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BE4" w:rsidRDefault="005F47A5">
      <w:pPr>
        <w:pStyle w:val="af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033BE4" w:rsidRDefault="005F47A5">
      <w:pPr>
        <w:pStyle w:val="af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033BE4" w:rsidRDefault="005F47A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033BE4" w:rsidRDefault="005F47A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33BE4" w:rsidRDefault="00033BE4">
      <w:pPr>
        <w:jc w:val="center"/>
        <w:rPr>
          <w:b/>
        </w:rPr>
      </w:pP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033BE4" w:rsidRDefault="00033BE4">
      <w:pPr>
        <w:jc w:val="center"/>
        <w:rPr>
          <w:b/>
          <w:sz w:val="28"/>
          <w:szCs w:val="28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9261"/>
      </w:tblGrid>
      <w:tr w:rsidR="00033BE4">
        <w:tc>
          <w:tcPr>
            <w:tcW w:w="9261" w:type="dxa"/>
          </w:tcPr>
          <w:p w:rsidR="00033BE4" w:rsidRDefault="005F47A5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033BE4" w:rsidRDefault="005F47A5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Проректор по учебной и </w:t>
            </w:r>
          </w:p>
          <w:p w:rsidR="00033BE4" w:rsidRDefault="005F47A5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методической работе</w:t>
            </w:r>
          </w:p>
          <w:p w:rsidR="00033BE4" w:rsidRDefault="005F47A5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__________Е.А. Каменева</w:t>
            </w:r>
          </w:p>
          <w:p w:rsidR="00033BE4" w:rsidRDefault="005F47A5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</w:t>
            </w:r>
            <w:r w:rsidR="00AD54B5">
              <w:rPr>
                <w:sz w:val="28"/>
                <w:szCs w:val="28"/>
              </w:rPr>
              <w:t xml:space="preserve">                        «26» ноября </w:t>
            </w:r>
            <w:r>
              <w:rPr>
                <w:sz w:val="28"/>
                <w:szCs w:val="28"/>
              </w:rPr>
              <w:t>2024 г.</w:t>
            </w:r>
          </w:p>
        </w:tc>
      </w:tr>
    </w:tbl>
    <w:p w:rsidR="00033BE4" w:rsidRDefault="00033BE4">
      <w:pPr>
        <w:spacing w:line="360" w:lineRule="auto"/>
        <w:jc w:val="center"/>
        <w:rPr>
          <w:sz w:val="28"/>
          <w:szCs w:val="28"/>
        </w:rPr>
      </w:pPr>
    </w:p>
    <w:p w:rsidR="00033BE4" w:rsidRDefault="00033BE4">
      <w:pPr>
        <w:rPr>
          <w:sz w:val="32"/>
          <w:szCs w:val="32"/>
        </w:rPr>
      </w:pPr>
    </w:p>
    <w:p w:rsidR="00033BE4" w:rsidRDefault="005F47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033BE4" w:rsidRDefault="00033BE4">
      <w:pPr>
        <w:jc w:val="center"/>
        <w:rPr>
          <w:sz w:val="32"/>
          <w:szCs w:val="32"/>
        </w:rPr>
      </w:pPr>
    </w:p>
    <w:p w:rsidR="00033BE4" w:rsidRDefault="005F47A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033BE4" w:rsidRDefault="00033BE4">
      <w:pPr>
        <w:jc w:val="center"/>
        <w:rPr>
          <w:sz w:val="28"/>
          <w:szCs w:val="28"/>
        </w:rPr>
      </w:pPr>
    </w:p>
    <w:p w:rsidR="00033BE4" w:rsidRDefault="005F47A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033BE4" w:rsidRDefault="005F47A5">
      <w:pPr>
        <w:spacing w:line="360" w:lineRule="auto"/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38.03.01 «Экономика»</w:t>
      </w:r>
    </w:p>
    <w:p w:rsidR="00033BE4" w:rsidRDefault="005F47A5">
      <w:pPr>
        <w:widowControl w:val="0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sz w:val="28"/>
          <w:szCs w:val="28"/>
        </w:rPr>
        <w:t>ОП "</w:t>
      </w:r>
      <w:proofErr w:type="spellStart"/>
      <w:r>
        <w:rPr>
          <w:rFonts w:eastAsia="Times New Roman"/>
          <w:sz w:val="28"/>
          <w:szCs w:val="28"/>
        </w:rPr>
        <w:t>Цифровизация</w:t>
      </w:r>
      <w:proofErr w:type="spellEnd"/>
      <w:r>
        <w:rPr>
          <w:rFonts w:eastAsia="Times New Roman"/>
          <w:sz w:val="28"/>
          <w:szCs w:val="28"/>
        </w:rPr>
        <w:t xml:space="preserve"> финансовых продуктов и услуг", ОП "Экономика и финансы Вооруженных Сил Российской Федерации", ОП "Экономика корпорации, ESG и корпоративное право", ОП "Аналитика и аудит", ОП "Бизнес и корпоративные финансы"</w:t>
      </w:r>
    </w:p>
    <w:p w:rsidR="00033BE4" w:rsidRDefault="00033BE4">
      <w:pPr>
        <w:jc w:val="center"/>
        <w:rPr>
          <w:rFonts w:eastAsia="Calibri"/>
          <w:sz w:val="28"/>
          <w:szCs w:val="28"/>
        </w:rPr>
      </w:pPr>
    </w:p>
    <w:p w:rsidR="00033BE4" w:rsidRDefault="00033BE4">
      <w:pPr>
        <w:jc w:val="center"/>
        <w:rPr>
          <w:rFonts w:eastAsia="Calibri"/>
          <w:sz w:val="28"/>
          <w:szCs w:val="28"/>
        </w:rPr>
      </w:pPr>
    </w:p>
    <w:p w:rsidR="00033BE4" w:rsidRDefault="00033BE4">
      <w:pPr>
        <w:jc w:val="center"/>
        <w:rPr>
          <w:i/>
          <w:highlight w:val="yellow"/>
        </w:rPr>
      </w:pPr>
    </w:p>
    <w:p w:rsidR="00033BE4" w:rsidRDefault="005F47A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033BE4" w:rsidRDefault="005F47A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(протокол № 50 от 19 ноября 2024 г.)</w:t>
      </w:r>
    </w:p>
    <w:p w:rsidR="00033BE4" w:rsidRDefault="00033BE4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033BE4" w:rsidRDefault="005F47A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Одобрено </w:t>
      </w:r>
    </w:p>
    <w:p w:rsidR="00033BE4" w:rsidRDefault="005F47A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Кафедрой банковского дела и монетарного регулирования</w:t>
      </w:r>
    </w:p>
    <w:p w:rsidR="00033BE4" w:rsidRDefault="00332BD5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 (протокол №</w:t>
      </w:r>
      <w:r w:rsidR="005F47A5">
        <w:rPr>
          <w:i/>
          <w:iCs/>
          <w:color w:val="000000"/>
          <w:sz w:val="26"/>
          <w:szCs w:val="26"/>
        </w:rPr>
        <w:t xml:space="preserve"> 05 от 06 ноября 2024 г.)</w:t>
      </w:r>
    </w:p>
    <w:p w:rsidR="00033BE4" w:rsidRDefault="00033BE4">
      <w:pPr>
        <w:rPr>
          <w:sz w:val="32"/>
          <w:szCs w:val="32"/>
        </w:rPr>
      </w:pPr>
    </w:p>
    <w:p w:rsidR="00033BE4" w:rsidRDefault="00033BE4">
      <w:pPr>
        <w:jc w:val="center"/>
        <w:rPr>
          <w:sz w:val="28"/>
          <w:szCs w:val="28"/>
        </w:rPr>
      </w:pP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033BE4" w:rsidRDefault="005F47A5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/>
          <w:color w:val="auto"/>
          <w:sz w:val="28"/>
          <w:szCs w:val="28"/>
          <w:lang w:eastAsia="ar-SA"/>
        </w:rPr>
        <w:id w:val="127421352"/>
        <w:docPartObj>
          <w:docPartGallery w:val="Table of Contents"/>
          <w:docPartUnique/>
        </w:docPartObj>
      </w:sdtPr>
      <w:sdtEndPr/>
      <w:sdtContent>
        <w:p w:rsidR="00033BE4" w:rsidRDefault="00033BE4">
          <w:pPr>
            <w:pStyle w:val="afff0"/>
            <w:rPr>
              <w:rFonts w:ascii="Times New Roman" w:eastAsiaTheme="minorEastAsia" w:hAnsi="Times New Roman" w:cs="Times New Roman"/>
              <w:color w:val="auto"/>
              <w:sz w:val="24"/>
              <w:szCs w:val="24"/>
            </w:rPr>
          </w:pPr>
        </w:p>
        <w:p w:rsidR="00332BD5" w:rsidRPr="00332BD5" w:rsidRDefault="005F47A5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b w:val="0"/>
              <w:webHidden/>
            </w:rPr>
            <w:instrText>TOC \z \o "1-3" \u \h</w:instrText>
          </w:r>
          <w:r>
            <w:rPr>
              <w:b w:val="0"/>
            </w:rPr>
            <w:fldChar w:fldCharType="separate"/>
          </w:r>
          <w:hyperlink w:anchor="_Toc185415156" w:history="1">
            <w:r w:rsidR="00332BD5" w:rsidRPr="00332BD5">
              <w:rPr>
                <w:rStyle w:val="afff5"/>
                <w:b w:val="0"/>
                <w:noProof/>
              </w:rPr>
              <w:t>1. Наименование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_Toc185415156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2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57" w:history="1">
            <w:r w:rsidR="00332BD5" w:rsidRPr="00332BD5">
              <w:rPr>
                <w:rStyle w:val="afff5"/>
                <w:b w:val="0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_Toc185415157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2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58" w:history="1">
            <w:r w:rsidR="00332BD5" w:rsidRPr="00332BD5">
              <w:rPr>
                <w:rStyle w:val="afff5"/>
                <w:b w:val="0"/>
                <w:noProof/>
              </w:rPr>
              <w:t>3. Место дисциплины в структуре образовательной программы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_Toc185415158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6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59" w:history="1">
            <w:r w:rsidR="00332BD5" w:rsidRPr="00332BD5">
              <w:rPr>
                <w:rStyle w:val="afff5"/>
                <w:b w:val="0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_Toc185415159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6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0" w:history="1">
            <w:r w:rsidR="00332BD5" w:rsidRPr="00332BD5">
              <w:rPr>
                <w:rStyle w:val="afff5"/>
                <w:b w:val="0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_Toc185415160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1" w:history="1">
            <w:r w:rsidR="00332BD5" w:rsidRPr="00332BD5">
              <w:rPr>
                <w:rStyle w:val="afff5"/>
                <w:b w:val="0"/>
                <w:noProof/>
              </w:rPr>
              <w:t>5.1. Содержание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_Toc185415161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2" w:history="1">
            <w:r w:rsidR="00332BD5" w:rsidRPr="00332BD5">
              <w:rPr>
                <w:rStyle w:val="afff5"/>
                <w:b w:val="0"/>
                <w:noProof/>
              </w:rPr>
              <w:t>5.2. Учебно-тематический план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_Toc185415162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17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28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85415163" w:history="1">
            <w:r w:rsidR="00332BD5" w:rsidRPr="00332BD5">
              <w:rPr>
                <w:rStyle w:val="afff5"/>
                <w:noProof/>
              </w:rPr>
              <w:t>5.3. Содержание семинаров, практических занятий</w:t>
            </w:r>
            <w:r w:rsidR="00332BD5" w:rsidRPr="00332BD5">
              <w:rPr>
                <w:noProof/>
                <w:webHidden/>
              </w:rPr>
              <w:tab/>
            </w:r>
            <w:r w:rsidR="00332BD5" w:rsidRPr="00332BD5">
              <w:rPr>
                <w:noProof/>
                <w:webHidden/>
              </w:rPr>
              <w:fldChar w:fldCharType="begin"/>
            </w:r>
            <w:r w:rsidR="00332BD5" w:rsidRPr="00332BD5">
              <w:rPr>
                <w:noProof/>
                <w:webHidden/>
              </w:rPr>
              <w:instrText xml:space="preserve"> PAGEREF _Toc185415163 \h </w:instrText>
            </w:r>
            <w:r w:rsidR="00332BD5" w:rsidRPr="00332BD5">
              <w:rPr>
                <w:noProof/>
                <w:webHidden/>
              </w:rPr>
            </w:r>
            <w:r w:rsidR="00332BD5" w:rsidRPr="00332BD5">
              <w:rPr>
                <w:noProof/>
                <w:webHidden/>
              </w:rPr>
              <w:fldChar w:fldCharType="separate"/>
            </w:r>
            <w:r w:rsidR="00332BD5" w:rsidRPr="00332BD5">
              <w:rPr>
                <w:noProof/>
                <w:webHidden/>
              </w:rPr>
              <w:t>22</w:t>
            </w:r>
            <w:r w:rsidR="00332BD5" w:rsidRPr="00332BD5">
              <w:rPr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tabs>
              <w:tab w:val="left" w:pos="48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4" w:history="1">
            <w:r w:rsidR="00332BD5" w:rsidRPr="00332BD5">
              <w:rPr>
                <w:rStyle w:val="afff5"/>
                <w:b w:val="0"/>
                <w:noProof/>
              </w:rPr>
              <w:t>6.</w:t>
            </w:r>
            <w:r w:rsidR="00332BD5" w:rsidRPr="00332BD5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ru-RU"/>
              </w:rPr>
              <w:tab/>
            </w:r>
            <w:r w:rsidR="00332BD5" w:rsidRPr="00332BD5">
              <w:rPr>
                <w:rStyle w:val="afff5"/>
                <w:b w:val="0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_Toc185415164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27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28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85415165" w:history="1">
            <w:r w:rsidR="00332BD5" w:rsidRPr="00332BD5">
              <w:rPr>
                <w:rStyle w:val="afff5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32BD5" w:rsidRPr="00332BD5">
              <w:rPr>
                <w:noProof/>
                <w:webHidden/>
              </w:rPr>
              <w:tab/>
            </w:r>
            <w:r w:rsidR="00332BD5" w:rsidRPr="00332BD5">
              <w:rPr>
                <w:noProof/>
                <w:webHidden/>
              </w:rPr>
              <w:fldChar w:fldCharType="begin"/>
            </w:r>
            <w:r w:rsidR="00332BD5" w:rsidRPr="00332BD5">
              <w:rPr>
                <w:noProof/>
                <w:webHidden/>
              </w:rPr>
              <w:instrText xml:space="preserve"> PAGEREF _Toc185415165 \h </w:instrText>
            </w:r>
            <w:r w:rsidR="00332BD5" w:rsidRPr="00332BD5">
              <w:rPr>
                <w:noProof/>
                <w:webHidden/>
              </w:rPr>
            </w:r>
            <w:r w:rsidR="00332BD5" w:rsidRPr="00332BD5">
              <w:rPr>
                <w:noProof/>
                <w:webHidden/>
              </w:rPr>
              <w:fldChar w:fldCharType="separate"/>
            </w:r>
            <w:r w:rsidR="00332BD5" w:rsidRPr="00332BD5">
              <w:rPr>
                <w:noProof/>
                <w:webHidden/>
              </w:rPr>
              <w:t>27</w:t>
            </w:r>
            <w:r w:rsidR="00332BD5" w:rsidRPr="00332BD5">
              <w:rPr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28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85415166" w:history="1">
            <w:r w:rsidR="00332BD5" w:rsidRPr="00332BD5">
              <w:rPr>
                <w:rStyle w:val="afff5"/>
                <w:noProof/>
              </w:rPr>
              <w:t>6.2. Перечень вопросов, заданий, тем для подготовки к текущему контролю</w:t>
            </w:r>
            <w:r w:rsidR="00332BD5" w:rsidRPr="00332BD5">
              <w:rPr>
                <w:noProof/>
                <w:webHidden/>
              </w:rPr>
              <w:tab/>
            </w:r>
            <w:r w:rsidR="00332BD5" w:rsidRPr="00332BD5">
              <w:rPr>
                <w:noProof/>
                <w:webHidden/>
              </w:rPr>
              <w:fldChar w:fldCharType="begin"/>
            </w:r>
            <w:r w:rsidR="00332BD5" w:rsidRPr="00332BD5">
              <w:rPr>
                <w:noProof/>
                <w:webHidden/>
              </w:rPr>
              <w:instrText xml:space="preserve"> PAGEREF _Toc185415166 \h </w:instrText>
            </w:r>
            <w:r w:rsidR="00332BD5" w:rsidRPr="00332BD5">
              <w:rPr>
                <w:noProof/>
                <w:webHidden/>
              </w:rPr>
            </w:r>
            <w:r w:rsidR="00332BD5" w:rsidRPr="00332BD5">
              <w:rPr>
                <w:noProof/>
                <w:webHidden/>
              </w:rPr>
              <w:fldChar w:fldCharType="separate"/>
            </w:r>
            <w:r w:rsidR="00332BD5" w:rsidRPr="00332BD5">
              <w:rPr>
                <w:noProof/>
                <w:webHidden/>
              </w:rPr>
              <w:t>34</w:t>
            </w:r>
            <w:r w:rsidR="00332BD5" w:rsidRPr="00332BD5">
              <w:rPr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7" w:history="1">
            <w:r w:rsidR="00332BD5" w:rsidRPr="00332BD5">
              <w:rPr>
                <w:rStyle w:val="afff5"/>
                <w:b w:val="0"/>
                <w:noProof/>
              </w:rPr>
              <w:t>7. Фонд оценочных средств для проведения промежуточной аттестации по дисциплине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_Toc185415167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38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8" w:history="1">
            <w:r w:rsidR="00332BD5" w:rsidRPr="00332BD5">
              <w:rPr>
                <w:rStyle w:val="afff5"/>
                <w:b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_Toc185415168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55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69" w:history="1">
            <w:r w:rsidR="00332BD5" w:rsidRPr="00332BD5">
              <w:rPr>
                <w:rStyle w:val="afff5"/>
                <w:b w:val="0"/>
                <w:noProof/>
              </w:rPr>
              <w:t>9. П</w:t>
            </w:r>
            <w:r w:rsidR="00332BD5" w:rsidRPr="00332BD5">
              <w:rPr>
                <w:rStyle w:val="afff5"/>
                <w:b w:val="0"/>
                <w:bCs/>
                <w:noProof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_Toc185415169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56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70" w:history="1">
            <w:r w:rsidR="00332BD5" w:rsidRPr="00332BD5">
              <w:rPr>
                <w:rStyle w:val="afff5"/>
                <w:b w:val="0"/>
                <w:bCs/>
                <w:noProof/>
                <w:kern w:val="2"/>
              </w:rPr>
              <w:t>10. Методические указания для обучающихся по освоению дисциплины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_Toc185415170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57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P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71" w:history="1">
            <w:r w:rsidR="00332BD5" w:rsidRPr="00332BD5">
              <w:rPr>
                <w:rStyle w:val="afff5"/>
                <w:b w:val="0"/>
                <w:bCs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_Toc185415171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58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332BD5" w:rsidRDefault="001940D1">
          <w:pPr>
            <w:pStyle w:val="13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85415176" w:history="1">
            <w:r w:rsidR="00332BD5" w:rsidRPr="00332BD5">
              <w:rPr>
                <w:rStyle w:val="afff5"/>
                <w:b w:val="0"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32BD5" w:rsidRPr="00332BD5">
              <w:rPr>
                <w:b w:val="0"/>
                <w:noProof/>
                <w:webHidden/>
              </w:rPr>
              <w:tab/>
            </w:r>
            <w:r w:rsidR="00332BD5" w:rsidRPr="00332BD5">
              <w:rPr>
                <w:b w:val="0"/>
                <w:noProof/>
                <w:webHidden/>
              </w:rPr>
              <w:fldChar w:fldCharType="begin"/>
            </w:r>
            <w:r w:rsidR="00332BD5" w:rsidRPr="00332BD5">
              <w:rPr>
                <w:b w:val="0"/>
                <w:noProof/>
                <w:webHidden/>
              </w:rPr>
              <w:instrText xml:space="preserve"> PAGEREF _Toc185415176 \h </w:instrText>
            </w:r>
            <w:r w:rsidR="00332BD5" w:rsidRPr="00332BD5">
              <w:rPr>
                <w:b w:val="0"/>
                <w:noProof/>
                <w:webHidden/>
              </w:rPr>
            </w:r>
            <w:r w:rsidR="00332BD5" w:rsidRPr="00332BD5">
              <w:rPr>
                <w:b w:val="0"/>
                <w:noProof/>
                <w:webHidden/>
              </w:rPr>
              <w:fldChar w:fldCharType="separate"/>
            </w:r>
            <w:r w:rsidR="00332BD5" w:rsidRPr="00332BD5">
              <w:rPr>
                <w:b w:val="0"/>
                <w:noProof/>
                <w:webHidden/>
              </w:rPr>
              <w:t>58</w:t>
            </w:r>
            <w:r w:rsidR="00332BD5" w:rsidRPr="00332BD5">
              <w:rPr>
                <w:b w:val="0"/>
                <w:noProof/>
                <w:webHidden/>
              </w:rPr>
              <w:fldChar w:fldCharType="end"/>
            </w:r>
          </w:hyperlink>
        </w:p>
        <w:p w:rsidR="00033BE4" w:rsidRPr="00332BD5" w:rsidRDefault="005F47A5" w:rsidP="00332BD5">
          <w:pPr>
            <w:pStyle w:val="13"/>
            <w:rPr>
              <w:rFonts w:eastAsiaTheme="minorEastAsia"/>
              <w:b w:val="0"/>
              <w:sz w:val="22"/>
              <w:szCs w:val="22"/>
              <w:lang w:eastAsia="ru-RU"/>
            </w:rPr>
          </w:pPr>
          <w:r>
            <w:rPr>
              <w:b w:val="0"/>
              <w:sz w:val="22"/>
              <w:szCs w:val="22"/>
              <w:lang w:eastAsia="ru-RU"/>
            </w:rPr>
            <w:fldChar w:fldCharType="end"/>
          </w:r>
        </w:p>
      </w:sdtContent>
    </w:sdt>
    <w:p w:rsidR="00033BE4" w:rsidRDefault="005F47A5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0" w:name="_Toc185415156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033BE4" w:rsidRDefault="005F47A5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1" w:name="_Hlk104211470"/>
      <w:r>
        <w:rPr>
          <w:sz w:val="28"/>
          <w:szCs w:val="28"/>
        </w:rPr>
        <w:t>Деньги, кредит, банки</w:t>
      </w:r>
      <w:bookmarkEnd w:id="1"/>
      <w:r>
        <w:rPr>
          <w:sz w:val="28"/>
          <w:szCs w:val="28"/>
        </w:rPr>
        <w:t xml:space="preserve">» </w:t>
      </w:r>
    </w:p>
    <w:p w:rsidR="00033BE4" w:rsidRDefault="00033BE4">
      <w:pPr>
        <w:spacing w:line="360" w:lineRule="auto"/>
        <w:ind w:firstLine="726"/>
        <w:jc w:val="both"/>
        <w:rPr>
          <w:sz w:val="28"/>
          <w:szCs w:val="28"/>
        </w:rPr>
      </w:pPr>
    </w:p>
    <w:p w:rsidR="00033BE4" w:rsidRDefault="005F47A5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2" w:name="_Toc413754958"/>
      <w:bookmarkStart w:id="3" w:name="_Toc185415157"/>
      <w:r>
        <w:rPr>
          <w:b/>
          <w:sz w:val="28"/>
          <w:szCs w:val="28"/>
        </w:rPr>
        <w:t xml:space="preserve">2. </w:t>
      </w:r>
      <w:bookmarkStart w:id="4" w:name="_Toc28560380"/>
      <w:bookmarkStart w:id="5" w:name="_Toc92533356"/>
      <w:bookmarkEnd w:id="2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bookmarkEnd w:id="5"/>
    </w:p>
    <w:p w:rsidR="00033BE4" w:rsidRDefault="00033BE4">
      <w:pPr>
        <w:spacing w:line="360" w:lineRule="auto"/>
        <w:jc w:val="both"/>
        <w:outlineLvl w:val="0"/>
        <w:rPr>
          <w:b/>
          <w:sz w:val="28"/>
          <w:szCs w:val="28"/>
        </w:rPr>
      </w:pPr>
    </w:p>
    <w:tbl>
      <w:tblPr>
        <w:tblStyle w:val="afff4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2569"/>
        <w:gridCol w:w="2463"/>
        <w:gridCol w:w="3043"/>
      </w:tblGrid>
      <w:tr w:rsidR="00033BE4">
        <w:tc>
          <w:tcPr>
            <w:tcW w:w="1272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71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65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33BE4">
        <w:tc>
          <w:tcPr>
            <w:tcW w:w="1272" w:type="dxa"/>
            <w:vMerge w:val="restart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ПКН-1</w:t>
            </w:r>
          </w:p>
        </w:tc>
        <w:tc>
          <w:tcPr>
            <w:tcW w:w="2571" w:type="dxa"/>
            <w:vMerge w:val="restart"/>
          </w:tcPr>
          <w:p w:rsidR="00033BE4" w:rsidRDefault="005F47A5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65" w:type="dxa"/>
          </w:tcPr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3046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сущности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</w:tcPr>
          <w:p w:rsidR="00033BE4" w:rsidRDefault="005F47A5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033BE4" w:rsidRDefault="00033BE4">
            <w:pPr>
              <w:widowControl w:val="0"/>
              <w:shd w:val="clear" w:color="auto" w:fill="FFFFFF"/>
              <w:contextualSpacing/>
              <w:jc w:val="both"/>
            </w:pPr>
          </w:p>
        </w:tc>
        <w:tc>
          <w:tcPr>
            <w:tcW w:w="3046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</w:t>
            </w:r>
            <w:r>
              <w:lastRenderedPageBreak/>
              <w:t xml:space="preserve">денежно-кредитной сфере, критически переосмысливать текущие социально-экономические проблемы, изменения, происходящие под влиянием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экономики.</w:t>
            </w:r>
          </w:p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  <w:shd w:val="clear" w:color="auto" w:fill="auto"/>
          </w:tcPr>
          <w:p w:rsidR="00033BE4" w:rsidRDefault="005F47A5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  <w:shd w:val="clear" w:color="auto" w:fill="auto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финансовой сферы.</w:t>
            </w:r>
          </w:p>
        </w:tc>
      </w:tr>
      <w:tr w:rsidR="00033BE4">
        <w:tc>
          <w:tcPr>
            <w:tcW w:w="1272" w:type="dxa"/>
            <w:vMerge w:val="restart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ПКН-2</w:t>
            </w:r>
          </w:p>
        </w:tc>
        <w:tc>
          <w:tcPr>
            <w:tcW w:w="2571" w:type="dxa"/>
            <w:vMerge w:val="restart"/>
          </w:tcPr>
          <w:p w:rsidR="00033BE4" w:rsidRDefault="005F47A5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033BE4" w:rsidRDefault="00033BE4">
            <w:pPr>
              <w:widowControl w:val="0"/>
              <w:jc w:val="both"/>
            </w:pP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033BE4" w:rsidRDefault="005F47A5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 xml:space="preserve">2.Производит расчет финансово-экономических показателей на </w:t>
            </w:r>
            <w:r>
              <w:lastRenderedPageBreak/>
              <w:t>макро-, мезо- и микроуровнях.</w:t>
            </w: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систему финансово-экономических показателей деятельности </w:t>
            </w:r>
            <w:r>
              <w:lastRenderedPageBreak/>
              <w:t>институтов денежно-кредитной, банковской сфер.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t>Знать: приемы и методы современного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</w:tr>
      <w:tr w:rsidR="00033BE4">
        <w:tc>
          <w:tcPr>
            <w:tcW w:w="1272" w:type="dxa"/>
            <w:vMerge w:val="restart"/>
          </w:tcPr>
          <w:p w:rsidR="00033BE4" w:rsidRDefault="005F47A5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ПКН-6</w:t>
            </w:r>
          </w:p>
        </w:tc>
        <w:tc>
          <w:tcPr>
            <w:tcW w:w="2571" w:type="dxa"/>
            <w:vMerge w:val="restart"/>
          </w:tcPr>
          <w:p w:rsidR="00033BE4" w:rsidRDefault="005F47A5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highlight w:val="yellow"/>
              </w:rPr>
            </w:pPr>
            <w:r>
              <w:lastRenderedPageBreak/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033BE4">
        <w:tc>
          <w:tcPr>
            <w:tcW w:w="1272" w:type="dxa"/>
            <w:vMerge/>
          </w:tcPr>
          <w:p w:rsidR="00033BE4" w:rsidRDefault="00033BE4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</w:tc>
        <w:tc>
          <w:tcPr>
            <w:tcW w:w="2571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65" w:type="dxa"/>
          </w:tcPr>
          <w:p w:rsidR="00033BE4" w:rsidRDefault="005F47A5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046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  <w:rPr>
                <w:color w:val="333333"/>
                <w:shd w:val="clear" w:color="auto" w:fill="FFFFFF"/>
              </w:rPr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сферы, особенности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333333"/>
                <w:shd w:val="clear" w:color="auto" w:fill="FFFFFF"/>
              </w:rPr>
              <w:t>RegTech</w:t>
            </w:r>
            <w:proofErr w:type="spellEnd"/>
            <w:r>
              <w:rPr>
                <w:color w:val="333333"/>
                <w:shd w:val="clear" w:color="auto" w:fill="FFFFFF"/>
              </w:rPr>
              <w:t> и </w:t>
            </w:r>
          </w:p>
          <w:p w:rsidR="00033BE4" w:rsidRDefault="005F47A5">
            <w:pPr>
              <w:widowControl w:val="0"/>
              <w:jc w:val="both"/>
            </w:pPr>
            <w:proofErr w:type="spellStart"/>
            <w:r>
              <w:rPr>
                <w:color w:val="333333"/>
                <w:shd w:val="clear" w:color="auto" w:fill="FFFFFF"/>
              </w:rPr>
              <w:t>SupTech</w:t>
            </w:r>
            <w:proofErr w:type="spellEnd"/>
            <w:r>
              <w:rPr>
                <w:color w:val="333333"/>
                <w:shd w:val="clear" w:color="auto" w:fill="FFFFFF"/>
              </w:rPr>
              <w:t> и основные области их применения.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033BE4" w:rsidRDefault="005F47A5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033BE4" w:rsidRDefault="00033BE4">
      <w:pPr>
        <w:pStyle w:val="aff5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033BE4" w:rsidRDefault="00033BE4">
      <w:pPr>
        <w:pStyle w:val="aff5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033BE4" w:rsidRDefault="005F47A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6" w:name="_Toc413754959"/>
      <w:bookmarkStart w:id="7" w:name="_Toc185415158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6"/>
      <w:r>
        <w:rPr>
          <w:rFonts w:ascii="Times New Roman" w:hAnsi="Times New Roman"/>
          <w:color w:val="auto"/>
        </w:rPr>
        <w:t>программы</w:t>
      </w:r>
      <w:bookmarkEnd w:id="7"/>
      <w:r>
        <w:rPr>
          <w:rFonts w:ascii="Times New Roman" w:hAnsi="Times New Roman"/>
          <w:color w:val="auto"/>
        </w:rPr>
        <w:t xml:space="preserve"> </w:t>
      </w:r>
    </w:p>
    <w:p w:rsidR="00033BE4" w:rsidRPr="0010489F" w:rsidRDefault="005F47A5" w:rsidP="001048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</w:t>
      </w:r>
      <w:r w:rsidR="0010489F">
        <w:rPr>
          <w:sz w:val="28"/>
          <w:szCs w:val="28"/>
        </w:rPr>
        <w:t>профессиональный цикл дисциплин (ф</w:t>
      </w:r>
      <w:r w:rsidR="0010489F" w:rsidRPr="0010489F">
        <w:rPr>
          <w:sz w:val="28"/>
          <w:szCs w:val="28"/>
        </w:rPr>
        <w:t>инансово-экономический цикл</w:t>
      </w:r>
      <w:r w:rsidR="0010489F">
        <w:rPr>
          <w:sz w:val="28"/>
          <w:szCs w:val="28"/>
        </w:rPr>
        <w:t xml:space="preserve"> дисциплин для ОП </w:t>
      </w:r>
      <w:r w:rsidR="0010489F" w:rsidRPr="0010489F">
        <w:rPr>
          <w:sz w:val="28"/>
          <w:szCs w:val="28"/>
        </w:rPr>
        <w:t>"</w:t>
      </w:r>
      <w:proofErr w:type="spellStart"/>
      <w:r w:rsidR="0010489F" w:rsidRPr="0010489F">
        <w:rPr>
          <w:sz w:val="28"/>
          <w:szCs w:val="28"/>
        </w:rPr>
        <w:t>Цифровизация</w:t>
      </w:r>
      <w:proofErr w:type="spellEnd"/>
      <w:r w:rsidR="0010489F" w:rsidRPr="0010489F">
        <w:rPr>
          <w:sz w:val="28"/>
          <w:szCs w:val="28"/>
        </w:rPr>
        <w:t xml:space="preserve"> финансовых продуктов и услуг"</w:t>
      </w:r>
      <w:r w:rsidR="0010489F">
        <w:rPr>
          <w:sz w:val="28"/>
          <w:szCs w:val="28"/>
        </w:rPr>
        <w:t xml:space="preserve">). </w:t>
      </w:r>
      <w:bookmarkStart w:id="8" w:name="_GoBack"/>
      <w:bookmarkEnd w:id="8"/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9" w:name="_Toc413754961"/>
      <w:bookmarkStart w:id="10" w:name="_Toc185415159"/>
      <w:r>
        <w:rPr>
          <w:rFonts w:ascii="Times New Roman" w:hAnsi="Times New Roman"/>
          <w:color w:val="auto"/>
        </w:rPr>
        <w:lastRenderedPageBreak/>
        <w:t xml:space="preserve">4. </w:t>
      </w:r>
      <w:bookmarkEnd w:id="9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033BE4" w:rsidRDefault="005F47A5">
      <w:pPr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sz w:val="28"/>
          <w:szCs w:val="28"/>
        </w:rPr>
        <w:t xml:space="preserve">Направление подготовки: 38.03.01 - Экономика, </w:t>
      </w:r>
      <w:r>
        <w:rPr>
          <w:rFonts w:eastAsia="Times New Roman"/>
          <w:sz w:val="28"/>
          <w:szCs w:val="28"/>
        </w:rPr>
        <w:t>ОП "</w:t>
      </w:r>
      <w:proofErr w:type="spellStart"/>
      <w:r>
        <w:rPr>
          <w:rFonts w:eastAsia="Times New Roman"/>
          <w:sz w:val="28"/>
          <w:szCs w:val="28"/>
        </w:rPr>
        <w:t>Цифровизация</w:t>
      </w:r>
      <w:proofErr w:type="spellEnd"/>
      <w:r>
        <w:rPr>
          <w:rFonts w:eastAsia="Times New Roman"/>
          <w:sz w:val="28"/>
          <w:szCs w:val="28"/>
        </w:rPr>
        <w:t xml:space="preserve"> финансовых продуктов и услуг", ОП "Экономика и финансы Вооруженных Сил Российской Федерации", ОП "Экономика корпорации, ESG и корпоративное право"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438"/>
        <w:gridCol w:w="1809"/>
      </w:tblGrid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b/>
                <w:bCs/>
              </w:rPr>
              <w:t xml:space="preserve">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3</w:t>
            </w:r>
          </w:p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r>
              <w:t>часах)</w:t>
            </w:r>
          </w:p>
          <w:p w:rsidR="00033BE4" w:rsidRDefault="00033BE4">
            <w:pPr>
              <w:pStyle w:val="aff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ind w:hanging="120"/>
            </w:pPr>
            <w:r>
              <w:rPr>
                <w:b/>
              </w:rPr>
              <w:t xml:space="preserve">  Общая трудоемкость дисциплины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5з.е./180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 xml:space="preserve">          180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112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экзамен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экзамен</w:t>
            </w:r>
          </w:p>
        </w:tc>
      </w:tr>
    </w:tbl>
    <w:p w:rsidR="00033BE4" w:rsidRDefault="00033BE4">
      <w:pPr>
        <w:rPr>
          <w:sz w:val="28"/>
          <w:szCs w:val="28"/>
        </w:rPr>
      </w:pPr>
    </w:p>
    <w:p w:rsidR="00033BE4" w:rsidRDefault="005F47A5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подготовки: 38.03.01 - Экономика, ОП "Аналитика и аудит", Профиль: "Аналитика и аудит"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), ОП "Бизнес и корпоративные финансы", Профиль: "Бизнес и корпоративные финансы"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</w:t>
      </w:r>
    </w:p>
    <w:p w:rsidR="00033BE4" w:rsidRDefault="00033BE4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2438"/>
        <w:gridCol w:w="1809"/>
      </w:tblGrid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дисциплине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rFonts w:ascii="Times New Roman" w:hAnsi="Times New Roman"/>
                <w:b/>
                <w:bCs/>
              </w:rPr>
              <w:t xml:space="preserve">                   </w:t>
            </w:r>
            <w:r>
              <w:rPr>
                <w:b/>
                <w:bCs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</w:p>
          <w:p w:rsidR="00033BE4" w:rsidRDefault="00033BE4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3</w:t>
            </w:r>
          </w:p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  <w:p w:rsidR="00033BE4" w:rsidRDefault="00033BE4">
            <w:pPr>
              <w:pStyle w:val="aff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5з.е./180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34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Эссе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33BE4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Экзамен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t>Экзамен</w:t>
            </w:r>
          </w:p>
        </w:tc>
      </w:tr>
    </w:tbl>
    <w:p w:rsidR="00033BE4" w:rsidRDefault="00033BE4">
      <w:pPr>
        <w:rPr>
          <w:sz w:val="28"/>
          <w:szCs w:val="28"/>
        </w:rPr>
      </w:pPr>
    </w:p>
    <w:p w:rsidR="00033BE4" w:rsidRDefault="005F47A5">
      <w:pPr>
        <w:rPr>
          <w:rFonts w:eastAsia="MS Gothic"/>
          <w:b/>
          <w:bCs/>
          <w:sz w:val="28"/>
          <w:szCs w:val="28"/>
          <w:lang w:eastAsia="en-US"/>
        </w:rPr>
      </w:pPr>
      <w:r>
        <w:br w:type="page"/>
      </w:r>
    </w:p>
    <w:p w:rsidR="00033BE4" w:rsidRDefault="005F47A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185415160"/>
      <w:r>
        <w:rPr>
          <w:rFonts w:ascii="Times New Roman" w:hAnsi="Times New Roman"/>
          <w:color w:val="auto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033BE4" w:rsidRDefault="005F47A5">
      <w:pPr>
        <w:pStyle w:val="aff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185415161"/>
      <w:r>
        <w:rPr>
          <w:rFonts w:ascii="Times New Roman" w:hAnsi="Times New Roman"/>
          <w:b/>
          <w:sz w:val="28"/>
          <w:szCs w:val="28"/>
        </w:rPr>
        <w:t>5.1. Содержание дисциплины</w:t>
      </w:r>
      <w:bookmarkEnd w:id="12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33BE4" w:rsidRDefault="00033BE4">
      <w:pPr>
        <w:pStyle w:val="aff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033BE4" w:rsidRDefault="005F47A5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Соотношение понятий функций и сущности денег.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</w:t>
      </w:r>
      <w:r>
        <w:rPr>
          <w:sz w:val="28"/>
          <w:szCs w:val="28"/>
        </w:rPr>
        <w:lastRenderedPageBreak/>
        <w:t xml:space="preserve">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денег. Особенности введения цифрового рубля в денежный оборот России. Экономические и правовые аспекты использования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</w:t>
      </w:r>
      <w:proofErr w:type="spellStart"/>
      <w:r>
        <w:rPr>
          <w:sz w:val="28"/>
          <w:szCs w:val="28"/>
        </w:rPr>
        <w:t>Страновые</w:t>
      </w:r>
      <w:proofErr w:type="spellEnd"/>
      <w:r>
        <w:rPr>
          <w:sz w:val="28"/>
          <w:szCs w:val="28"/>
        </w:rPr>
        <w:t xml:space="preserve">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</w:t>
      </w:r>
      <w:r>
        <w:rPr>
          <w:sz w:val="28"/>
          <w:szCs w:val="28"/>
        </w:rPr>
        <w:lastRenderedPageBreak/>
        <w:t xml:space="preserve">элементы. Концепция банковских резервов для целей анализа денежной 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эмиссии и определение ее оптимальности в условиях развития новых информационных и финансовых технологий и </w:t>
      </w:r>
      <w:proofErr w:type="spellStart"/>
      <w:r>
        <w:rPr>
          <w:sz w:val="28"/>
          <w:szCs w:val="28"/>
        </w:rPr>
        <w:t>дерегулирования</w:t>
      </w:r>
      <w:proofErr w:type="spellEnd"/>
      <w:r>
        <w:rPr>
          <w:sz w:val="28"/>
          <w:szCs w:val="28"/>
        </w:rPr>
        <w:t xml:space="preserve"> финансовых рынков.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033BE4" w:rsidRDefault="005F47A5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 и их сравнительная характеристика.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 Особенности развития налично-денежного обращения в условиях появления новых форм и видов денег.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Инфляция как многофакторный процесс: содержание, формы, последствия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Причины, содержание, формы проявления инфляции. Инфляция и законы денежного обращения. Монетарные и немонетарные факторы инфляции.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Закономерности инфляционного процесса. Проблема определения количественных параметров инфляции в современных условиях.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и дефляция. Определение дефляции и формы ее проявления. Дефляция и законы денежного обращения. Инфляционные и дефляционные процессы в мировой экономике.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инфляции и дефляции: значение для экономики, методы, границы, противоречия. 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7.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033BE4" w:rsidRDefault="005F47A5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033BE4" w:rsidRDefault="005F47A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Платежная система. Национальная платежная система.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</w:t>
      </w:r>
      <w:r>
        <w:rPr>
          <w:sz w:val="28"/>
          <w:szCs w:val="28"/>
        </w:rPr>
        <w:lastRenderedPageBreak/>
        <w:t xml:space="preserve">использованием электронных средств платежа и порядка перевода электронных денежных средств. 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развития национальной платежной системы России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экономики, особенности ее регулирования. Стратегия развития НПС России.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НПС и система безналичных расчетов - единство и различия. 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9. Сущность, функции и законы кредита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</w:t>
      </w:r>
      <w:proofErr w:type="spellStart"/>
      <w:r>
        <w:rPr>
          <w:sz w:val="28"/>
          <w:szCs w:val="28"/>
        </w:rPr>
        <w:t>перераспределительной</w:t>
      </w:r>
      <w:proofErr w:type="spellEnd"/>
      <w:r>
        <w:rPr>
          <w:sz w:val="28"/>
          <w:szCs w:val="28"/>
        </w:rPr>
        <w:t xml:space="preserve"> функции кредита и функции замещения.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Формы и виды кредита</w:t>
      </w:r>
    </w:p>
    <w:p w:rsidR="00033BE4" w:rsidRDefault="005F47A5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033BE4" w:rsidRDefault="005F47A5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033BE4" w:rsidRDefault="005F47A5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Особенности межбанковского, коммерческого, потребительского, государственного и международного кредитов.</w:t>
      </w:r>
    </w:p>
    <w:p w:rsidR="00033BE4" w:rsidRDefault="005F47A5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Основные параметры, характеризующие современные формы и виды кредита и их регулирование. </w:t>
      </w:r>
    </w:p>
    <w:p w:rsidR="00033BE4" w:rsidRDefault="005F47A5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Ссудный процент: понятие и роль в условиях рынка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Объективные границы кредита и ссудного процента</w:t>
      </w:r>
    </w:p>
    <w:p w:rsidR="00033BE4" w:rsidRDefault="005F47A5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</w:t>
      </w:r>
      <w:proofErr w:type="spellStart"/>
      <w:r>
        <w:rPr>
          <w:sz w:val="28"/>
          <w:szCs w:val="28"/>
        </w:rPr>
        <w:t>Перераспределительные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033BE4" w:rsidRDefault="005F47A5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 Кредитная система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lastRenderedPageBreak/>
        <w:t>Кредитная система и финансовый рынок. Общее и особенное финансовой и кредитной систем, их взаимосвязь.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Финансовые организации и их виды.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Некредитные</w:t>
      </w:r>
      <w:proofErr w:type="spellEnd"/>
      <w:r>
        <w:rPr>
          <w:sz w:val="28"/>
          <w:szCs w:val="28"/>
        </w:rPr>
        <w:t xml:space="preserve"> финансовые организации (профессиональные кредиторы): </w:t>
      </w:r>
      <w:proofErr w:type="spellStart"/>
      <w:r>
        <w:rPr>
          <w:sz w:val="28"/>
          <w:szCs w:val="28"/>
        </w:rPr>
        <w:t>микрофинансовые</w:t>
      </w:r>
      <w:proofErr w:type="spellEnd"/>
      <w:r>
        <w:rPr>
          <w:sz w:val="28"/>
          <w:szCs w:val="28"/>
        </w:rPr>
        <w:t xml:space="preserve"> организации, ломбарды, кредитные кооперативы и союзы. Функции и операции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</w:t>
      </w:r>
      <w:proofErr w:type="spellStart"/>
      <w:r>
        <w:rPr>
          <w:sz w:val="28"/>
          <w:szCs w:val="28"/>
        </w:rPr>
        <w:t>факторинговые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, лизинговые компании. Функции и операции специализированных кредитных организаций. 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Почтово-сберегательная система. Функции и операции почтово-сберегательных институтов.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Коммерческие банки и основы их деятельности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Созидательная сила банков. Банк и концентрация свободных капиталов и ресурсов. Банк и рационализация денежного оборота.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Коммерческие банки как особые институты финансового рынка: экономическая и социальная значимость. Система страхования вкладов. Видовая классификация коммерческих банков.</w:t>
      </w:r>
    </w:p>
    <w:p w:rsidR="00033BE4" w:rsidRDefault="005F47A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Модели функционирования коммерческих банков: традиционный, цифровой, исламский банкинг, ESG-банкинг.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</w:t>
      </w:r>
      <w:proofErr w:type="spellStart"/>
      <w:r>
        <w:rPr>
          <w:sz w:val="28"/>
          <w:szCs w:val="28"/>
        </w:rPr>
        <w:t>недепозитные</w:t>
      </w:r>
      <w:proofErr w:type="spellEnd"/>
      <w:r>
        <w:rPr>
          <w:sz w:val="28"/>
          <w:szCs w:val="28"/>
        </w:rPr>
        <w:t xml:space="preserve">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033BE4" w:rsidRDefault="005F47A5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, развития </w:t>
      </w:r>
      <w:proofErr w:type="spellStart"/>
      <w:r>
        <w:rPr>
          <w:sz w:val="28"/>
          <w:szCs w:val="28"/>
        </w:rPr>
        <w:t>ФинТехов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БигТехов</w:t>
      </w:r>
      <w:proofErr w:type="spellEnd"/>
      <w:r>
        <w:rPr>
          <w:sz w:val="28"/>
          <w:szCs w:val="28"/>
        </w:rPr>
        <w:t xml:space="preserve"> на деятельность банков и их будущее положение на финансовом рынке.</w:t>
      </w:r>
    </w:p>
    <w:p w:rsidR="00033BE4" w:rsidRDefault="005F47A5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Центральные банки и основы их деятельности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Центральные банки как институты корпоративного и публичного права. Концепция и принципы управления центральным банком (наличие </w:t>
      </w:r>
      <w:proofErr w:type="gramStart"/>
      <w:r>
        <w:rPr>
          <w:sz w:val="28"/>
          <w:szCs w:val="28"/>
        </w:rPr>
        <w:t>мандата,  независимость</w:t>
      </w:r>
      <w:proofErr w:type="gramEnd"/>
      <w:r>
        <w:rPr>
          <w:sz w:val="28"/>
          <w:szCs w:val="28"/>
        </w:rPr>
        <w:t xml:space="preserve">, прозрачность, информационная открытость). 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</w:t>
      </w:r>
      <w:proofErr w:type="spellStart"/>
      <w:r>
        <w:rPr>
          <w:sz w:val="28"/>
          <w:szCs w:val="28"/>
        </w:rPr>
        <w:t>мегарегулятора</w:t>
      </w:r>
      <w:proofErr w:type="spellEnd"/>
      <w:r>
        <w:rPr>
          <w:sz w:val="28"/>
          <w:szCs w:val="28"/>
        </w:rPr>
        <w:t xml:space="preserve"> финансового рынка. </w:t>
      </w:r>
    </w:p>
    <w:p w:rsidR="00033BE4" w:rsidRDefault="005F4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денежно-кредитного регулирования и ее элементы: принципы организации, субъекты, объекты, задачи, методы и инструменты.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033BE4" w:rsidRDefault="005F4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16. Банковская система</w:t>
      </w:r>
    </w:p>
    <w:p w:rsidR="00033BE4" w:rsidRDefault="00033BE4">
      <w:pPr>
        <w:jc w:val="center"/>
        <w:rPr>
          <w:b/>
          <w:sz w:val="28"/>
          <w:szCs w:val="28"/>
        </w:rPr>
      </w:pP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Типы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Start w:id="14" w:name="_Toc413754963"/>
      <w:bookmarkEnd w:id="13"/>
      <w:r>
        <w:rPr>
          <w:sz w:val="28"/>
          <w:szCs w:val="28"/>
        </w:rPr>
        <w:t>Уровни банковской системы. Развитые и развивающиеся банковские системы. Факторы, определяющие развитие банковских систем.</w:t>
      </w:r>
    </w:p>
    <w:p w:rsidR="00033BE4" w:rsidRDefault="005F47A5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краудфандинговых</w:t>
      </w:r>
      <w:proofErr w:type="spellEnd"/>
      <w:r>
        <w:rPr>
          <w:sz w:val="28"/>
          <w:szCs w:val="28"/>
        </w:rPr>
        <w:t xml:space="preserve"> платформ и банковских экосистем. </w:t>
      </w:r>
    </w:p>
    <w:p w:rsidR="00033BE4" w:rsidRDefault="00033BE4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033BE4" w:rsidRDefault="00033BE4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033BE4" w:rsidRDefault="00033BE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</w:p>
    <w:p w:rsidR="00033BE4" w:rsidRDefault="005F47A5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5" w:name="_Toc185415162"/>
      <w:r>
        <w:rPr>
          <w:rFonts w:ascii="Times New Roman" w:hAnsi="Times New Roman"/>
          <w:color w:val="auto"/>
        </w:rPr>
        <w:t>5.2. Учебно-тематический план</w:t>
      </w:r>
      <w:bookmarkEnd w:id="14"/>
      <w:bookmarkEnd w:id="15"/>
    </w:p>
    <w:p w:rsidR="00033BE4" w:rsidRDefault="005F47A5">
      <w:pPr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sz w:val="28"/>
          <w:szCs w:val="28"/>
        </w:rPr>
        <w:t xml:space="preserve">Направление подготовки: 38.03.01 - Экономика, </w:t>
      </w:r>
      <w:r>
        <w:rPr>
          <w:rFonts w:eastAsia="Times New Roman"/>
          <w:sz w:val="28"/>
          <w:szCs w:val="28"/>
        </w:rPr>
        <w:t>ОП "</w:t>
      </w:r>
      <w:proofErr w:type="spellStart"/>
      <w:r>
        <w:rPr>
          <w:rFonts w:eastAsia="Times New Roman"/>
          <w:sz w:val="28"/>
          <w:szCs w:val="28"/>
        </w:rPr>
        <w:t>Цифровизация</w:t>
      </w:r>
      <w:proofErr w:type="spellEnd"/>
      <w:r>
        <w:rPr>
          <w:rFonts w:eastAsia="Times New Roman"/>
          <w:sz w:val="28"/>
          <w:szCs w:val="28"/>
        </w:rPr>
        <w:t xml:space="preserve"> финансовых продуктов и услуг", ОП "Экономика и финансы Вооруженных Сил Российской Федерации", ОП "Экономика корпорации, ESG и корпоративное право"</w:t>
      </w:r>
    </w:p>
    <w:p w:rsidR="00033BE4" w:rsidRDefault="00033BE4">
      <w:pPr>
        <w:rPr>
          <w:lang w:eastAsia="en-US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019"/>
        <w:gridCol w:w="964"/>
        <w:gridCol w:w="1022"/>
        <w:gridCol w:w="991"/>
        <w:gridCol w:w="1282"/>
        <w:gridCol w:w="1134"/>
        <w:gridCol w:w="2088"/>
      </w:tblGrid>
      <w:tr w:rsidR="00033BE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33BE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Самос</w:t>
            </w:r>
            <w:proofErr w:type="spellEnd"/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тоятель</w:t>
            </w:r>
            <w:proofErr w:type="spellEnd"/>
          </w:p>
          <w:p w:rsidR="00033BE4" w:rsidRDefault="005F47A5">
            <w:pPr>
              <w:widowControl w:val="0"/>
              <w:tabs>
                <w:tab w:val="right" w:pos="851"/>
              </w:tabs>
            </w:pP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</w:tr>
      <w:tr w:rsidR="00033BE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Лек</w:t>
            </w:r>
          </w:p>
          <w:p w:rsidR="00033BE4" w:rsidRDefault="005F47A5">
            <w:pPr>
              <w:widowControl w:val="0"/>
              <w:tabs>
                <w:tab w:val="right" w:pos="851"/>
              </w:tabs>
            </w:pPr>
            <w:proofErr w:type="spellStart"/>
            <w:r>
              <w:t>ции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Семи</w:t>
            </w:r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 xml:space="preserve">нары, </w:t>
            </w:r>
            <w:proofErr w:type="spellStart"/>
            <w:r>
              <w:rPr>
                <w:b/>
              </w:rPr>
              <w:t>практи</w:t>
            </w:r>
            <w:proofErr w:type="spellEnd"/>
          </w:p>
          <w:p w:rsidR="00033BE4" w:rsidRDefault="005F47A5">
            <w:pPr>
              <w:widowControl w:val="0"/>
              <w:tabs>
                <w:tab w:val="right" w:pos="851"/>
              </w:tabs>
            </w:pPr>
            <w:proofErr w:type="spellStart"/>
            <w:r>
              <w:rPr>
                <w:b/>
              </w:rPr>
              <w:t>ческие</w:t>
            </w:r>
            <w:proofErr w:type="spellEnd"/>
            <w:r>
              <w:rPr>
                <w:b/>
              </w:rPr>
              <w:t xml:space="preserve">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rPr>
          <w:trHeight w:val="259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 xml:space="preserve">Инфляция как </w:t>
            </w:r>
            <w:r>
              <w:lastRenderedPageBreak/>
              <w:t xml:space="preserve">многофакторный процесс: содержание, формы, последствия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 xml:space="preserve">Решение </w:t>
            </w:r>
            <w:r>
              <w:lastRenderedPageBreak/>
              <w:t>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lastRenderedPageBreak/>
              <w:t>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Раздел 2. Кредит и кредитная система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 xml:space="preserve">Проверочная работа,  обсуждение вопросов темы и результатов </w:t>
            </w:r>
            <w:r>
              <w:lastRenderedPageBreak/>
              <w:t>самостоятельной работы</w:t>
            </w: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Раздел 3. Банки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widowControl w:val="0"/>
              <w:jc w:val="both"/>
            </w:pPr>
            <w:r>
              <w:t xml:space="preserve">Согласно учебному плану: </w:t>
            </w:r>
            <w:r>
              <w:rPr>
                <w:b/>
              </w:rPr>
              <w:t>эссе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</w:tr>
    </w:tbl>
    <w:p w:rsidR="00033BE4" w:rsidRDefault="00033BE4">
      <w:pPr>
        <w:jc w:val="both"/>
        <w:rPr>
          <w:sz w:val="28"/>
          <w:szCs w:val="28"/>
        </w:rPr>
      </w:pPr>
    </w:p>
    <w:p w:rsidR="00033BE4" w:rsidRDefault="005F47A5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подготовки: 38.03.01 - Экономика, ОП "Аналитика и аудит", Профиль: "Аналитика и аудит"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), ОП "Бизнес и корпоративные финансы", Профиль: "Бизнес и корпоративные финансы"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1877"/>
        <w:gridCol w:w="712"/>
        <w:gridCol w:w="989"/>
        <w:gridCol w:w="999"/>
        <w:gridCol w:w="1701"/>
        <w:gridCol w:w="1275"/>
        <w:gridCol w:w="1947"/>
      </w:tblGrid>
      <w:tr w:rsidR="00033BE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33BE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</w:pP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</w:pP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</w:t>
            </w:r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proofErr w:type="spellStart"/>
            <w:r>
              <w:rPr>
                <w:b/>
              </w:rPr>
              <w:t>го</w:t>
            </w:r>
            <w:proofErr w:type="spellEnd"/>
          </w:p>
        </w:tc>
        <w:tc>
          <w:tcPr>
            <w:tcW w:w="3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Контактная работа *-</w:t>
            </w:r>
          </w:p>
          <w:p w:rsidR="00033BE4" w:rsidRDefault="005F47A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rPr>
                <w:b/>
              </w:rPr>
            </w:pPr>
          </w:p>
        </w:tc>
      </w:tr>
      <w:tr w:rsidR="00033BE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</w:pP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</w:pPr>
          </w:p>
        </w:tc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rPr>
                <w:b/>
              </w:rPr>
            </w:pP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lastRenderedPageBreak/>
              <w:t>3.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  <w:p w:rsidR="00033BE4" w:rsidRDefault="00033BE4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Раздел 2. Кредит и кредитная система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</w:t>
            </w:r>
            <w:r>
              <w:lastRenderedPageBreak/>
              <w:t>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lastRenderedPageBreak/>
              <w:t>11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033BE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146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Согласно учебному плану: эссе</w:t>
            </w:r>
          </w:p>
        </w:tc>
      </w:tr>
      <w:tr w:rsidR="00033BE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19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851"/>
              </w:tabs>
              <w:jc w:val="center"/>
            </w:pPr>
            <w:r>
              <w:t>81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tabs>
                <w:tab w:val="right" w:pos="851"/>
              </w:tabs>
            </w:pPr>
          </w:p>
        </w:tc>
      </w:tr>
    </w:tbl>
    <w:p w:rsidR="00033BE4" w:rsidRDefault="005F47A5">
      <w:pPr>
        <w:pStyle w:val="aff"/>
        <w:keepNext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</w:t>
      </w:r>
      <w:r>
        <w:rPr>
          <w:rFonts w:ascii="Times New Roman" w:hAnsi="Times New Roman"/>
          <w:sz w:val="24"/>
          <w:szCs w:val="24"/>
        </w:rPr>
        <w:lastRenderedPageBreak/>
        <w:t>в виде контактной работы, определяются преподавателем самостоятельно, исходя из уровня их сложности.</w:t>
      </w:r>
    </w:p>
    <w:p w:rsidR="00033BE4" w:rsidRDefault="00033BE4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033BE4" w:rsidRDefault="005F47A5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6" w:name="_Toc185415163"/>
      <w:r>
        <w:rPr>
          <w:b/>
          <w:sz w:val="28"/>
          <w:szCs w:val="28"/>
        </w:rPr>
        <w:t>5.3. Содержание семинаров, практических занятий</w:t>
      </w:r>
      <w:bookmarkEnd w:id="16"/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084"/>
        <w:gridCol w:w="4487"/>
        <w:gridCol w:w="2774"/>
      </w:tblGrid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jc w:val="center"/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keepNext/>
              <w:widowControl w:val="0"/>
              <w:jc w:val="both"/>
            </w:pPr>
            <w:r>
              <w:t>Раздел 1. Деньги.  Денежная и платежная системы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jc w:val="center"/>
            </w:pP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033BE4" w:rsidRDefault="005F47A5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Подходы к происхождению и к сущности денег. Общее и особенное.</w:t>
            </w:r>
          </w:p>
          <w:p w:rsidR="00033BE4" w:rsidRDefault="005F47A5">
            <w:pPr>
              <w:widowControl w:val="0"/>
              <w:numPr>
                <w:ilvl w:val="0"/>
                <w:numId w:val="3"/>
              </w:numPr>
              <w:overflowPunct w:val="0"/>
              <w:jc w:val="both"/>
              <w:textAlignment w:val="baseline"/>
            </w:pPr>
            <w:r>
              <w:t>Взаимодействие денег с другими экономическими категориями и макроэкономическими параметрами.</w:t>
            </w:r>
          </w:p>
          <w:p w:rsidR="00033BE4" w:rsidRDefault="005F47A5">
            <w:pPr>
              <w:widowControl w:val="0"/>
              <w:overflowPunct w:val="0"/>
              <w:ind w:left="360"/>
              <w:jc w:val="both"/>
              <w:textAlignment w:val="baseline"/>
            </w:pPr>
            <w:r>
              <w:rPr>
                <w:i/>
              </w:rPr>
              <w:t>Рекомендуемые источники:</w:t>
            </w:r>
          </w:p>
          <w:p w:rsidR="00033BE4" w:rsidRDefault="005F47A5">
            <w:pPr>
              <w:widowControl w:val="0"/>
              <w:overflowPunct w:val="0"/>
              <w:ind w:left="360"/>
              <w:jc w:val="both"/>
              <w:textAlignment w:val="baseline"/>
            </w:pPr>
            <w:r>
              <w:t>8б1, 8б2, 8в4, 9.1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 xml:space="preserve">Опрос по теме, дискуссия, решение тестов,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overflowPunct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9.1, 9.3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решение практико-ориентированного задания, тестов, дискуссия по изучаемой теме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развитие кредитных денег, их виды.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Как вы понимаете понятие неразменных кредитных денег?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lastRenderedPageBreak/>
              <w:t>Опрос по теме, дискуссия. Решение тестов , ПОЗ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9.1, 9.3,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9.1, 9.4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jc w:val="both"/>
            </w:pPr>
          </w:p>
          <w:p w:rsidR="00033BE4" w:rsidRDefault="005F47A5">
            <w:pPr>
              <w:widowControl w:val="0"/>
              <w:jc w:val="both"/>
            </w:pPr>
            <w:r>
              <w:t xml:space="preserve">Опрос по теме, дискуссия, решение практико-ориентированного задания,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формы проявления инфляции, ее виды.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Инфляция как многофакторный процесс: причины и факторы инфляции.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инфляции на национальную экономику.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Специфика инфляционных процессов в России в 90-х годах и в настоящее время.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и методы антиинфляционной политики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виды дефляции.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Дефляционные процессы в мировой экономике. 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8в4, 9.1, 9.4,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lastRenderedPageBreak/>
              <w:t>Опрос по теме, дискуссия, решение практико-ориентированного задания,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7. </w:t>
            </w:r>
            <w:r>
              <w:t>Денежная система, ее особенности и типы</w:t>
            </w:r>
          </w:p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8в4, 9.1, 9.3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>Тема 8. Платежная система. Национальная платежная система.</w:t>
            </w:r>
          </w:p>
          <w:p w:rsidR="00033BE4" w:rsidRDefault="00033BE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НПС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цифровизации</w:t>
            </w:r>
            <w:proofErr w:type="spellEnd"/>
            <w:r>
              <w:rPr>
                <w:rFonts w:ascii="Times New Roman" w:hAnsi="Times New Roman"/>
              </w:rPr>
              <w:t xml:space="preserve"> экономики, особенности ее регулирования.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8б1, 8б2,  9.1,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тестов, практико-ориентированных заданий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keepNext/>
              <w:widowControl w:val="0"/>
              <w:jc w:val="both"/>
            </w:pPr>
            <w:r>
              <w:t>Раздел 2. Кредит и кредитная система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jc w:val="both"/>
            </w:pP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9.1, 9.4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10. </w:t>
            </w:r>
            <w:r>
              <w:t>Формы и виды кредита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формы кредита и </w:t>
            </w:r>
            <w:proofErr w:type="spellStart"/>
            <w:r>
              <w:rPr>
                <w:rFonts w:ascii="Times New Roman" w:hAnsi="Times New Roman"/>
              </w:rPr>
              <w:t>околокредитные</w:t>
            </w:r>
            <w:proofErr w:type="spellEnd"/>
            <w:r>
              <w:rPr>
                <w:rFonts w:ascii="Times New Roman" w:hAnsi="Times New Roman"/>
              </w:rPr>
              <w:t xml:space="preserve"> отношения.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i/>
              </w:rPr>
              <w:t>Рекомендуемые источники:</w:t>
            </w:r>
          </w:p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t>8б1, 8б2,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9"/>
              </w:numPr>
              <w:tabs>
                <w:tab w:val="left" w:pos="0"/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033BE4" w:rsidRDefault="005F47A5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rPr>
                <w:i/>
              </w:rPr>
              <w:t>Рекомендуемые источники:</w:t>
            </w:r>
          </w:p>
          <w:p w:rsidR="00033BE4" w:rsidRDefault="005F47A5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t>8б1, 8б2, 9.1,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дискуссия. Решение тестов , ПОЗ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12. </w:t>
            </w:r>
            <w:r>
              <w:t>Объективные границы кредита и ссудного процента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9.1, 9.4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13.  Кредитная система</w:t>
            </w:r>
          </w:p>
          <w:p w:rsidR="00033BE4" w:rsidRDefault="00033BE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033BE4" w:rsidRDefault="00033BE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033BE4" w:rsidRDefault="00033BE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Некредитные</w:t>
            </w:r>
            <w:proofErr w:type="spellEnd"/>
            <w:r>
              <w:rPr>
                <w:rFonts w:ascii="Times New Roman" w:hAnsi="Times New Roman"/>
              </w:rPr>
              <w:t xml:space="preserve"> финансовые организации - профессиональные кредиторы: функции и операции.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Специализированные кредитно-финансовые организации (</w:t>
            </w:r>
            <w:proofErr w:type="spellStart"/>
            <w:r>
              <w:rPr>
                <w:rFonts w:ascii="Times New Roman" w:hAnsi="Times New Roman"/>
              </w:rPr>
              <w:t>факторинговые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форфейтинговые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lastRenderedPageBreak/>
              <w:t xml:space="preserve">лизинговые компании): функции и операции. 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 8в4, 9.1, 9.4, 9.6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jc w:val="both"/>
            </w:pPr>
          </w:p>
          <w:p w:rsidR="00033BE4" w:rsidRDefault="005F47A5">
            <w:pPr>
              <w:widowControl w:val="0"/>
              <w:jc w:val="both"/>
            </w:pPr>
            <w:r>
              <w:t>Опрос по теме, панельная дискуссия о соотношении кредитной и финансовой систем. Решение тестов</w:t>
            </w:r>
          </w:p>
          <w:p w:rsidR="00033BE4" w:rsidRDefault="00033BE4">
            <w:pPr>
              <w:widowControl w:val="0"/>
              <w:jc w:val="both"/>
            </w:pPr>
          </w:p>
          <w:p w:rsidR="00033BE4" w:rsidRDefault="00033BE4">
            <w:pPr>
              <w:widowControl w:val="0"/>
              <w:jc w:val="both"/>
            </w:pPr>
          </w:p>
          <w:p w:rsidR="00033BE4" w:rsidRDefault="00033BE4">
            <w:pPr>
              <w:widowControl w:val="0"/>
              <w:jc w:val="both"/>
            </w:pP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jc w:val="center"/>
            </w:pP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keepNext/>
              <w:widowControl w:val="0"/>
              <w:jc w:val="center"/>
            </w:pPr>
            <w:r>
              <w:t>Раздел 3. Банки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033BE4">
            <w:pPr>
              <w:widowControl w:val="0"/>
              <w:jc w:val="center"/>
            </w:pP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rPr>
                <w:sz w:val="22"/>
                <w:szCs w:val="22"/>
              </w:rPr>
              <w:t>Коммерческие банки и основы их деятельности</w:t>
            </w:r>
            <w:r>
              <w:t xml:space="preserve"> 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033BE4" w:rsidRDefault="005F47A5">
            <w:pPr>
              <w:pStyle w:val="aff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 8в4, 9.1, 9.4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дискуссия, решение тестов, ПОЗ</w:t>
            </w:r>
          </w:p>
        </w:tc>
      </w:tr>
      <w:tr w:rsidR="00033BE4"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Банк России как </w:t>
            </w:r>
            <w:proofErr w:type="spellStart"/>
            <w:r>
              <w:rPr>
                <w:rFonts w:ascii="Times New Roman" w:hAnsi="Times New Roman"/>
              </w:rPr>
              <w:t>мегарегулятор</w:t>
            </w:r>
            <w:proofErr w:type="spellEnd"/>
            <w:r>
              <w:rPr>
                <w:rFonts w:ascii="Times New Roman" w:hAnsi="Times New Roman"/>
              </w:rPr>
              <w:t xml:space="preserve"> финансового рынка.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1"/>
              </w:numPr>
              <w:tabs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8в4, 9.1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033BE4">
        <w:trPr>
          <w:trHeight w:val="3871"/>
        </w:trPr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>Тема 16. Банковская система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32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033BE4" w:rsidRDefault="005F47A5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 8в4, 9.1, 9.2, 9.4, 9.5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jc w:val="both"/>
            </w:pPr>
            <w:r>
              <w:t xml:space="preserve">Опрос по теме, дискуссия. Решение тестов </w:t>
            </w:r>
          </w:p>
        </w:tc>
      </w:tr>
    </w:tbl>
    <w:p w:rsidR="00033BE4" w:rsidRDefault="00033BE4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033BE4" w:rsidRDefault="005F47A5">
      <w:pPr>
        <w:pStyle w:val="aff"/>
        <w:numPr>
          <w:ilvl w:val="0"/>
          <w:numId w:val="1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7" w:name="_Toc185415164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</w:p>
    <w:p w:rsidR="00033BE4" w:rsidRDefault="005F47A5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185415165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033BE4" w:rsidRDefault="00033BE4">
      <w:pPr>
        <w:tabs>
          <w:tab w:val="left" w:pos="993"/>
        </w:tabs>
        <w:spacing w:line="276" w:lineRule="auto"/>
        <w:jc w:val="both"/>
        <w:rPr>
          <w:sz w:val="28"/>
          <w:szCs w:val="28"/>
          <w:highlight w:val="yellow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0"/>
        <w:gridCol w:w="3738"/>
        <w:gridCol w:w="3247"/>
      </w:tblGrid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keepNext/>
              <w:widowControl w:val="0"/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keepNext/>
              <w:widowControl w:val="0"/>
              <w:jc w:val="center"/>
              <w:rPr>
                <w:b/>
              </w:rPr>
            </w:pP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overflowPunct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3"/>
              </w:numPr>
              <w:overflowPunct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</w:pPr>
            <w:r>
              <w:t xml:space="preserve">Закон </w:t>
            </w:r>
            <w:proofErr w:type="spellStart"/>
            <w:r>
              <w:t>Грэшема</w:t>
            </w:r>
            <w:proofErr w:type="spellEnd"/>
            <w:r>
              <w:t xml:space="preserve"> (Коперника) и выполнение деньгами функции средства обращения. </w:t>
            </w:r>
            <w:r>
              <w:lastRenderedPageBreak/>
              <w:t xml:space="preserve">Законы денежного обращения в теории К. Маркса и                         </w:t>
            </w:r>
            <w:proofErr w:type="spellStart"/>
            <w:r>
              <w:t>И</w:t>
            </w:r>
            <w:proofErr w:type="spellEnd"/>
            <w:r>
              <w:t>. Фишера?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</w:pPr>
            <w:r>
              <w:t>Объясните зависимость между количеством денег в обращении и уровнем цен?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rPr>
                <w:spacing w:val="-10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t>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t>В чем специфика функций денег как сбережения и как накопления?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ind w:left="357" w:hanging="357"/>
            </w:pPr>
            <w:r>
              <w:t>В чем вы видите преимущества и недостатки денежных обязательств?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</w:pPr>
            <w:r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033BE4" w:rsidRDefault="005F47A5">
            <w:pPr>
              <w:widowControl w:val="0"/>
              <w:numPr>
                <w:ilvl w:val="0"/>
                <w:numId w:val="14"/>
              </w:numPr>
              <w:overflowPunct w:val="0"/>
              <w:ind w:left="357" w:hanging="357"/>
              <w:jc w:val="both"/>
              <w:textAlignment w:val="baseline"/>
              <w:rPr>
                <w:b/>
              </w:rPr>
            </w:pPr>
            <w:r>
              <w:t>Выполнение суррогатами денег функций денег.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работа с учебной и научной </w:t>
            </w:r>
            <w:r>
              <w:lastRenderedPageBreak/>
              <w:t>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  <w:iCs/>
              </w:rPr>
              <w:t>Как Вы понимаете процесс нуллификации вещной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</w:rPr>
              <w:t xml:space="preserve">составляющей </w:t>
            </w:r>
            <w:r>
              <w:rPr>
                <w:rFonts w:eastAsia="MS Mincho"/>
              </w:rPr>
              <w:t xml:space="preserve">современных видов денег?  </w:t>
            </w:r>
          </w:p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Назовите виды депозитных денег?</w:t>
            </w:r>
          </w:p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чем особенности электронных денег?</w:t>
            </w:r>
          </w:p>
          <w:p w:rsidR="00033BE4" w:rsidRDefault="005F47A5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b/>
              </w:rPr>
            </w:pPr>
            <w:r>
              <w:rPr>
                <w:rFonts w:eastAsia="MS Mincho"/>
              </w:rPr>
              <w:t>Назовите дискуссионные проблемы электронных денег?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Подходы экономистов к определению денежной базы.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 xml:space="preserve">Анализ влияния инструментов денежно-кредитного регулирования на составные части денежной массы и </w:t>
            </w:r>
            <w:r>
              <w:lastRenderedPageBreak/>
              <w:t>денежной базы.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Влияние скорости обращения денег на процессы монетизации ВВП.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Дайте понятие мультипликатора и его видов.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</w:pPr>
            <w:r>
              <w:t>Напишите формулу свободного резерва, докажите вторичное происхождении налично-денежной эмиссии.</w:t>
            </w:r>
          </w:p>
          <w:p w:rsidR="00033BE4" w:rsidRDefault="005F47A5">
            <w:pPr>
              <w:widowControl w:val="0"/>
              <w:numPr>
                <w:ilvl w:val="0"/>
                <w:numId w:val="15"/>
              </w:numPr>
              <w:overflowPunct w:val="0"/>
              <w:ind w:left="357" w:hanging="357"/>
              <w:jc w:val="both"/>
              <w:textAlignment w:val="baseline"/>
              <w:rPr>
                <w:b/>
              </w:rPr>
            </w:pPr>
            <w:r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30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темпа инфляции. Индексация инфляции</w:t>
            </w:r>
          </w:p>
          <w:p w:rsidR="00033BE4" w:rsidRDefault="005F47A5">
            <w:pPr>
              <w:pStyle w:val="30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инфляции в России. Монетарные и немонетарные факторы инфляции.</w:t>
            </w:r>
          </w:p>
          <w:p w:rsidR="00033BE4" w:rsidRDefault="005F47A5">
            <w:pPr>
              <w:pStyle w:val="30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Антиинфляционная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антидефляционная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политика: особенности   применения в различных странах.</w:t>
            </w:r>
          </w:p>
          <w:p w:rsidR="00033BE4" w:rsidRDefault="005F47A5">
            <w:pPr>
              <w:pStyle w:val="30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стагфляции и стагнации: факторы и объективные причины.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7. </w:t>
            </w:r>
            <w:r>
              <w:t>Денежная система, ее особенности и типы</w:t>
            </w:r>
          </w:p>
          <w:p w:rsidR="00033BE4" w:rsidRDefault="00033BE4">
            <w:pPr>
              <w:widowControl w:val="0"/>
              <w:tabs>
                <w:tab w:val="right" w:pos="9072"/>
              </w:tabs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Назовите условия успешного проведения денежных реформ. </w:t>
            </w:r>
          </w:p>
          <w:p w:rsidR="00033BE4" w:rsidRDefault="005F47A5">
            <w:pPr>
              <w:pStyle w:val="aff"/>
              <w:keepNext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Назовите причины, типы и методы проведения денежных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реформ в условиях обращения действительных и кредитных денег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работа с учебной и научной литературой, нормативными </w:t>
            </w:r>
            <w:r>
              <w:lastRenderedPageBreak/>
              <w:t>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 xml:space="preserve">Тема 8.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033BE4" w:rsidRDefault="005F47A5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неперсонифицированные</w:t>
            </w:r>
            <w:proofErr w:type="spellEnd"/>
            <w:r>
              <w:rPr>
                <w:rFonts w:eastAsia="Calibri"/>
                <w:bCs/>
                <w:color w:val="000000"/>
                <w:lang w:eastAsia="en-US"/>
              </w:rPr>
              <w:t xml:space="preserve"> переводы ЭДС.</w:t>
            </w:r>
          </w:p>
          <w:p w:rsidR="00033BE4" w:rsidRDefault="005F47A5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3. Развитие НПС в условиях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цифровизации</w:t>
            </w:r>
            <w:proofErr w:type="spellEnd"/>
          </w:p>
          <w:p w:rsidR="00033BE4" w:rsidRDefault="005F47A5">
            <w:pPr>
              <w:widowControl w:val="0"/>
              <w:numPr>
                <w:ilvl w:val="0"/>
                <w:numId w:val="18"/>
              </w:numPr>
              <w:ind w:left="357" w:hanging="357"/>
              <w:jc w:val="both"/>
              <w:rPr>
                <w:bCs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snapToGrid w:val="0"/>
              <w:jc w:val="both"/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t>Раздел 2. Кредит и кредитная система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Отличается ли ссуженная стоимость от стоимости?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Отличаются ли денежные отношения от кредитных?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отличие в трактовке кредита между экономистами и юристами?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различия между понятиями «кредит» и «заем»?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Есть ли отличие в понятиях «ссуда денег» и «ссуда капитала»?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 чем состоит отличие понятий «кредит», «кредитование», «финансирование», «</w:t>
            </w:r>
            <w:proofErr w:type="spellStart"/>
            <w:r>
              <w:rPr>
                <w:bCs/>
              </w:rPr>
              <w:t>околокредитные</w:t>
            </w:r>
            <w:proofErr w:type="spellEnd"/>
            <w:r>
              <w:rPr>
                <w:bCs/>
              </w:rPr>
              <w:t xml:space="preserve"> отношения»?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Выскажите мнение, кредит - </w:t>
            </w:r>
            <w:r>
              <w:rPr>
                <w:bCs/>
              </w:rPr>
              <w:lastRenderedPageBreak/>
              <w:t>чудодейственная сила или негативное начало?</w:t>
            </w:r>
          </w:p>
          <w:p w:rsidR="00033BE4" w:rsidRDefault="005F47A5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10. </w:t>
            </w:r>
            <w: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2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Изучите официальные сайты лизинговых,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факторинговых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форфейтинговых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венчурных компаний. Сделайте выводы относительно основных критериев отнесения их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околокредитным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формируются плавающие процентные ставки?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033BE4" w:rsidRDefault="005F47A5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12. </w:t>
            </w:r>
            <w:r>
              <w:t xml:space="preserve">Объективные </w:t>
            </w:r>
            <w:r>
              <w:lastRenderedPageBreak/>
              <w:t>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Специфика назначения кредита состоит в увеличении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ускорении движения капитала. Докажите это на примерах.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lastRenderedPageBreak/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13. </w:t>
            </w:r>
            <w: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keepNext/>
              <w:widowControl w:val="0"/>
              <w:numPr>
                <w:ilvl w:val="0"/>
                <w:numId w:val="23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Назовите отличительные черты функционирования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исламских кредитных организаций.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Существует ли необходимость принятия аналогичных законов в современной России для повышения устойчивости банковской системы?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033BE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ind w:left="357"/>
              <w:jc w:val="center"/>
              <w:rPr>
                <w:bCs/>
              </w:rPr>
            </w:pPr>
            <w:r>
              <w:t>Раздел 3. Банки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033BE4">
            <w:pPr>
              <w:widowControl w:val="0"/>
              <w:snapToGrid w:val="0"/>
              <w:jc w:val="both"/>
            </w:pP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033BE4" w:rsidRDefault="005F47A5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>2.Виды ссудных и активных операций, их отличительные особенности и значение для банков.</w:t>
            </w:r>
          </w:p>
          <w:p w:rsidR="00033BE4" w:rsidRDefault="005F47A5">
            <w:pPr>
              <w:widowControl w:val="0"/>
              <w:numPr>
                <w:ilvl w:val="0"/>
                <w:numId w:val="24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 лицензирование кредитных организаций, допуск не финансовый рынок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Процентная и резервная политика центральных банков.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033BE4" w:rsidRDefault="005F47A5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033BE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>Тема 16.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BE4" w:rsidRDefault="005F47A5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Кредитные организации,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виды, особенности функционирования.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033BE4" w:rsidRDefault="005F47A5">
            <w:pPr>
              <w:pStyle w:val="aff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033BE4" w:rsidRDefault="005F47A5">
            <w:pPr>
              <w:widowControl w:val="0"/>
              <w:numPr>
                <w:ilvl w:val="0"/>
                <w:numId w:val="24"/>
              </w:numPr>
              <w:ind w:left="0"/>
              <w:jc w:val="both"/>
              <w:rPr>
                <w:bCs/>
              </w:rPr>
            </w:pPr>
            <w:r>
              <w:t>Новации в инфраструктуре банковской системы.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BE4" w:rsidRDefault="005F47A5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033BE4" w:rsidRDefault="005F47A5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033BE4" w:rsidRDefault="005F47A5">
            <w:pPr>
              <w:widowControl w:val="0"/>
              <w:jc w:val="both"/>
            </w:pPr>
            <w:r>
              <w:lastRenderedPageBreak/>
              <w:t xml:space="preserve">–  самоподготовка с использованием контрольных вопросов;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033BE4" w:rsidRDefault="005F47A5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</w:tbl>
    <w:p w:rsidR="00033BE4" w:rsidRDefault="00033BE4">
      <w:pPr>
        <w:rPr>
          <w:b/>
          <w:sz w:val="28"/>
          <w:szCs w:val="28"/>
        </w:rPr>
      </w:pPr>
    </w:p>
    <w:p w:rsidR="00033BE4" w:rsidRDefault="005F47A5">
      <w:pPr>
        <w:outlineLvl w:val="1"/>
        <w:rPr>
          <w:b/>
          <w:sz w:val="32"/>
          <w:szCs w:val="32"/>
        </w:rPr>
      </w:pPr>
      <w:bookmarkStart w:id="19" w:name="_Toc185415166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:rsidR="00033BE4" w:rsidRDefault="005F47A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Примерные темы эссе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Неизменность сущностных свойств денег при различных функциональных формах и видах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Кредитная природа современных неполноценных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 ли современные неполноценные деньги стоимостное содержание?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Вещная и обязательственная составляющая современных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108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«частных денег», проблемы их использования и регулирования.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Марксистская теория как ключ к пониманию процесса воспроизводства в условиях рыночной экономики.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Электронные деньги и процесс </w:t>
      </w:r>
      <w:proofErr w:type="spellStart"/>
      <w:r>
        <w:rPr>
          <w:rFonts w:ascii="Times New Roman" w:hAnsi="Times New Roman"/>
          <w:sz w:val="28"/>
          <w:szCs w:val="28"/>
        </w:rPr>
        <w:t>дематериализации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денег - изменения формы денег или приобретения деньгами новой формы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Цифровые валюты центральных банков как новая форма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цифрового рубля как новой формы денег: преимущества и возможные риски.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практики введения цифрового рубля в денежный оборот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Трансакционный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ликвидный подходы к оценке денежной массы: в чем отличие и цель разных подходов?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Предсказуемость стоимости денег. Соотношение между спросом и предложением денег.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уровня монетизации ВВП и ее влияние на макроэкономические показатели.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роста денежного и депозитного мультипликатора, их анализ.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Влияние скорости обращения денег на процессы монетизации ВВП.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кредитной рестрикции кредитной экспансии на монетизацию ВВП</w:t>
      </w:r>
      <w:r>
        <w:rPr>
          <w:rFonts w:ascii="Times New Roman" w:hAnsi="Times New Roman"/>
          <w:spacing w:val="-20"/>
          <w:sz w:val="28"/>
          <w:szCs w:val="28"/>
        </w:rPr>
        <w:t>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Валютные интервенции ЦБ, их влияние на кредитный характер денежной эмиссии и ее оптимальность.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реализации концепции </w:t>
      </w:r>
      <w:proofErr w:type="spellStart"/>
      <w:r>
        <w:rPr>
          <w:rFonts w:ascii="Times New Roman" w:hAnsi="Times New Roman"/>
          <w:sz w:val="28"/>
          <w:szCs w:val="28"/>
        </w:rPr>
        <w:t>таргетирования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инфляции в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нфляционное </w:t>
      </w:r>
      <w:proofErr w:type="spellStart"/>
      <w:r>
        <w:rPr>
          <w:rFonts w:ascii="Times New Roman" w:hAnsi="Times New Roman"/>
          <w:sz w:val="28"/>
          <w:szCs w:val="28"/>
        </w:rPr>
        <w:t>таргетирование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как метод борьбы с инфляцией.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Оптимальность денежной эмиссии: как измерить и определить оптимальность?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эластичности денежной эмиссии в переходный период, в период кризиса и в стабильной экономике.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Стабильность связи между величинами денежной массы, процентной ставкой и инвестициями.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денежной базы в денежной эмиссии.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устойчивости и эластичности денежной системы.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стран).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</w:t>
      </w: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современной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выполнения банковских операций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микрофинансовыми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 категорий ссуда, кредит, заем.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банков необходимо для банковской системы России?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Каково будущее банков с </w:t>
      </w:r>
      <w:proofErr w:type="spellStart"/>
      <w:r>
        <w:rPr>
          <w:rFonts w:ascii="Times New Roman" w:hAnsi="Times New Roman"/>
          <w:sz w:val="28"/>
          <w:szCs w:val="28"/>
        </w:rPr>
        <w:t>госучастием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нестабильности.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Проблема формирования «длинных денег» в российской экономике и роль банков.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center" w:pos="144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организационного и правового статуса Банка России. </w:t>
      </w:r>
    </w:p>
    <w:p w:rsidR="00033BE4" w:rsidRDefault="005F47A5">
      <w:pPr>
        <w:pStyle w:val="aff"/>
        <w:numPr>
          <w:ilvl w:val="0"/>
          <w:numId w:val="25"/>
        </w:numPr>
        <w:overflowPunct w:val="0"/>
        <w:spacing w:after="0" w:line="360" w:lineRule="auto"/>
        <w:ind w:left="357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 (исторический аспект).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left="357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Центральные банки: правовой статус, цели деятельности, функции, операции (по любой из стран).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</w:t>
      </w:r>
      <w:proofErr w:type="spellStart"/>
      <w:r>
        <w:rPr>
          <w:rFonts w:ascii="Times New Roman" w:hAnsi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состояние и развитие банковской инфраструктуры в современных условиях (по любой из стран).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независимости центральных банков. Как оценивается независимость Банка России?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360" w:lineRule="auto"/>
        <w:ind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Развития: задачи, функции операции.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Развитие электронных платежных технологий.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 и </w:t>
      </w:r>
      <w:proofErr w:type="spellStart"/>
      <w:r>
        <w:rPr>
          <w:rFonts w:ascii="Times New Roman" w:hAnsi="Times New Roman"/>
          <w:sz w:val="28"/>
          <w:szCs w:val="28"/>
        </w:rPr>
        <w:t>околокредитные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отношения.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собенности и проблемы денежно-кредитной политики в современных условиях.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Современная институциональная теория денег. Вопросы сущности, функций и роли кредита в современной отечественной экономической литературе (краткий обзор).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Трактовка вопросов теории кредита в зарубежной экономической литературе.</w:t>
      </w:r>
    </w:p>
    <w:p w:rsidR="00033BE4" w:rsidRDefault="005F47A5">
      <w:pPr>
        <w:pStyle w:val="aff3"/>
        <w:widowControl w:val="0"/>
        <w:numPr>
          <w:ilvl w:val="0"/>
          <w:numId w:val="25"/>
        </w:numPr>
        <w:tabs>
          <w:tab w:val="clear" w:pos="4677"/>
          <w:tab w:val="left" w:pos="720"/>
          <w:tab w:val="center" w:pos="900"/>
          <w:tab w:val="right" w:pos="9072"/>
        </w:tabs>
        <w:overflowPunct w:val="0"/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033BE4" w:rsidRDefault="005F47A5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Перечень вопросов для подготовки к дискуссии 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Отражение теории денег в современной российской и зарубежной экономической литературе.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разных типов построения финансовых и кредитных систем.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оптимальности структуры кредитной системы.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 в условиях неопределенности и многополярности.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Инновации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в  развитии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банковской системы России.</w:t>
      </w:r>
    </w:p>
    <w:p w:rsidR="00033BE4" w:rsidRDefault="005F47A5">
      <w:pPr>
        <w:pStyle w:val="aff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Проблемы развития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организаций в России.</w:t>
      </w:r>
    </w:p>
    <w:p w:rsidR="00033BE4" w:rsidRDefault="005F47A5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Критерии балльной оценки различных форм текущего контроля успеваемости  </w:t>
      </w:r>
    </w:p>
    <w:p w:rsidR="00033BE4" w:rsidRDefault="005F47A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:rsidR="00033BE4" w:rsidRDefault="005F47A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Балльная оценка текущего контроля успеваемости студента в семестре составляет максимум 40 баллов. Балльная оценка в </w:t>
      </w:r>
      <w:proofErr w:type="spellStart"/>
      <w:r>
        <w:rPr>
          <w:rFonts w:eastAsia="Calibri"/>
          <w:sz w:val="28"/>
          <w:szCs w:val="28"/>
          <w:lang w:eastAsia="ar-SA"/>
        </w:rPr>
        <w:t>зачетно</w:t>
      </w:r>
      <w:proofErr w:type="spellEnd"/>
      <w:r>
        <w:rPr>
          <w:rFonts w:eastAsia="Calibri"/>
          <w:sz w:val="28"/>
          <w:szCs w:val="28"/>
          <w:lang w:eastAsia="ar-SA"/>
        </w:rPr>
        <w:t>-экзаменационную сессию составляет максимум 60 баллов.</w:t>
      </w:r>
    </w:p>
    <w:p w:rsidR="00033BE4" w:rsidRDefault="005F47A5" w:rsidP="00332BD5">
      <w:pPr>
        <w:spacing w:after="160" w:line="259" w:lineRule="auto"/>
        <w:outlineLvl w:val="0"/>
        <w:rPr>
          <w:b/>
          <w:sz w:val="28"/>
          <w:szCs w:val="28"/>
        </w:rPr>
      </w:pPr>
      <w:bookmarkStart w:id="20" w:name="_Toc185415167"/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  <w:bookmarkEnd w:id="20"/>
    </w:p>
    <w:p w:rsidR="00033BE4" w:rsidRDefault="005F47A5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1" w:name="_Hlk107308697"/>
      <w:bookmarkEnd w:id="21"/>
    </w:p>
    <w:p w:rsidR="00033BE4" w:rsidRDefault="00033BE4">
      <w:pPr>
        <w:ind w:firstLine="709"/>
        <w:jc w:val="both"/>
        <w:rPr>
          <w:sz w:val="28"/>
          <w:szCs w:val="28"/>
        </w:rPr>
      </w:pPr>
    </w:p>
    <w:p w:rsidR="00033BE4" w:rsidRDefault="005F47A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033BE4" w:rsidRDefault="005F4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tbl>
      <w:tblPr>
        <w:tblStyle w:val="afff4"/>
        <w:tblW w:w="9345" w:type="dxa"/>
        <w:tblLayout w:type="fixed"/>
        <w:tblLook w:val="04A0" w:firstRow="1" w:lastRow="0" w:firstColumn="1" w:lastColumn="0" w:noHBand="0" w:noVBand="1"/>
      </w:tblPr>
      <w:tblGrid>
        <w:gridCol w:w="1981"/>
        <w:gridCol w:w="2472"/>
        <w:gridCol w:w="2297"/>
        <w:gridCol w:w="2595"/>
      </w:tblGrid>
      <w:tr w:rsidR="00033BE4">
        <w:tc>
          <w:tcPr>
            <w:tcW w:w="1980" w:type="dxa"/>
          </w:tcPr>
          <w:p w:rsidR="00033BE4" w:rsidRDefault="005F47A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</w:tcPr>
          <w:p w:rsidR="00033BE4" w:rsidRDefault="005F47A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033BE4">
        <w:tc>
          <w:tcPr>
            <w:tcW w:w="1980" w:type="dxa"/>
            <w:vMerge w:val="restart"/>
          </w:tcPr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2472" w:type="dxa"/>
          </w:tcPr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сущности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грамотно использовать категориальный и </w:t>
            </w:r>
            <w:r>
              <w:lastRenderedPageBreak/>
              <w:t>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</w:tcPr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>1.Какие теории кредита Вы знаете? Дайте их сравнительную характеристику.</w:t>
            </w:r>
          </w:p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033BE4" w:rsidRDefault="005F47A5">
            <w:pPr>
              <w:widowControl w:val="0"/>
              <w:shd w:val="clear" w:color="auto" w:fill="FFFFFF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t xml:space="preserve">4. Рассмотрите с точки зрения </w:t>
            </w:r>
            <w:proofErr w:type="gramStart"/>
            <w:r>
              <w:t>истории</w:t>
            </w:r>
            <w:proofErr w:type="gramEnd"/>
            <w:r>
              <w:t xml:space="preserve"> а) причины возникновения и б) причины развития денежной системы в </w:t>
            </w:r>
            <w:r>
              <w:lastRenderedPageBreak/>
              <w:t>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денежно-кредитной сфере, критически переосмысливать текущие социально-экономические проблемы, изменения, происходящие под влиянием </w:t>
            </w:r>
            <w:proofErr w:type="spellStart"/>
            <w:r>
              <w:t>цифровизации</w:t>
            </w:r>
            <w:proofErr w:type="spellEnd"/>
            <w:r>
              <w:t xml:space="preserve"> экономики.</w:t>
            </w:r>
          </w:p>
          <w:p w:rsidR="00033BE4" w:rsidRDefault="00033BE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595" w:type="dxa"/>
          </w:tcPr>
          <w:p w:rsidR="00033BE4" w:rsidRDefault="005F47A5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Какие основные показатели характеризуют уровень развития кредитной системы? </w:t>
            </w:r>
          </w:p>
          <w:p w:rsidR="00033BE4" w:rsidRDefault="005F47A5">
            <w:pPr>
              <w:pStyle w:val="aff0"/>
              <w:widowControl w:val="0"/>
              <w:spacing w:before="280" w:after="28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 xml:space="preserve">рамотно и результативно пользуется российскими и зарубежными источниками научных знаний и экономической информации, знает основные </w:t>
            </w:r>
            <w:r>
              <w:lastRenderedPageBreak/>
              <w:t>направления экономической политики государства.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Знать: 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lastRenderedPageBreak/>
              <w:t xml:space="preserve"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 в условиях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финансовой сферы.</w:t>
            </w:r>
          </w:p>
        </w:tc>
        <w:tc>
          <w:tcPr>
            <w:tcW w:w="2595" w:type="dxa"/>
          </w:tcPr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lastRenderedPageBreak/>
              <w:t xml:space="preserve">1.Какие инструменты денежно-кредитного регулирования использует Центральный банк при проведении политики кредитной рестрикции? Охарактеризуйте </w:t>
            </w:r>
            <w:r>
              <w:lastRenderedPageBreak/>
              <w:t>действие каждого из инструментов.</w:t>
            </w:r>
          </w:p>
          <w:p w:rsidR="00033BE4" w:rsidRDefault="005F47A5">
            <w:pPr>
              <w:pStyle w:val="aff0"/>
              <w:widowControl w:val="0"/>
              <w:spacing w:before="280" w:after="280"/>
            </w:pPr>
            <w:r>
              <w:t>2.На основе данных Банка России (</w:t>
            </w:r>
            <w:hyperlink r:id="rId9">
              <w:r>
                <w:t>https://cbr.ru/</w:t>
              </w:r>
            </w:hyperlink>
            <w:r>
              <w:t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  <w:p w:rsidR="00033BE4" w:rsidRDefault="00033BE4">
            <w:pPr>
              <w:pStyle w:val="aff0"/>
              <w:widowControl w:val="0"/>
              <w:spacing w:before="280" w:beforeAutospacing="0" w:after="280" w:afterAutospacing="0"/>
            </w:pPr>
          </w:p>
        </w:tc>
      </w:tr>
      <w:tr w:rsidR="00033BE4">
        <w:tc>
          <w:tcPr>
            <w:tcW w:w="1980" w:type="dxa"/>
            <w:vMerge w:val="restart"/>
          </w:tcPr>
          <w:p w:rsidR="00033BE4" w:rsidRDefault="005F47A5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(ПКН-2)</w:t>
            </w: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033BE4" w:rsidRDefault="00033BE4">
            <w:pPr>
              <w:widowControl w:val="0"/>
              <w:jc w:val="both"/>
            </w:pPr>
          </w:p>
          <w:p w:rsidR="00033BE4" w:rsidRDefault="00033BE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033BE4" w:rsidRDefault="005F47A5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осуществлять поиск действующих редакций </w:t>
            </w:r>
            <w:r>
              <w:lastRenderedPageBreak/>
              <w:t>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</w:tcPr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lastRenderedPageBreak/>
              <w:t>1.Функции Банка России как «банка банков»</w:t>
            </w:r>
          </w:p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t xml:space="preserve">2.Предположим,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</w:t>
            </w:r>
            <w:r>
              <w:lastRenderedPageBreak/>
              <w:t>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033BE4" w:rsidRDefault="00033BE4">
            <w:pPr>
              <w:widowControl w:val="0"/>
              <w:jc w:val="both"/>
            </w:pPr>
          </w:p>
        </w:tc>
        <w:tc>
          <w:tcPr>
            <w:tcW w:w="2595" w:type="dxa"/>
          </w:tcPr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</w:t>
            </w:r>
            <w:proofErr w:type="spellStart"/>
            <w:r>
              <w:t>перетока</w:t>
            </w:r>
            <w:proofErr w:type="spellEnd"/>
            <w:r>
              <w:t xml:space="preserve">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ликвидности банков?</w:t>
            </w: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 xml:space="preserve">3.Анализирует и раскрывает природу экономических процессов на основе полученных   финансово-экономических показателей на макро-, мезо- и </w:t>
            </w:r>
            <w:r>
              <w:lastRenderedPageBreak/>
              <w:t>микроуровнях.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lastRenderedPageBreak/>
              <w:t xml:space="preserve">Знать: приемы и методы количественного и качественного анализа экономических процессов в денежно-кредитной сфере, банковской и </w:t>
            </w:r>
            <w:r>
              <w:lastRenderedPageBreak/>
              <w:t>кредитной системах.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  <w:tc>
          <w:tcPr>
            <w:tcW w:w="2595" w:type="dxa"/>
          </w:tcPr>
          <w:p w:rsidR="00033BE4" w:rsidRDefault="005F47A5">
            <w:pPr>
              <w:pStyle w:val="aff0"/>
              <w:widowControl w:val="0"/>
              <w:spacing w:before="280" w:beforeAutospacing="0" w:after="280" w:afterAutospacing="0"/>
            </w:pPr>
            <w:r>
              <w:lastRenderedPageBreak/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</w:t>
            </w:r>
            <w:r>
              <w:lastRenderedPageBreak/>
              <w:t xml:space="preserve">усреднения – 0,8. </w:t>
            </w:r>
          </w:p>
          <w:p w:rsidR="00033BE4" w:rsidRDefault="005F47A5">
            <w:pPr>
              <w:pStyle w:val="aff0"/>
              <w:widowControl w:val="0"/>
              <w:spacing w:before="280" w:after="28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033BE4" w:rsidRDefault="005F47A5">
            <w:pPr>
              <w:pStyle w:val="aff0"/>
              <w:widowControl w:val="0"/>
              <w:spacing w:before="280" w:after="28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33BE4">
        <w:tc>
          <w:tcPr>
            <w:tcW w:w="1980" w:type="dxa"/>
            <w:vMerge w:val="restart"/>
          </w:tcPr>
          <w:p w:rsidR="00033BE4" w:rsidRDefault="005F47A5">
            <w:pPr>
              <w:widowControl w:val="0"/>
              <w:jc w:val="both"/>
            </w:pPr>
            <w: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</w:t>
            </w:r>
            <w:r>
              <w:lastRenderedPageBreak/>
              <w:t xml:space="preserve">развития </w:t>
            </w:r>
          </w:p>
        </w:tc>
        <w:tc>
          <w:tcPr>
            <w:tcW w:w="2595" w:type="dxa"/>
          </w:tcPr>
          <w:p w:rsidR="00033BE4" w:rsidRDefault="005F47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1.Структура денежного оборота</w:t>
            </w:r>
          </w:p>
          <w:p w:rsidR="00033BE4" w:rsidRDefault="005F47A5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10">
              <w:r>
                <w:t>https://cbr.ru/</w:t>
              </w:r>
            </w:hyperlink>
            <w:r>
              <w:t xml:space="preserve">) рассмотрите динамику объемов финансовых вложений 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Аргументируйте свой ответ.</w:t>
            </w:r>
          </w:p>
          <w:p w:rsidR="00033BE4" w:rsidRDefault="00033BE4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033BE4" w:rsidRDefault="005F47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033BE4">
        <w:tc>
          <w:tcPr>
            <w:tcW w:w="1980" w:type="dxa"/>
            <w:vMerge/>
          </w:tcPr>
          <w:p w:rsidR="00033BE4" w:rsidRDefault="00033BE4">
            <w:pPr>
              <w:widowControl w:val="0"/>
              <w:jc w:val="both"/>
            </w:pPr>
          </w:p>
        </w:tc>
        <w:tc>
          <w:tcPr>
            <w:tcW w:w="2472" w:type="dxa"/>
          </w:tcPr>
          <w:p w:rsidR="00033BE4" w:rsidRDefault="005F47A5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</w:tcPr>
          <w:p w:rsidR="00033BE4" w:rsidRDefault="005F47A5">
            <w:pPr>
              <w:widowControl w:val="0"/>
              <w:jc w:val="both"/>
            </w:pPr>
            <w:r>
              <w:t xml:space="preserve">Знать: </w:t>
            </w:r>
          </w:p>
          <w:p w:rsidR="00033BE4" w:rsidRDefault="005F47A5">
            <w:pPr>
              <w:widowControl w:val="0"/>
              <w:jc w:val="both"/>
              <w:rPr>
                <w:color w:val="333333"/>
                <w:shd w:val="clear" w:color="auto" w:fill="FFFFFF"/>
              </w:rPr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сферы, особенности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333333"/>
                <w:shd w:val="clear" w:color="auto" w:fill="FFFFFF"/>
              </w:rPr>
              <w:t>RegTech</w:t>
            </w:r>
            <w:proofErr w:type="spellEnd"/>
            <w:r>
              <w:rPr>
                <w:color w:val="333333"/>
                <w:shd w:val="clear" w:color="auto" w:fill="FFFFFF"/>
              </w:rPr>
              <w:t> и </w:t>
            </w:r>
          </w:p>
          <w:p w:rsidR="00033BE4" w:rsidRDefault="005F47A5">
            <w:pPr>
              <w:widowControl w:val="0"/>
              <w:jc w:val="both"/>
            </w:pPr>
            <w:proofErr w:type="spellStart"/>
            <w:r>
              <w:rPr>
                <w:color w:val="333333"/>
                <w:shd w:val="clear" w:color="auto" w:fill="FFFFFF"/>
              </w:rPr>
              <w:t>SupTech</w:t>
            </w:r>
            <w:proofErr w:type="spellEnd"/>
            <w:r>
              <w:rPr>
                <w:color w:val="333333"/>
                <w:shd w:val="clear" w:color="auto" w:fill="FFFFFF"/>
              </w:rPr>
              <w:t> и основные области их применения.</w:t>
            </w:r>
          </w:p>
          <w:p w:rsidR="00033BE4" w:rsidRDefault="005F47A5">
            <w:pPr>
              <w:widowControl w:val="0"/>
              <w:jc w:val="both"/>
            </w:pPr>
            <w:r>
              <w:t>Уметь:</w:t>
            </w:r>
          </w:p>
          <w:p w:rsidR="00033BE4" w:rsidRDefault="005F47A5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033BE4" w:rsidRDefault="005F47A5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</w:tcPr>
          <w:p w:rsidR="00033BE4" w:rsidRDefault="005F47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 пресс-релиза Банка России: "Совет директоров Банка России 29 апреля 2022 года принял решение снизить ключевую ставку на 300 </w:t>
            </w:r>
            <w:proofErr w:type="spellStart"/>
            <w:r>
              <w:rPr>
                <w:sz w:val="22"/>
                <w:szCs w:val="22"/>
              </w:rPr>
              <w:t>б.п</w:t>
            </w:r>
            <w:proofErr w:type="spellEnd"/>
            <w:r>
              <w:rPr>
                <w:sz w:val="22"/>
                <w:szCs w:val="22"/>
              </w:rPr>
              <w:t xml:space="preserve">., до 14,00% годовых. Внешние условия для российской экономики остаются сложными и значительно ограничивают экономическую деятельность. Риски для ценовой и финансовой стабильности перестали нарастать, что создало условия для снижения ключевой ставки. Последние недельные данные указывают на замедление текущих темпов роста цен за счет укрепления рубля и охлаждения потребительской активности. Важными факторами для дальнейшей динамики инфляции станут эффективность процессов </w:t>
            </w:r>
            <w:proofErr w:type="spellStart"/>
            <w:r>
              <w:rPr>
                <w:sz w:val="22"/>
                <w:szCs w:val="22"/>
              </w:rPr>
              <w:t>импортозамещения</w:t>
            </w:r>
            <w:proofErr w:type="spellEnd"/>
            <w:r>
              <w:rPr>
                <w:sz w:val="22"/>
                <w:szCs w:val="22"/>
              </w:rPr>
              <w:t xml:space="preserve">, а также масштаб и скорость восстановления импорта готовых товаров, сырья и комплектующих." </w:t>
            </w:r>
          </w:p>
          <w:p w:rsidR="00033BE4" w:rsidRDefault="005F47A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Вы объясните действия Банка России в тот период по снижению ключевой ставки? С чем это связано? Какие проблемы решал Банк России, используя указанное решение? Какие шаги вслед за этим последовали от коммерческих банков? Как это отразилось на денежно-кредитной сфере? </w:t>
            </w:r>
          </w:p>
          <w:p w:rsidR="00033BE4" w:rsidRDefault="005F47A5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Какие изменения в </w:t>
            </w:r>
            <w:r>
              <w:rPr>
                <w:sz w:val="22"/>
                <w:szCs w:val="22"/>
              </w:rPr>
              <w:lastRenderedPageBreak/>
              <w:t>отношении ключевой ставки произошли за последний год?</w:t>
            </w:r>
          </w:p>
          <w:p w:rsidR="00033BE4" w:rsidRDefault="00033BE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033BE4" w:rsidRDefault="00033BE4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033BE4" w:rsidRDefault="005F47A5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Оценка знаний студентов основывается на принятых Финансовым университетом нормах. В частности, методическом материале «Положение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университете», утвержденного Приказом </w:t>
      </w:r>
      <w:r>
        <w:rPr>
          <w:sz w:val="28"/>
          <w:szCs w:val="28"/>
        </w:rPr>
        <w:t>Финансового университета от 01.10.2024 № 2187/о</w:t>
      </w:r>
      <w:r>
        <w:rPr>
          <w:i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eastAsia="ar-SA"/>
        </w:rPr>
        <w:t xml:space="preserve">а также других актуальных нормативных документах Финансового университета. </w:t>
      </w:r>
    </w:p>
    <w:p w:rsidR="00033BE4" w:rsidRDefault="00033BE4">
      <w:pPr>
        <w:spacing w:line="360" w:lineRule="auto"/>
        <w:jc w:val="both"/>
        <w:rPr>
          <w:b/>
          <w:sz w:val="28"/>
          <w:szCs w:val="28"/>
          <w:lang w:eastAsia="ar-SA"/>
        </w:rPr>
      </w:pPr>
    </w:p>
    <w:p w:rsidR="00033BE4" w:rsidRDefault="005F47A5">
      <w:pPr>
        <w:pStyle w:val="aff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033BE4" w:rsidRDefault="00033BE4">
      <w:pPr>
        <w:pStyle w:val="aff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033BE4" w:rsidRDefault="005F47A5">
      <w:pPr>
        <w:pStyle w:val="aff"/>
        <w:numPr>
          <w:ilvl w:val="0"/>
          <w:numId w:val="4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 и функциях кредита. Определите роль кредита в развитии современной экономики.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создания законодательных условий независимости центрального банка в современной экономике. Раскройте правовые основы независимости Банка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понятие и виды металлических денежных систем. Раскройте закон металлического денежного обращения.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экономики. Охарактеризуйте инструменты, используемые Банком России в процессе денежно-кредитного регулирования. 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последствия введения цифрового рубля в денежный оборот России </w:t>
      </w:r>
      <w:r>
        <w:rPr>
          <w:rFonts w:ascii="Times New Roman" w:hAnsi="Times New Roman" w:cs="Times New Roman"/>
          <w:sz w:val="28"/>
          <w:szCs w:val="28"/>
        </w:rPr>
        <w:lastRenderedPageBreak/>
        <w:t>в контексте обеспечения ценовой стабильности.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Раскройте дискуссионные проблемы современных электронных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системообразующие элементы платежной системы. Виды значимости платежных систем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сравнительную характеристику банковской и коммерческой форм кредита.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микрокредитными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Центрального банка РФ в банковской системе. Раскройте особенности его функционирования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финансового рынка. Определите особенности современного этапа развития банковской системы.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Обоснуйте необходимость регулирования денежной массы в современной денежной системе. Охарактеризуйте инструменты, используемые Банком России в процессе денежно-кредитного регулирования. Определите особенности современной денежно-кредитной политики Банка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инфляции. Выявите особенности инфляции в современных российских экономических условиях.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теоретические основы организации системы рефинансирования Банком России кредитных организаций. 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основные этапы развития денежных систем. Объясните отличие современной денежной системы от металлической с точки зрения законов денежного обращения.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регулирования?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современное представление о сущности, функциях и эволюции </w:t>
      </w:r>
      <w:r>
        <w:rPr>
          <w:rFonts w:ascii="Times New Roman" w:hAnsi="Times New Roman" w:cs="Times New Roman"/>
          <w:sz w:val="28"/>
          <w:szCs w:val="28"/>
        </w:rPr>
        <w:lastRenderedPageBreak/>
        <w:t>видов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использования Банком России ключевой ставки в качестве инструмента денежно-кредитного регулирования. Покажите особенности современной процентной политики Банка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обязательного резервирования. Охарактеризуйте особенности использования Банком России нормативов обязательных резервов как инструмента денежно-кредитной политики.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современной денежной системы России. Определите особенности эмиссионного механизма, действующего в современной денежной системе.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033BE4" w:rsidRDefault="005F47A5">
      <w:pPr>
        <w:pStyle w:val="20"/>
        <w:numPr>
          <w:ilvl w:val="0"/>
          <w:numId w:val="47"/>
        </w:numPr>
        <w:spacing w:line="240" w:lineRule="auto"/>
        <w:ind w:left="0"/>
        <w:rPr>
          <w:rStyle w:val="FontStyle15"/>
          <w:rFonts w:eastAsiaTheme="majorEastAsia"/>
          <w:b w:val="0"/>
          <w:bCs w:val="0"/>
          <w:color w:val="auto"/>
        </w:rPr>
      </w:pPr>
      <w:r>
        <w:rPr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Раскройте механизм использования Банком России обязательных резервных требований в качестве инструмента денежно-кредитного регулирования.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Представьте сравнительную характеристику металлической и неметаллической денежных систем. Объясните причины перехода к использованию неполноценных денег.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033BE4" w:rsidRDefault="005F47A5">
      <w:pPr>
        <w:pStyle w:val="affc"/>
        <w:widowControl w:val="0"/>
        <w:numPr>
          <w:ilvl w:val="0"/>
          <w:numId w:val="47"/>
        </w:numPr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2" w:name="_Hlk104379429"/>
      <w:bookmarkEnd w:id="22"/>
    </w:p>
    <w:p w:rsidR="00033BE4" w:rsidRDefault="00033BE4">
      <w:pPr>
        <w:pStyle w:val="aff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033BE4" w:rsidRDefault="005F47A5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bookmarkStart w:id="23" w:name="_Toc485663354"/>
      <w:bookmarkEnd w:id="23"/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коллекторских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компаний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казначейства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организаций</w:t>
      </w:r>
    </w:p>
    <w:p w:rsidR="00033BE4" w:rsidRDefault="005F47A5">
      <w:pPr>
        <w:pStyle w:val="aff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033BE4" w:rsidRDefault="00033BE4">
      <w:pPr>
        <w:pStyle w:val="aff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регулирование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развития рынка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033BE4" w:rsidRDefault="005F47A5">
      <w:pPr>
        <w:pStyle w:val="aff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регулирования рынка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033BE4" w:rsidRDefault="005F47A5">
      <w:pPr>
        <w:pStyle w:val="aff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033BE4" w:rsidRDefault="005F47A5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своими безусловными обязательствами</w:t>
      </w:r>
    </w:p>
    <w:p w:rsidR="00033BE4" w:rsidRDefault="005F47A5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033BE4" w:rsidRDefault="005F47A5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033BE4" w:rsidRDefault="00033BE4">
      <w:pPr>
        <w:pStyle w:val="aff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это _______________…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033BE4" w:rsidRDefault="005F47A5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033BE4" w:rsidRDefault="00033BE4">
      <w:pPr>
        <w:pStyle w:val="aff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033BE4" w:rsidRDefault="005F47A5">
      <w:pPr>
        <w:pStyle w:val="aff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033BE4" w:rsidRDefault="00033BE4">
      <w:pPr>
        <w:spacing w:line="360" w:lineRule="auto"/>
        <w:ind w:firstLine="709"/>
        <w:jc w:val="both"/>
        <w:rPr>
          <w:sz w:val="28"/>
          <w:szCs w:val="28"/>
        </w:rPr>
      </w:pPr>
    </w:p>
    <w:p w:rsidR="00033BE4" w:rsidRDefault="005F47A5">
      <w:pPr>
        <w:pStyle w:val="aff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условиях диспропорций и кризисов в денежно-кредитной сфере, Банк России проводит ________________ ДКП</w:t>
      </w: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10. Денежная система страны — это форма организации _______ обращения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033BE4" w:rsidRDefault="005F47A5">
      <w:pPr>
        <w:pStyle w:val="aff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 Всеобщая непосредственная </w:t>
      </w:r>
      <w:proofErr w:type="spellStart"/>
      <w:r>
        <w:rPr>
          <w:sz w:val="28"/>
          <w:szCs w:val="28"/>
        </w:rPr>
        <w:t>обмениваемость</w:t>
      </w:r>
      <w:proofErr w:type="spellEnd"/>
      <w:r>
        <w:rPr>
          <w:sz w:val="28"/>
          <w:szCs w:val="28"/>
        </w:rPr>
        <w:t xml:space="preserve"> это - 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033BE4" w:rsidRDefault="005F47A5">
      <w:pPr>
        <w:pStyle w:val="aff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12. Денежный оборот включает совокупность платежей, произведенных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033BE4" w:rsidRDefault="005F47A5">
      <w:pPr>
        <w:pStyle w:val="aff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13. Современная денежная система России – это система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золотодевизного стандарта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033BE4" w:rsidRDefault="005F47A5">
      <w:pPr>
        <w:pStyle w:val="aff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033BE4" w:rsidRDefault="00033BE4">
      <w:pPr>
        <w:spacing w:line="360" w:lineRule="auto"/>
        <w:ind w:firstLine="709"/>
        <w:rPr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15. Формой безналичных расчетов, обеспечивающей гарантию платежа, является: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033BE4" w:rsidRDefault="005F47A5">
      <w:pPr>
        <w:pStyle w:val="aff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033BE4" w:rsidRDefault="00033BE4">
      <w:pPr>
        <w:pStyle w:val="aff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033BE4" w:rsidRDefault="005F47A5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 xml:space="preserve">А - 50%, Б – 20%, В – 10%, Г – 10%. Д – 10%.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033BE4" w:rsidRDefault="005F47A5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033BE4" w:rsidRDefault="005F47A5">
      <w:pPr>
        <w:spacing w:after="160" w:line="259" w:lineRule="auto"/>
        <w:rPr>
          <w:rFonts w:eastAsia="Times New Roman"/>
          <w:spacing w:val="-5"/>
          <w:sz w:val="28"/>
          <w:szCs w:val="28"/>
        </w:rPr>
      </w:pPr>
      <w:bookmarkStart w:id="24" w:name="_Toc4856633541"/>
      <w:bookmarkEnd w:id="24"/>
      <w:r>
        <w:br w:type="page"/>
      </w:r>
    </w:p>
    <w:p w:rsidR="00033BE4" w:rsidRDefault="005F47A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Пример экзаменационного билета</w:t>
      </w:r>
    </w:p>
    <w:p w:rsidR="00033BE4" w:rsidRDefault="00033BE4">
      <w:pPr>
        <w:jc w:val="center"/>
        <w:rPr>
          <w:b/>
        </w:rPr>
      </w:pPr>
    </w:p>
    <w:p w:rsidR="00033BE4" w:rsidRDefault="005F47A5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033BE4" w:rsidRDefault="005F47A5">
      <w:pPr>
        <w:jc w:val="center"/>
        <w:rPr>
          <w:b/>
        </w:rPr>
      </w:pPr>
      <w:r>
        <w:rPr>
          <w:b/>
        </w:rPr>
        <w:t>высшего образования</w:t>
      </w:r>
    </w:p>
    <w:p w:rsidR="00033BE4" w:rsidRDefault="005F47A5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033BE4" w:rsidRDefault="005F47A5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033BE4" w:rsidRDefault="005F47A5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033BE4" w:rsidRDefault="00033BE4">
      <w:pPr>
        <w:jc w:val="both"/>
      </w:pPr>
    </w:p>
    <w:p w:rsidR="00033BE4" w:rsidRDefault="005F47A5">
      <w:pPr>
        <w:jc w:val="both"/>
      </w:pPr>
      <w:r>
        <w:t>Кафедра банковского дела и монетарного регулирования</w:t>
      </w:r>
    </w:p>
    <w:p w:rsidR="00033BE4" w:rsidRDefault="005F47A5">
      <w:pPr>
        <w:jc w:val="both"/>
      </w:pPr>
      <w:r>
        <w:t>Дисциплина «Деньги, кредит, банки»</w:t>
      </w:r>
    </w:p>
    <w:p w:rsidR="00033BE4" w:rsidRDefault="005F47A5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033BE4" w:rsidRDefault="005F47A5">
      <w:pPr>
        <w:jc w:val="both"/>
      </w:pPr>
      <w:r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>
        <w:t xml:space="preserve"> </w:t>
      </w:r>
    </w:p>
    <w:p w:rsidR="00033BE4" w:rsidRDefault="005F47A5">
      <w:pPr>
        <w:jc w:val="both"/>
      </w:pPr>
      <w:r>
        <w:t>Направление подготовки 38.03.01 - Экономика</w:t>
      </w:r>
    </w:p>
    <w:p w:rsidR="00033BE4" w:rsidRDefault="005F47A5">
      <w:pPr>
        <w:jc w:val="both"/>
      </w:pPr>
      <w:r>
        <w:t xml:space="preserve">Профиль: </w:t>
      </w:r>
    </w:p>
    <w:p w:rsidR="00033BE4" w:rsidRDefault="005F47A5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033BE4" w:rsidRDefault="00033BE4">
      <w:pPr>
        <w:jc w:val="both"/>
      </w:pPr>
    </w:p>
    <w:p w:rsidR="00033BE4" w:rsidRDefault="005F47A5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033BE4" w:rsidRDefault="00033BE4">
      <w:pPr>
        <w:jc w:val="center"/>
        <w:rPr>
          <w:b/>
        </w:rPr>
      </w:pPr>
    </w:p>
    <w:p w:rsidR="00033BE4" w:rsidRDefault="005F47A5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033BE4" w:rsidRDefault="005F47A5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033BE4" w:rsidRDefault="00033BE4">
      <w:pPr>
        <w:jc w:val="both"/>
      </w:pPr>
    </w:p>
    <w:p w:rsidR="00033BE4" w:rsidRDefault="005F47A5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033BE4" w:rsidRDefault="005F47A5">
      <w:pPr>
        <w:ind w:firstLine="708"/>
        <w:jc w:val="both"/>
      </w:pPr>
      <w:r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033BE4" w:rsidRDefault="00033BE4">
      <w:pPr>
        <w:jc w:val="both"/>
      </w:pPr>
    </w:p>
    <w:p w:rsidR="00033BE4" w:rsidRDefault="005F47A5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033BE4" w:rsidRDefault="005F47A5">
      <w:pPr>
        <w:ind w:firstLine="708"/>
        <w:jc w:val="both"/>
      </w:pPr>
      <w:r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033BE4" w:rsidRDefault="00033BE4">
      <w:pPr>
        <w:jc w:val="both"/>
      </w:pPr>
    </w:p>
    <w:p w:rsidR="00033BE4" w:rsidRDefault="00033BE4">
      <w:pPr>
        <w:jc w:val="both"/>
      </w:pPr>
    </w:p>
    <w:p w:rsidR="00033BE4" w:rsidRDefault="005F47A5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033BE4" w:rsidRDefault="00033BE4">
      <w:pPr>
        <w:jc w:val="both"/>
      </w:pPr>
    </w:p>
    <w:p w:rsidR="00033BE4" w:rsidRDefault="005F47A5">
      <w:pPr>
        <w:jc w:val="both"/>
      </w:pPr>
      <w:r>
        <w:t>Утверждаю:</w:t>
      </w:r>
    </w:p>
    <w:p w:rsidR="00033BE4" w:rsidRDefault="00033BE4">
      <w:pPr>
        <w:jc w:val="both"/>
      </w:pPr>
    </w:p>
    <w:p w:rsidR="00033BE4" w:rsidRDefault="005F47A5">
      <w:pPr>
        <w:jc w:val="both"/>
      </w:pPr>
      <w:r>
        <w:t xml:space="preserve">Заведующий Кафедрой банковского </w:t>
      </w:r>
    </w:p>
    <w:p w:rsidR="00033BE4" w:rsidRDefault="005F47A5">
      <w:pPr>
        <w:jc w:val="both"/>
      </w:pPr>
      <w:r>
        <w:t>дела и монетарного регулирования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033BE4" w:rsidRDefault="005F47A5">
      <w:pPr>
        <w:jc w:val="both"/>
      </w:pPr>
      <w:r>
        <w:t xml:space="preserve">  </w:t>
      </w:r>
    </w:p>
    <w:p w:rsidR="00033BE4" w:rsidRDefault="005F47A5">
      <w:pPr>
        <w:jc w:val="both"/>
      </w:pPr>
      <w:r>
        <w:t>«NN» ___________ 202__г.</w:t>
      </w:r>
    </w:p>
    <w:p w:rsidR="00033BE4" w:rsidRDefault="00033BE4">
      <w:pPr>
        <w:jc w:val="both"/>
      </w:pPr>
    </w:p>
    <w:p w:rsidR="00033BE4" w:rsidRDefault="005F47A5">
      <w:pPr>
        <w:jc w:val="both"/>
        <w:rPr>
          <w:rStyle w:val="FontStyle13"/>
          <w:color w:val="auto"/>
        </w:rPr>
      </w:pPr>
      <w:r>
        <w:rPr>
          <w:position w:val="3"/>
        </w:rPr>
        <w:t xml:space="preserve">                                                                              </w:t>
      </w:r>
    </w:p>
    <w:p w:rsidR="00033BE4" w:rsidRDefault="005F47A5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25" w:name="_Toc185415168"/>
      <w:r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5"/>
    </w:p>
    <w:p w:rsidR="00033BE4" w:rsidRDefault="005F47A5">
      <w:pPr>
        <w:tabs>
          <w:tab w:val="right" w:pos="720"/>
          <w:tab w:val="left" w:pos="1260"/>
        </w:tabs>
        <w:ind w:firstLine="709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033BE4" w:rsidRDefault="005F47A5" w:rsidP="005F47A5">
      <w:pPr>
        <w:pStyle w:val="aff"/>
        <w:numPr>
          <w:ilvl w:val="0"/>
          <w:numId w:val="5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033BE4" w:rsidRDefault="005F47A5" w:rsidP="005F47A5">
      <w:pPr>
        <w:pStyle w:val="aff"/>
        <w:numPr>
          <w:ilvl w:val="0"/>
          <w:numId w:val="5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033BE4" w:rsidRDefault="005F47A5" w:rsidP="005F47A5">
      <w:pPr>
        <w:pStyle w:val="aff"/>
        <w:numPr>
          <w:ilvl w:val="0"/>
          <w:numId w:val="5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033BE4" w:rsidRDefault="005F47A5" w:rsidP="005F47A5">
      <w:pPr>
        <w:pStyle w:val="aff"/>
        <w:numPr>
          <w:ilvl w:val="0"/>
          <w:numId w:val="53"/>
        </w:numPr>
        <w:spacing w:after="0" w:line="360" w:lineRule="auto"/>
        <w:ind w:left="0" w:firstLine="709"/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2024 год и период 2025 и 2026 годов.</w:t>
      </w:r>
    </w:p>
    <w:p w:rsidR="00033BE4" w:rsidRDefault="005F47A5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033BE4" w:rsidRDefault="005F47A5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1.</w:t>
      </w:r>
      <w:r>
        <w:rPr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Деньги, кредит, банки. Денежный и кредитный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вузов / Г. А.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424 с. — (Высшее образование). — текст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непосредственный.-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То же: 2024 : ЭБС: 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https://urait.ru/bcode/536433 (дата обращения: 02.11.2024).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033BE4" w:rsidRDefault="005F47A5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 и денежно-кредитная система: тесты, задания,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бакалавриата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325 с. — ISBN 978-5-406-10808-6. — ЭБС BOOK.RU. — URL: https://book.ru/book/947509 (дата обращения: 02.11.2024).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033BE4" w:rsidRDefault="005F47A5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033BE4" w:rsidRDefault="005F47A5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Деньги, кредит, </w:t>
      </w:r>
      <w:proofErr w:type="gramStart"/>
      <w:r>
        <w:rPr>
          <w:color w:val="000000" w:themeColor="text1"/>
          <w:sz w:val="28"/>
          <w:szCs w:val="28"/>
        </w:rPr>
        <w:t>банки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В. В. Иванов, Б. И. Соколов, В. С. Воронов [и др.] ; под ред. В. В. Иванова, Б. И. Соколова.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2024. — 370 с. — (Высшее образование). — </w:t>
      </w:r>
      <w:proofErr w:type="gramStart"/>
      <w:r>
        <w:rPr>
          <w:color w:val="000000" w:themeColor="text1"/>
          <w:sz w:val="28"/>
          <w:szCs w:val="28"/>
        </w:rPr>
        <w:t xml:space="preserve">ЭБС: 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. — URL: https://urait.ru/bcode/536554 (дата обращения: 02.11.2024).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  </w:t>
      </w:r>
    </w:p>
    <w:p w:rsidR="00033BE4" w:rsidRDefault="005F47A5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4. Денежно-кредитная и финансовая </w:t>
      </w:r>
      <w:proofErr w:type="gramStart"/>
      <w:r>
        <w:rPr>
          <w:color w:val="000000" w:themeColor="text1"/>
          <w:sz w:val="28"/>
          <w:szCs w:val="28"/>
        </w:rPr>
        <w:t>системы :</w:t>
      </w:r>
      <w:proofErr w:type="gramEnd"/>
      <w:r>
        <w:rPr>
          <w:color w:val="000000" w:themeColor="text1"/>
          <w:sz w:val="28"/>
          <w:szCs w:val="28"/>
        </w:rPr>
        <w:t xml:space="preserve"> учеб. для студентов </w:t>
      </w:r>
      <w:proofErr w:type="spellStart"/>
      <w:r>
        <w:rPr>
          <w:color w:val="000000" w:themeColor="text1"/>
          <w:sz w:val="28"/>
          <w:szCs w:val="28"/>
        </w:rPr>
        <w:t>высш</w:t>
      </w:r>
      <w:proofErr w:type="spellEnd"/>
      <w:r>
        <w:rPr>
          <w:color w:val="000000" w:themeColor="text1"/>
          <w:sz w:val="28"/>
          <w:szCs w:val="28"/>
        </w:rPr>
        <w:t xml:space="preserve">. учеб. заведений, </w:t>
      </w:r>
      <w:proofErr w:type="spellStart"/>
      <w:r>
        <w:rPr>
          <w:color w:val="000000" w:themeColor="text1"/>
          <w:sz w:val="28"/>
          <w:szCs w:val="28"/>
        </w:rPr>
        <w:t>обуч</w:t>
      </w:r>
      <w:proofErr w:type="spellEnd"/>
      <w:r>
        <w:rPr>
          <w:color w:val="000000" w:themeColor="text1"/>
          <w:sz w:val="28"/>
          <w:szCs w:val="28"/>
        </w:rPr>
        <w:t>. по напр. «Экономика» (</w:t>
      </w:r>
      <w:proofErr w:type="spellStart"/>
      <w:r>
        <w:rPr>
          <w:color w:val="000000" w:themeColor="text1"/>
          <w:sz w:val="28"/>
          <w:szCs w:val="28"/>
        </w:rPr>
        <w:t>квалиф</w:t>
      </w:r>
      <w:proofErr w:type="spellEnd"/>
      <w:r>
        <w:rPr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>
        <w:rPr>
          <w:color w:val="000000" w:themeColor="text1"/>
          <w:sz w:val="28"/>
          <w:szCs w:val="28"/>
        </w:rPr>
        <w:t>] ;</w:t>
      </w:r>
      <w:proofErr w:type="gramEnd"/>
      <w:r>
        <w:rPr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>, 2025. — 445 с. — (</w:t>
      </w:r>
      <w:proofErr w:type="spellStart"/>
      <w:r>
        <w:rPr>
          <w:color w:val="000000" w:themeColor="text1"/>
          <w:sz w:val="28"/>
          <w:szCs w:val="28"/>
        </w:rPr>
        <w:t>Бакалавриат</w:t>
      </w:r>
      <w:proofErr w:type="spellEnd"/>
      <w:r>
        <w:rPr>
          <w:color w:val="000000" w:themeColor="text1"/>
          <w:sz w:val="28"/>
          <w:szCs w:val="28"/>
        </w:rPr>
        <w:t xml:space="preserve">). — ЭБС BOOK.RU. — URL: https://book.ru/book/955367 (дата обращения: 02.11.2024).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033BE4" w:rsidRDefault="005F47A5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Состояние, тенденции и перспективы развития наличного денежного обращения в </w:t>
      </w:r>
      <w:proofErr w:type="gramStart"/>
      <w:r>
        <w:rPr>
          <w:color w:val="000000" w:themeColor="text1"/>
          <w:sz w:val="28"/>
          <w:szCs w:val="28"/>
        </w:rPr>
        <w:t>России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Русайнс</w:t>
      </w:r>
      <w:proofErr w:type="spellEnd"/>
      <w:r>
        <w:rPr>
          <w:color w:val="000000" w:themeColor="text1"/>
          <w:sz w:val="28"/>
          <w:szCs w:val="28"/>
        </w:rPr>
        <w:t xml:space="preserve">, 2015. — 167 с. — текст </w:t>
      </w:r>
      <w:proofErr w:type="gramStart"/>
      <w:r>
        <w:rPr>
          <w:color w:val="000000" w:themeColor="text1"/>
          <w:sz w:val="28"/>
          <w:szCs w:val="28"/>
        </w:rPr>
        <w:t>непосредственный.-</w:t>
      </w:r>
      <w:proofErr w:type="gramEnd"/>
      <w:r>
        <w:rPr>
          <w:color w:val="000000" w:themeColor="text1"/>
          <w:sz w:val="28"/>
          <w:szCs w:val="28"/>
        </w:rPr>
        <w:t xml:space="preserve"> То же: 2020 .  — ЭБС BOOK.RU. — URL: https://book.ru/book/934884 (дата обращения: 02.11.2024).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033BE4" w:rsidRDefault="005F47A5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color w:val="000000" w:themeColor="text1"/>
          <w:sz w:val="28"/>
          <w:szCs w:val="28"/>
        </w:rPr>
        <w:t>роста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 xml:space="preserve">, 2019, 2023. — 202 с. —текст </w:t>
      </w:r>
      <w:proofErr w:type="gramStart"/>
      <w:r>
        <w:rPr>
          <w:color w:val="000000" w:themeColor="text1"/>
          <w:sz w:val="28"/>
          <w:szCs w:val="28"/>
        </w:rPr>
        <w:t>непосредственный.-</w:t>
      </w:r>
      <w:proofErr w:type="gramEnd"/>
      <w:r>
        <w:rPr>
          <w:color w:val="000000" w:themeColor="text1"/>
          <w:sz w:val="28"/>
          <w:szCs w:val="28"/>
        </w:rPr>
        <w:t xml:space="preserve"> То же. — ЭБС BOOK.RU. — URL: https://book.ru/book/939115 (дата обращения: 02.11.2024).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033BE4" w:rsidRDefault="005F47A5" w:rsidP="00332BD5">
      <w:pPr>
        <w:keepNext/>
        <w:shd w:val="clear" w:color="auto" w:fill="FFFFFF"/>
        <w:spacing w:line="360" w:lineRule="auto"/>
        <w:ind w:left="357"/>
        <w:jc w:val="both"/>
        <w:textAlignment w:val="baseline"/>
        <w:outlineLvl w:val="0"/>
        <w:rPr>
          <w:sz w:val="28"/>
          <w:szCs w:val="28"/>
        </w:rPr>
      </w:pPr>
      <w:bookmarkStart w:id="26" w:name="_Toc185415169"/>
      <w:r>
        <w:rPr>
          <w:b/>
          <w:color w:val="000000" w:themeColor="text1"/>
          <w:sz w:val="28"/>
          <w:szCs w:val="28"/>
          <w:lang w:eastAsia="ar-SA"/>
        </w:rPr>
        <w:t xml:space="preserve">9. </w:t>
      </w:r>
      <w:r>
        <w:rPr>
          <w:b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6"/>
    </w:p>
    <w:p w:rsidR="00033BE4" w:rsidRDefault="00033BE4">
      <w:pPr>
        <w:rPr>
          <w:color w:val="000000" w:themeColor="text1"/>
          <w:sz w:val="28"/>
          <w:szCs w:val="28"/>
        </w:rPr>
      </w:pPr>
    </w:p>
    <w:p w:rsidR="00033BE4" w:rsidRDefault="005F47A5" w:rsidP="005F47A5">
      <w:pPr>
        <w:numPr>
          <w:ilvl w:val="0"/>
          <w:numId w:val="54"/>
        </w:numPr>
        <w:tabs>
          <w:tab w:val="left" w:pos="660"/>
          <w:tab w:val="left" w:pos="1080"/>
          <w:tab w:val="left" w:pos="1440"/>
        </w:tabs>
        <w:spacing w:line="360" w:lineRule="auto"/>
        <w:jc w:val="both"/>
      </w:pPr>
      <w:r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11">
        <w:r>
          <w:rPr>
            <w:bCs/>
            <w:color w:val="000000" w:themeColor="text1"/>
            <w:sz w:val="28"/>
            <w:szCs w:val="28"/>
          </w:rPr>
          <w:t>www.cbr.ru</w:t>
        </w:r>
      </w:hyperlink>
      <w:r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color w:val="000000" w:themeColor="text1"/>
          <w:sz w:val="28"/>
          <w:szCs w:val="28"/>
        </w:rPr>
        <w:t>.</w:t>
      </w:r>
    </w:p>
    <w:p w:rsidR="00033BE4" w:rsidRDefault="005F47A5" w:rsidP="005F47A5">
      <w:pPr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Европейская система центральных банков ЕСЦБ: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globfin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articles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banks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eu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htm</w:t>
      </w:r>
      <w:proofErr w:type="spellEnd"/>
    </w:p>
    <w:p w:rsidR="00033BE4" w:rsidRDefault="005F47A5" w:rsidP="005F47A5">
      <w:pPr>
        <w:numPr>
          <w:ilvl w:val="0"/>
          <w:numId w:val="56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>Сайт Правительства РФ. www.government.ru.</w:t>
      </w:r>
    </w:p>
    <w:p w:rsidR="00033BE4" w:rsidRDefault="005F47A5" w:rsidP="005F47A5">
      <w:pPr>
        <w:numPr>
          <w:ilvl w:val="0"/>
          <w:numId w:val="57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033BE4" w:rsidRDefault="005F47A5" w:rsidP="005F47A5">
      <w:pPr>
        <w:pStyle w:val="16"/>
        <w:numPr>
          <w:ilvl w:val="0"/>
          <w:numId w:val="58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</w:pPr>
      <w:r>
        <w:rPr>
          <w:rFonts w:ascii="Times New Roman" w:hAnsi="Times New Roman"/>
          <w:color w:val="000000" w:themeColor="text1"/>
        </w:rPr>
        <w:t xml:space="preserve">Официальный сайт </w:t>
      </w:r>
      <w:r>
        <w:rPr>
          <w:rStyle w:val="a4"/>
          <w:b w:val="0"/>
          <w:color w:val="000000" w:themeColor="text1"/>
          <w:lang w:eastAsia="ar-SA"/>
        </w:rPr>
        <w:t xml:space="preserve">Федеральной резервной системы США: </w:t>
      </w:r>
      <w:r>
        <w:rPr>
          <w:rFonts w:ascii="Times New Roman" w:hAnsi="Times New Roman"/>
          <w:color w:val="000000" w:themeColor="text1"/>
        </w:rPr>
        <w:t>www.fedspeak.ru</w:t>
      </w:r>
    </w:p>
    <w:p w:rsidR="00033BE4" w:rsidRDefault="005F47A5" w:rsidP="005F47A5">
      <w:pPr>
        <w:numPr>
          <w:ilvl w:val="0"/>
          <w:numId w:val="59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033BE4" w:rsidRDefault="005F47A5" w:rsidP="005F47A5">
      <w:pPr>
        <w:numPr>
          <w:ilvl w:val="0"/>
          <w:numId w:val="60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Федеральной службы государственной статистики www.gks.ru.</w:t>
      </w:r>
    </w:p>
    <w:p w:rsidR="00033BE4" w:rsidRDefault="005F47A5" w:rsidP="005F47A5">
      <w:pPr>
        <w:numPr>
          <w:ilvl w:val="0"/>
          <w:numId w:val="61"/>
        </w:numPr>
        <w:tabs>
          <w:tab w:val="left" w:pos="66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Экономические индикаторы Европы: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forexkey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news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macro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germaneu</w:t>
      </w:r>
      <w:proofErr w:type="spellEnd"/>
      <w:r>
        <w:rPr>
          <w:color w:val="000000" w:themeColor="text1"/>
          <w:sz w:val="28"/>
          <w:szCs w:val="28"/>
        </w:rPr>
        <w:t>/</w:t>
      </w:r>
    </w:p>
    <w:p w:rsidR="00033BE4" w:rsidRDefault="005F47A5" w:rsidP="005F47A5">
      <w:pPr>
        <w:numPr>
          <w:ilvl w:val="0"/>
          <w:numId w:val="62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>
        <w:rPr>
          <w:color w:val="000000" w:themeColor="text1"/>
          <w:sz w:val="28"/>
          <w:szCs w:val="28"/>
        </w:rPr>
        <w:t>Финмаркет</w:t>
      </w:r>
      <w:proofErr w:type="spellEnd"/>
      <w:r>
        <w:rPr>
          <w:color w:val="000000" w:themeColor="text1"/>
          <w:sz w:val="28"/>
          <w:szCs w:val="28"/>
        </w:rPr>
        <w:t xml:space="preserve">» www.finmarket.ru. </w:t>
      </w:r>
    </w:p>
    <w:p w:rsidR="00033BE4" w:rsidRDefault="005F47A5">
      <w:pPr>
        <w:pStyle w:val="27"/>
        <w:ind w:left="720" w:firstLine="0"/>
      </w:pPr>
      <w:r>
        <w:rPr>
          <w:color w:val="000000" w:themeColor="text1"/>
        </w:rPr>
        <w:t>10. Электронные источники БИК:</w:t>
      </w:r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Электронная библиотека Финансового университета (ЭБ) </w:t>
      </w:r>
      <w:hyperlink r:id="rId12">
        <w:r>
          <w:rPr>
            <w:color w:val="000000" w:themeColor="text1"/>
          </w:rPr>
          <w:t>http://elib.fa.ru/</w:t>
        </w:r>
      </w:hyperlink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Электронно-библиотечная система BOOK.RU </w:t>
      </w:r>
      <w:hyperlink r:id="rId13">
        <w:r>
          <w:rPr>
            <w:color w:val="000000" w:themeColor="text1"/>
          </w:rPr>
          <w:t>http://www.book.ru</w:t>
        </w:r>
      </w:hyperlink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Электронно-библиотечная система </w:t>
      </w:r>
      <w:proofErr w:type="spellStart"/>
      <w:r>
        <w:rPr>
          <w:color w:val="000000" w:themeColor="text1"/>
          <w:lang w:val="en-US"/>
        </w:rPr>
        <w:t>Znanium</w:t>
      </w:r>
      <w:proofErr w:type="spellEnd"/>
      <w:r>
        <w:rPr>
          <w:color w:val="000000" w:themeColor="text1"/>
        </w:rPr>
        <w:t xml:space="preserve"> </w:t>
      </w:r>
      <w:hyperlink r:id="rId14">
        <w:r>
          <w:t>http://www.znanium.</w:t>
        </w:r>
      </w:hyperlink>
      <w:r>
        <w:t xml:space="preserve"> </w:t>
      </w:r>
      <w:proofErr w:type="spellStart"/>
      <w:r>
        <w:rPr>
          <w:color w:val="000000" w:themeColor="text1"/>
        </w:rPr>
        <w:t>Ru</w:t>
      </w:r>
      <w:proofErr w:type="spellEnd"/>
    </w:p>
    <w:p w:rsidR="00033BE4" w:rsidRDefault="005F47A5">
      <w:pPr>
        <w:tabs>
          <w:tab w:val="left" w:pos="142"/>
        </w:tabs>
        <w:suppressAutoHyphens w:val="0"/>
        <w:overflowPunct w:val="0"/>
        <w:spacing w:after="160" w:line="259" w:lineRule="auto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Электронно-библиотечная система издательства «ЮРАЙТ» https://urait.ru/ </w:t>
      </w:r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Научная электронная библиотека </w:t>
      </w:r>
      <w:proofErr w:type="spellStart"/>
      <w:r>
        <w:rPr>
          <w:color w:val="000000" w:themeColor="text1"/>
          <w:lang w:val="en-US"/>
        </w:rPr>
        <w:t>eLibrary</w:t>
      </w:r>
      <w:proofErr w:type="spellEnd"/>
      <w:r>
        <w:rPr>
          <w:color w:val="000000" w:themeColor="text1"/>
        </w:rPr>
        <w:t>.</w:t>
      </w:r>
      <w:proofErr w:type="spellStart"/>
      <w:r>
        <w:rPr>
          <w:color w:val="000000" w:themeColor="text1"/>
          <w:lang w:val="en-US"/>
        </w:rPr>
        <w:t>ru</w:t>
      </w:r>
      <w:proofErr w:type="spellEnd"/>
      <w:r>
        <w:rPr>
          <w:color w:val="000000" w:themeColor="text1"/>
        </w:rPr>
        <w:t xml:space="preserve"> </w:t>
      </w:r>
      <w:hyperlink r:id="rId15">
        <w:r>
          <w:rPr>
            <w:color w:val="000000" w:themeColor="text1"/>
            <w:lang w:val="en-US"/>
          </w:rPr>
          <w:t>http</w:t>
        </w:r>
        <w:r>
          <w:rPr>
            <w:color w:val="000000" w:themeColor="text1"/>
          </w:rPr>
          <w:t>://</w:t>
        </w:r>
        <w:proofErr w:type="spellStart"/>
        <w:r>
          <w:rPr>
            <w:color w:val="000000" w:themeColor="text1"/>
            <w:lang w:val="en-US"/>
          </w:rPr>
          <w:t>elibrary</w:t>
        </w:r>
        <w:proofErr w:type="spellEnd"/>
        <w:r>
          <w:rPr>
            <w:color w:val="000000" w:themeColor="text1"/>
          </w:rPr>
          <w:t>.</w:t>
        </w:r>
        <w:proofErr w:type="spellStart"/>
        <w:r>
          <w:rPr>
            <w:color w:val="000000" w:themeColor="text1"/>
            <w:lang w:val="en-US"/>
          </w:rPr>
          <w:t>ru</w:t>
        </w:r>
        <w:proofErr w:type="spellEnd"/>
      </w:hyperlink>
      <w:r>
        <w:rPr>
          <w:color w:val="000000" w:themeColor="text1"/>
        </w:rPr>
        <w:t xml:space="preserve">  </w:t>
      </w:r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Электронная библиотека </w:t>
      </w:r>
      <w:r>
        <w:rPr>
          <w:b/>
          <w:color w:val="000000" w:themeColor="text1"/>
        </w:rPr>
        <w:t xml:space="preserve"> </w:t>
      </w:r>
      <w:hyperlink r:id="rId16">
        <w:r>
          <w:rPr>
            <w:color w:val="000000" w:themeColor="text1"/>
          </w:rPr>
          <w:t>http://grebennikon.ru</w:t>
        </w:r>
      </w:hyperlink>
    </w:p>
    <w:p w:rsidR="00033BE4" w:rsidRDefault="005F47A5">
      <w:pPr>
        <w:pStyle w:val="27"/>
        <w:ind w:firstLine="0"/>
      </w:pPr>
      <w:r>
        <w:rPr>
          <w:color w:val="000000" w:themeColor="text1"/>
        </w:rPr>
        <w:t xml:space="preserve">Национальная электронная библиотека </w:t>
      </w:r>
      <w:hyperlink r:id="rId17">
        <w:r>
          <w:rPr>
            <w:color w:val="000000" w:themeColor="text1"/>
          </w:rPr>
          <w:t>http://нэб.рф/</w:t>
        </w:r>
      </w:hyperlink>
    </w:p>
    <w:p w:rsidR="00033BE4" w:rsidRDefault="005F47A5">
      <w:pPr>
        <w:tabs>
          <w:tab w:val="left" w:pos="142"/>
        </w:tabs>
        <w:suppressAutoHyphens w:val="0"/>
        <w:overflowPunct w:val="0"/>
        <w:spacing w:after="160" w:line="259" w:lineRule="auto"/>
      </w:pPr>
      <w:r>
        <w:rPr>
          <w:rFonts w:eastAsia="Times New Roman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18">
        <w:r>
          <w:rPr>
            <w:rFonts w:eastAsia="Times New Roman"/>
            <w:color w:val="0563C1" w:themeColor="hyperlink"/>
            <w:sz w:val="28"/>
            <w:szCs w:val="28"/>
            <w:u w:val="single"/>
          </w:rPr>
          <w:t>https://cbonds.ru/</w:t>
        </w:r>
      </w:hyperlink>
    </w:p>
    <w:p w:rsidR="00033BE4" w:rsidRPr="00332BD5" w:rsidRDefault="005F47A5">
      <w:pPr>
        <w:tabs>
          <w:tab w:val="left" w:pos="142"/>
        </w:tabs>
        <w:suppressAutoHyphens w:val="0"/>
        <w:overflowPunct w:val="0"/>
        <w:spacing w:after="160" w:line="259" w:lineRule="auto"/>
        <w:rPr>
          <w:sz w:val="28"/>
          <w:szCs w:val="28"/>
          <w:lang w:val="en-US"/>
        </w:rPr>
      </w:pPr>
      <w:r>
        <w:rPr>
          <w:rFonts w:eastAsia="Times New Roman"/>
          <w:sz w:val="28"/>
          <w:szCs w:val="28"/>
          <w:lang w:val="en-US"/>
        </w:rPr>
        <w:t>CNKI. Academic Reference https://ar.oversea.cnki.net/</w:t>
      </w:r>
    </w:p>
    <w:p w:rsidR="00033BE4" w:rsidRPr="00332BD5" w:rsidRDefault="005F47A5">
      <w:pPr>
        <w:tabs>
          <w:tab w:val="left" w:pos="142"/>
        </w:tabs>
        <w:suppressAutoHyphens w:val="0"/>
        <w:overflowPunct w:val="0"/>
        <w:spacing w:after="160" w:line="259" w:lineRule="auto"/>
        <w:rPr>
          <w:lang w:val="en-US"/>
        </w:rPr>
      </w:pPr>
      <w:r>
        <w:rPr>
          <w:rFonts w:eastAsia="Times New Roman"/>
          <w:sz w:val="28"/>
          <w:szCs w:val="28"/>
          <w:lang w:val="en-US"/>
        </w:rPr>
        <w:t xml:space="preserve">CNKI. China Academic Journals Full-text Database </w:t>
      </w:r>
      <w:hyperlink r:id="rId19">
        <w:r>
          <w:rPr>
            <w:rFonts w:eastAsia="Times New Roman"/>
            <w:color w:val="0563C1" w:themeColor="hyperlink"/>
            <w:sz w:val="28"/>
            <w:szCs w:val="28"/>
            <w:u w:val="single"/>
            <w:lang w:val="en-US"/>
          </w:rPr>
          <w:t>https://oversea.cnki.net/kns?dbcode=CFLQ</w:t>
        </w:r>
      </w:hyperlink>
    </w:p>
    <w:p w:rsidR="00033BE4" w:rsidRDefault="005F47A5" w:rsidP="00332BD5">
      <w:pPr>
        <w:spacing w:before="240" w:after="120" w:line="276" w:lineRule="auto"/>
        <w:jc w:val="center"/>
        <w:outlineLvl w:val="0"/>
        <w:rPr>
          <w:color w:val="000000"/>
        </w:rPr>
      </w:pPr>
      <w:bookmarkStart w:id="27" w:name="_Toc185415170"/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  <w:bookmarkEnd w:id="27"/>
    </w:p>
    <w:p w:rsidR="00033BE4" w:rsidRDefault="005F47A5">
      <w:pPr>
        <w:spacing w:beforeAutospacing="1" w:afterAutospacing="1" w:line="360" w:lineRule="auto"/>
        <w:ind w:firstLine="709"/>
        <w:jc w:val="both"/>
        <w:rPr>
          <w:rFonts w:eastAsia="Times New Roman"/>
        </w:rPr>
      </w:pPr>
      <w:r>
        <w:rPr>
          <w:rFonts w:ascii="Times New Roman;serif" w:eastAsia="Times New Roman" w:hAnsi="Times New Roman;serif"/>
          <w:color w:val="000000"/>
          <w:kern w:val="2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;serif" w:eastAsia="Times New Roman" w:hAnsi="Times New Roman;serif"/>
          <w:color w:val="000000"/>
          <w:kern w:val="2"/>
          <w:sz w:val="28"/>
          <w:szCs w:val="28"/>
        </w:rPr>
        <w:t>бакалавриата</w:t>
      </w:r>
      <w:proofErr w:type="spellEnd"/>
      <w:r>
        <w:rPr>
          <w:rFonts w:ascii="Times New Roman;serif" w:eastAsia="Times New Roman" w:hAnsi="Times New Roman;serif"/>
          <w:color w:val="000000"/>
          <w:kern w:val="2"/>
          <w:sz w:val="28"/>
          <w:szCs w:val="28"/>
        </w:rPr>
        <w:t xml:space="preserve"> и магистратуры в Финансовом университете». Промежуточная </w:t>
      </w:r>
      <w:r>
        <w:rPr>
          <w:rFonts w:ascii="Times New Roman;serif" w:eastAsia="Times New Roman" w:hAnsi="Times New Roman;serif"/>
          <w:color w:val="000000"/>
          <w:kern w:val="2"/>
          <w:sz w:val="28"/>
          <w:szCs w:val="28"/>
        </w:rPr>
        <w:lastRenderedPageBreak/>
        <w:t xml:space="preserve">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033BE4" w:rsidRDefault="005F47A5" w:rsidP="00332BD5">
      <w:pPr>
        <w:ind w:firstLine="709"/>
        <w:jc w:val="both"/>
        <w:outlineLvl w:val="0"/>
        <w:rPr>
          <w:color w:val="000000"/>
        </w:rPr>
      </w:pPr>
      <w:bookmarkStart w:id="28" w:name="_Toc185415171"/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</w:p>
    <w:p w:rsidR="00033BE4" w:rsidRDefault="00033BE4">
      <w:pPr>
        <w:keepNext/>
        <w:ind w:firstLine="709"/>
        <w:jc w:val="both"/>
        <w:outlineLvl w:val="0"/>
        <w:rPr>
          <w:color w:val="000000"/>
        </w:rPr>
      </w:pPr>
    </w:p>
    <w:p w:rsidR="00033BE4" w:rsidRDefault="005F47A5">
      <w:pPr>
        <w:ind w:firstLine="709"/>
        <w:jc w:val="both"/>
        <w:outlineLvl w:val="0"/>
        <w:rPr>
          <w:color w:val="000000"/>
        </w:rPr>
      </w:pPr>
      <w:bookmarkStart w:id="29" w:name="_Toc531686467"/>
      <w:bookmarkStart w:id="30" w:name="_Toc531614950"/>
      <w:bookmarkStart w:id="31" w:name="_Toc185415172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9"/>
      <w:bookmarkEnd w:id="30"/>
      <w:bookmarkEnd w:id="31"/>
    </w:p>
    <w:p w:rsidR="00033BE4" w:rsidRDefault="005F47A5">
      <w:pPr>
        <w:keepNext/>
        <w:ind w:firstLine="709"/>
        <w:jc w:val="both"/>
        <w:outlineLvl w:val="0"/>
        <w:rPr>
          <w:color w:val="000000"/>
        </w:rPr>
      </w:pPr>
      <w:bookmarkStart w:id="32" w:name="_Toc531686468"/>
      <w:bookmarkStart w:id="33" w:name="_Toc531614951"/>
      <w:bookmarkStart w:id="34" w:name="_Toc185415173"/>
      <w:r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bookmarkEnd w:id="32"/>
      <w:bookmarkEnd w:id="33"/>
      <w:proofErr w:type="spellStart"/>
      <w:r>
        <w:rPr>
          <w:rFonts w:eastAsia="Calibri"/>
          <w:bCs/>
          <w:color w:val="000000"/>
          <w:kern w:val="2"/>
          <w:sz w:val="28"/>
          <w:szCs w:val="28"/>
        </w:rPr>
        <w:t>Lynux</w:t>
      </w:r>
      <w:proofErr w:type="spellEnd"/>
      <w:r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</w:rPr>
        <w:t>Open</w:t>
      </w:r>
      <w:proofErr w:type="spellEnd"/>
      <w:r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</w:rPr>
        <w:t>Document</w:t>
      </w:r>
      <w:bookmarkEnd w:id="34"/>
      <w:proofErr w:type="spellEnd"/>
    </w:p>
    <w:p w:rsidR="00033BE4" w:rsidRDefault="005F47A5">
      <w:pPr>
        <w:keepNext/>
        <w:ind w:firstLine="709"/>
        <w:jc w:val="both"/>
        <w:outlineLvl w:val="0"/>
        <w:rPr>
          <w:color w:val="000000"/>
        </w:rPr>
      </w:pPr>
      <w:bookmarkStart w:id="35" w:name="_Toc531686469"/>
      <w:bookmarkStart w:id="36" w:name="_Toc531614952"/>
      <w:bookmarkStart w:id="37" w:name="_Toc185415174"/>
      <w:r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35"/>
      <w:bookmarkEnd w:id="36"/>
      <w:r>
        <w:rPr>
          <w:rFonts w:eastAsia="Calibri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bookmarkEnd w:id="37"/>
      <w:proofErr w:type="spellEnd"/>
    </w:p>
    <w:p w:rsidR="00033BE4" w:rsidRDefault="00033BE4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033BE4" w:rsidRDefault="005F47A5">
      <w:pPr>
        <w:keepNext/>
        <w:ind w:firstLine="709"/>
        <w:jc w:val="both"/>
        <w:outlineLvl w:val="0"/>
        <w:rPr>
          <w:color w:val="000000"/>
        </w:rPr>
      </w:pPr>
      <w:bookmarkStart w:id="38" w:name="_Toc531686470"/>
      <w:bookmarkStart w:id="39" w:name="_Toc531614953"/>
      <w:bookmarkStart w:id="40" w:name="_Toc185415175"/>
      <w:r>
        <w:rPr>
          <w:rFonts w:eastAsia="Calibri"/>
          <w:b/>
          <w:bCs/>
          <w:color w:val="00000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8"/>
      <w:bookmarkEnd w:id="39"/>
      <w:bookmarkEnd w:id="40"/>
    </w:p>
    <w:p w:rsidR="00033BE4" w:rsidRDefault="005F47A5" w:rsidP="005F47A5">
      <w:pPr>
        <w:pStyle w:val="aff"/>
        <w:widowControl w:val="0"/>
        <w:numPr>
          <w:ilvl w:val="0"/>
          <w:numId w:val="63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033BE4" w:rsidRDefault="005F47A5" w:rsidP="005F47A5">
      <w:pPr>
        <w:pStyle w:val="aff"/>
        <w:widowControl w:val="0"/>
        <w:numPr>
          <w:ilvl w:val="0"/>
          <w:numId w:val="6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033BE4" w:rsidRDefault="005F47A5" w:rsidP="005F47A5">
      <w:pPr>
        <w:pStyle w:val="aff"/>
        <w:widowControl w:val="0"/>
        <w:numPr>
          <w:ilvl w:val="0"/>
          <w:numId w:val="65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033BE4" w:rsidRDefault="005F47A5" w:rsidP="005F47A5">
      <w:pPr>
        <w:pStyle w:val="aff"/>
        <w:widowControl w:val="0"/>
        <w:numPr>
          <w:ilvl w:val="0"/>
          <w:numId w:val="66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033BE4" w:rsidRDefault="00033BE4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033BE4" w:rsidRDefault="005F47A5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33BE4" w:rsidRDefault="005F47A5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033BE4" w:rsidRDefault="00033BE4">
      <w:pPr>
        <w:ind w:firstLine="709"/>
        <w:jc w:val="both"/>
        <w:rPr>
          <w:bCs/>
          <w:color w:val="000000"/>
          <w:sz w:val="28"/>
          <w:szCs w:val="28"/>
        </w:rPr>
      </w:pPr>
    </w:p>
    <w:p w:rsidR="00033BE4" w:rsidRDefault="005F47A5" w:rsidP="00332BD5">
      <w:pPr>
        <w:spacing w:line="360" w:lineRule="auto"/>
        <w:ind w:firstLine="709"/>
        <w:jc w:val="both"/>
        <w:outlineLvl w:val="0"/>
        <w:rPr>
          <w:color w:val="000000"/>
        </w:rPr>
      </w:pPr>
      <w:bookmarkStart w:id="41" w:name="_Toc185415176"/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  <w:r>
        <w:rPr>
          <w:color w:val="000000"/>
          <w:sz w:val="28"/>
          <w:szCs w:val="28"/>
        </w:rPr>
        <w:t xml:space="preserve"> </w:t>
      </w:r>
    </w:p>
    <w:p w:rsidR="00033BE4" w:rsidRDefault="005F47A5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sectPr w:rsidR="00033BE4">
      <w:headerReference w:type="default" r:id="rId20"/>
      <w:footerReference w:type="default" r:id="rId21"/>
      <w:pgSz w:w="11906" w:h="16838"/>
      <w:pgMar w:top="1134" w:right="850" w:bottom="1134" w:left="1701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0D1" w:rsidRDefault="001940D1">
      <w:r>
        <w:separator/>
      </w:r>
    </w:p>
  </w:endnote>
  <w:endnote w:type="continuationSeparator" w:id="0">
    <w:p w:rsidR="001940D1" w:rsidRDefault="0019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BE4" w:rsidRDefault="005F47A5">
    <w:pPr>
      <w:pStyle w:val="aff3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61" behindDoc="1" locked="0" layoutInCell="0" allowOverlap="1" wp14:anchorId="7DF549B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3510" cy="160591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920" cy="1605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33BE4" w:rsidRDefault="005F47A5">
                          <w:pPr>
                            <w:pStyle w:val="aff3"/>
                            <w:rPr>
                              <w:rStyle w:val="a9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9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9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10489F">
                            <w:rPr>
                              <w:rStyle w:val="a9"/>
                              <w:rFonts w:ascii="Times New Roman" w:hAnsi="Times New Roman"/>
                              <w:noProof/>
                              <w:color w:val="000000"/>
                            </w:rPr>
                            <w:t>23</w:t>
                          </w:r>
                          <w:r>
                            <w:rPr>
                              <w:rStyle w:val="a9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DF549BD" id="Врезка1" o:spid="_x0000_s1026" style="position:absolute;margin-left:0;margin-top:.05pt;width:11.3pt;height:126.45pt;z-index:-50331641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+R67AEAABkEAAAOAAAAZHJzL2Uyb0RvYy54bWysU81u1DAQviPxDpbvbH5UKog2WyGqIiQE&#10;FYUHcBx7E8l/Grub7I1n4Em4ICSeIrwRYyebQnsq4uKMx/PNzPfNZHsxakUOAnxvTU2LTU6JMNy2&#10;vdnX9POnq2cvKPGBmZYpa0RNj8LTi93TJ9vBVaK0nVWtAIJJjK8GV9MuBFdlmeed0MxvrBMGH6UF&#10;zQJeYZ+1wAbMrlVW5vl5NlhoHVguvEfv5fxIdym/lIKHD1J6EYiqKfYW0gnpbOKZ7bas2gNzXc+X&#10;Ntg/dKFZb7DomuqSBUZuoX+QSvccrLcybLjVmZWy5yJxQDZFfo/NTcecSFxQHO9Wmfz/S8vfH66B&#10;9C3OjhLDNI5o+vrry/R9+jH9nL4VUaDB+Qrjbtw1LDePZmQ7StDxizzImEQ9rqKKMRCOzuKsfFmi&#10;9ByfivP8eXmWVM/u0A58eCOsJtGoKeDQkpbs8M4HrIihp5BYzNirXqk0OGXIEAv+5cZwZRAV254b&#10;TVY4KhHjlPkoJDJO/UaH57BvXisg81rg3mK3p+VIyRAQAyWWfSR2gUS0SNv4SPwKSvWtCSte98ZC&#10;nM7Mc2YXiYaxGZcxNbY94nTVW4MbE7f/ZMDJaBYj6eBe3QbUNkkeM83wpQLuX5rE8q/EBf/znqLu&#10;/ujdbwAAAP//AwBQSwMEFAAGAAgAAAAhAGN5h63XAAAABAEAAA8AAABkcnMvZG93bnJldi54bWxM&#10;j0FPwzAMhe9I/IfISNxYsiJWKE0nhNgdNg4cvca0gcapmmwr/x7vBCfr+Vnvfa7XcxjUkabkI1tY&#10;Lgwo4jY6z52F993m5h5UysgOh8hk4YcSrJvLixorF0/8Rsdt7pSEcKrQQp/zWGmd2p4CpkUcicX7&#10;jFPALHLqtJvwJOFh0IUxKx3QszT0ONJzT+339hAsaO+/yo+wNC+4mV/7h7L0xpfWXl/NT4+gMs35&#10;7xjO+IIOjTDt44FdUoMFeSSft0q8oliB2su8uzWgm1r/h29+AQAA//8DAFBLAQItABQABgAIAAAA&#10;IQC2gziS/gAAAOEBAAATAAAAAAAAAAAAAAAAAAAAAABbQ29udGVudF9UeXBlc10ueG1sUEsBAi0A&#10;FAAGAAgAAAAhADj9If/WAAAAlAEAAAsAAAAAAAAAAAAAAAAALwEAAF9yZWxzLy5yZWxzUEsBAi0A&#10;FAAGAAgAAAAhACIz5HrsAQAAGQQAAA4AAAAAAAAAAAAAAAAALgIAAGRycy9lMm9Eb2MueG1sUEsB&#10;Ai0AFAAGAAgAAAAhAGN5h63XAAAABAEAAA8AAAAAAAAAAAAAAAAARgQAAGRycy9kb3ducmV2Lnht&#10;bFBLBQYAAAAABAAEAPMAAABKBQAAAAA=&#10;" o:allowincell="f" filled="f" stroked="f" strokeweight="0">
              <v:textbox style="mso-fit-shape-to-text:t" inset="0,0,0,0">
                <w:txbxContent>
                  <w:p w:rsidR="00033BE4" w:rsidRDefault="005F47A5">
                    <w:pPr>
                      <w:pStyle w:val="aff3"/>
                      <w:rPr>
                        <w:rStyle w:val="a9"/>
                        <w:rFonts w:ascii="Times New Roman" w:hAnsi="Times New Roman"/>
                      </w:rPr>
                    </w:pPr>
                    <w:r>
                      <w:rPr>
                        <w:rStyle w:val="a9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9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10489F">
                      <w:rPr>
                        <w:rStyle w:val="a9"/>
                        <w:rFonts w:ascii="Times New Roman" w:hAnsi="Times New Roman"/>
                        <w:noProof/>
                        <w:color w:val="000000"/>
                      </w:rPr>
                      <w:t>23</w:t>
                    </w:r>
                    <w:r>
                      <w:rPr>
                        <w:rStyle w:val="a9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0D1" w:rsidRDefault="001940D1">
      <w:r>
        <w:separator/>
      </w:r>
    </w:p>
  </w:footnote>
  <w:footnote w:type="continuationSeparator" w:id="0">
    <w:p w:rsidR="001940D1" w:rsidRDefault="00194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BE4" w:rsidRDefault="005F47A5">
    <w:pPr>
      <w:pStyle w:val="aff2"/>
      <w:jc w:val="center"/>
    </w:pPr>
    <w:r>
      <w:t xml:space="preserve"> </w:t>
    </w:r>
  </w:p>
  <w:p w:rsidR="00033BE4" w:rsidRDefault="00033BE4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AB7"/>
    <w:multiLevelType w:val="multilevel"/>
    <w:tmpl w:val="0820F3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1DD2F92"/>
    <w:multiLevelType w:val="multilevel"/>
    <w:tmpl w:val="4DF8A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436DDE"/>
    <w:multiLevelType w:val="multilevel"/>
    <w:tmpl w:val="6D5A74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8E01954"/>
    <w:multiLevelType w:val="multilevel"/>
    <w:tmpl w:val="9F3A19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0993004D"/>
    <w:multiLevelType w:val="multilevel"/>
    <w:tmpl w:val="549E89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" w15:restartNumberingAfterBreak="0">
    <w:nsid w:val="0C70581D"/>
    <w:multiLevelType w:val="multilevel"/>
    <w:tmpl w:val="12CEAD2C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ED538F0"/>
    <w:multiLevelType w:val="multilevel"/>
    <w:tmpl w:val="32AA04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FA277A3"/>
    <w:multiLevelType w:val="multilevel"/>
    <w:tmpl w:val="DDCC7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22A0D0C"/>
    <w:multiLevelType w:val="multilevel"/>
    <w:tmpl w:val="7F0444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9" w15:restartNumberingAfterBreak="0">
    <w:nsid w:val="148014E8"/>
    <w:multiLevelType w:val="multilevel"/>
    <w:tmpl w:val="6F72D4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754CFA"/>
    <w:multiLevelType w:val="multilevel"/>
    <w:tmpl w:val="CD8C1E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7F07D00"/>
    <w:multiLevelType w:val="multilevel"/>
    <w:tmpl w:val="7B54B5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AA3032C"/>
    <w:multiLevelType w:val="multilevel"/>
    <w:tmpl w:val="CD4C93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1B4C67EA"/>
    <w:multiLevelType w:val="multilevel"/>
    <w:tmpl w:val="715C71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1B6A659E"/>
    <w:multiLevelType w:val="multilevel"/>
    <w:tmpl w:val="594E89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1B931519"/>
    <w:multiLevelType w:val="multilevel"/>
    <w:tmpl w:val="1BCCCB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6" w15:restartNumberingAfterBreak="0">
    <w:nsid w:val="1CD7141A"/>
    <w:multiLevelType w:val="multilevel"/>
    <w:tmpl w:val="D62863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7" w15:restartNumberingAfterBreak="0">
    <w:nsid w:val="1FE559B1"/>
    <w:multiLevelType w:val="multilevel"/>
    <w:tmpl w:val="59626C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22C460D1"/>
    <w:multiLevelType w:val="multilevel"/>
    <w:tmpl w:val="021430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9" w15:restartNumberingAfterBreak="0">
    <w:nsid w:val="25945694"/>
    <w:multiLevelType w:val="multilevel"/>
    <w:tmpl w:val="4754B9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9C643F3"/>
    <w:multiLevelType w:val="multilevel"/>
    <w:tmpl w:val="F31AB6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1" w15:restartNumberingAfterBreak="0">
    <w:nsid w:val="2D4449D8"/>
    <w:multiLevelType w:val="multilevel"/>
    <w:tmpl w:val="3F8AE7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2" w15:restartNumberingAfterBreak="0">
    <w:nsid w:val="2D6B28AA"/>
    <w:multiLevelType w:val="multilevel"/>
    <w:tmpl w:val="87043E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30D33DCE"/>
    <w:multiLevelType w:val="multilevel"/>
    <w:tmpl w:val="783C05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3456020A"/>
    <w:multiLevelType w:val="multilevel"/>
    <w:tmpl w:val="EC2E45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395B113D"/>
    <w:multiLevelType w:val="multilevel"/>
    <w:tmpl w:val="FCFA941A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26" w15:restartNumberingAfterBreak="0">
    <w:nsid w:val="3B795022"/>
    <w:multiLevelType w:val="multilevel"/>
    <w:tmpl w:val="E4DC615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CD0476C"/>
    <w:multiLevelType w:val="multilevel"/>
    <w:tmpl w:val="7864047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EF746EA"/>
    <w:multiLevelType w:val="multilevel"/>
    <w:tmpl w:val="771E3B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437347EE"/>
    <w:multiLevelType w:val="multilevel"/>
    <w:tmpl w:val="97DC66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443B4C35"/>
    <w:multiLevelType w:val="multilevel"/>
    <w:tmpl w:val="29B8C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449D7311"/>
    <w:multiLevelType w:val="multilevel"/>
    <w:tmpl w:val="4614D9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4E0D17C5"/>
    <w:multiLevelType w:val="multilevel"/>
    <w:tmpl w:val="112882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3" w15:restartNumberingAfterBreak="0">
    <w:nsid w:val="4F11034B"/>
    <w:multiLevelType w:val="multilevel"/>
    <w:tmpl w:val="2236DD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4" w15:restartNumberingAfterBreak="0">
    <w:nsid w:val="546E375F"/>
    <w:multiLevelType w:val="multilevel"/>
    <w:tmpl w:val="FDF064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5" w15:restartNumberingAfterBreak="0">
    <w:nsid w:val="59072D7A"/>
    <w:multiLevelType w:val="multilevel"/>
    <w:tmpl w:val="BCE8C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 w15:restartNumberingAfterBreak="0">
    <w:nsid w:val="59FE30AD"/>
    <w:multiLevelType w:val="multilevel"/>
    <w:tmpl w:val="19D200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BDA72A4"/>
    <w:multiLevelType w:val="multilevel"/>
    <w:tmpl w:val="7BC479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5E3025EF"/>
    <w:multiLevelType w:val="multilevel"/>
    <w:tmpl w:val="D85A86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5EA8144A"/>
    <w:multiLevelType w:val="multilevel"/>
    <w:tmpl w:val="2AA084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612F0061"/>
    <w:multiLevelType w:val="multilevel"/>
    <w:tmpl w:val="8F369A7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62E066EF"/>
    <w:multiLevelType w:val="multilevel"/>
    <w:tmpl w:val="38241DD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2" w15:restartNumberingAfterBreak="0">
    <w:nsid w:val="68F0022A"/>
    <w:multiLevelType w:val="multilevel"/>
    <w:tmpl w:val="838E59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6A156F97"/>
    <w:multiLevelType w:val="multilevel"/>
    <w:tmpl w:val="758291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6CC92B07"/>
    <w:multiLevelType w:val="multilevel"/>
    <w:tmpl w:val="CBEA83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71CA2D78"/>
    <w:multiLevelType w:val="multilevel"/>
    <w:tmpl w:val="111A52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6" w15:restartNumberingAfterBreak="0">
    <w:nsid w:val="71D2529D"/>
    <w:multiLevelType w:val="multilevel"/>
    <w:tmpl w:val="32509F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75313941"/>
    <w:multiLevelType w:val="multilevel"/>
    <w:tmpl w:val="7D9407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8" w15:restartNumberingAfterBreak="0">
    <w:nsid w:val="773D2222"/>
    <w:multiLevelType w:val="multilevel"/>
    <w:tmpl w:val="4042A4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7AAE2538"/>
    <w:multiLevelType w:val="multilevel"/>
    <w:tmpl w:val="3D14864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25"/>
  </w:num>
  <w:num w:numId="2">
    <w:abstractNumId w:val="17"/>
  </w:num>
  <w:num w:numId="3">
    <w:abstractNumId w:val="3"/>
  </w:num>
  <w:num w:numId="4">
    <w:abstractNumId w:val="37"/>
  </w:num>
  <w:num w:numId="5">
    <w:abstractNumId w:val="2"/>
  </w:num>
  <w:num w:numId="6">
    <w:abstractNumId w:val="7"/>
  </w:num>
  <w:num w:numId="7">
    <w:abstractNumId w:val="47"/>
  </w:num>
  <w:num w:numId="8">
    <w:abstractNumId w:val="18"/>
  </w:num>
  <w:num w:numId="9">
    <w:abstractNumId w:val="42"/>
  </w:num>
  <w:num w:numId="10">
    <w:abstractNumId w:val="38"/>
  </w:num>
  <w:num w:numId="11">
    <w:abstractNumId w:val="34"/>
  </w:num>
  <w:num w:numId="12">
    <w:abstractNumId w:val="31"/>
  </w:num>
  <w:num w:numId="13">
    <w:abstractNumId w:val="8"/>
  </w:num>
  <w:num w:numId="14">
    <w:abstractNumId w:val="20"/>
  </w:num>
  <w:num w:numId="15">
    <w:abstractNumId w:val="16"/>
  </w:num>
  <w:num w:numId="16">
    <w:abstractNumId w:val="21"/>
  </w:num>
  <w:num w:numId="17">
    <w:abstractNumId w:val="0"/>
  </w:num>
  <w:num w:numId="18">
    <w:abstractNumId w:val="33"/>
  </w:num>
  <w:num w:numId="19">
    <w:abstractNumId w:val="30"/>
  </w:num>
  <w:num w:numId="20">
    <w:abstractNumId w:val="39"/>
  </w:num>
  <w:num w:numId="21">
    <w:abstractNumId w:val="24"/>
  </w:num>
  <w:num w:numId="22">
    <w:abstractNumId w:val="32"/>
  </w:num>
  <w:num w:numId="23">
    <w:abstractNumId w:val="28"/>
  </w:num>
  <w:num w:numId="24">
    <w:abstractNumId w:val="11"/>
  </w:num>
  <w:num w:numId="25">
    <w:abstractNumId w:val="36"/>
  </w:num>
  <w:num w:numId="26">
    <w:abstractNumId w:val="9"/>
  </w:num>
  <w:num w:numId="27">
    <w:abstractNumId w:val="35"/>
  </w:num>
  <w:num w:numId="28">
    <w:abstractNumId w:val="23"/>
  </w:num>
  <w:num w:numId="29">
    <w:abstractNumId w:val="46"/>
  </w:num>
  <w:num w:numId="30">
    <w:abstractNumId w:val="43"/>
  </w:num>
  <w:num w:numId="31">
    <w:abstractNumId w:val="44"/>
  </w:num>
  <w:num w:numId="32">
    <w:abstractNumId w:val="19"/>
  </w:num>
  <w:num w:numId="33">
    <w:abstractNumId w:val="22"/>
  </w:num>
  <w:num w:numId="34">
    <w:abstractNumId w:val="10"/>
  </w:num>
  <w:num w:numId="35">
    <w:abstractNumId w:val="40"/>
  </w:num>
  <w:num w:numId="36">
    <w:abstractNumId w:val="27"/>
  </w:num>
  <w:num w:numId="37">
    <w:abstractNumId w:val="41"/>
  </w:num>
  <w:num w:numId="38">
    <w:abstractNumId w:val="26"/>
  </w:num>
  <w:num w:numId="39">
    <w:abstractNumId w:val="13"/>
  </w:num>
  <w:num w:numId="40">
    <w:abstractNumId w:val="5"/>
  </w:num>
  <w:num w:numId="41">
    <w:abstractNumId w:val="49"/>
  </w:num>
  <w:num w:numId="42">
    <w:abstractNumId w:val="45"/>
  </w:num>
  <w:num w:numId="43">
    <w:abstractNumId w:val="29"/>
  </w:num>
  <w:num w:numId="44">
    <w:abstractNumId w:val="48"/>
  </w:num>
  <w:num w:numId="45">
    <w:abstractNumId w:val="6"/>
  </w:num>
  <w:num w:numId="46">
    <w:abstractNumId w:val="14"/>
  </w:num>
  <w:num w:numId="47">
    <w:abstractNumId w:val="1"/>
  </w:num>
  <w:num w:numId="48">
    <w:abstractNumId w:val="15"/>
  </w:num>
  <w:num w:numId="49">
    <w:abstractNumId w:val="4"/>
  </w:num>
  <w:num w:numId="50">
    <w:abstractNumId w:val="30"/>
    <w:lvlOverride w:ilvl="0">
      <w:startOverride w:val="1"/>
    </w:lvlOverride>
  </w:num>
  <w:num w:numId="51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120" w:hanging="180"/>
        </w:pPr>
      </w:lvl>
    </w:lvlOverride>
  </w:num>
  <w:num w:numId="5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120" w:hanging="180"/>
        </w:pPr>
      </w:lvl>
    </w:lvlOverride>
  </w:num>
  <w:num w:numId="53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ascii="Times New Roman" w:hAnsi="Times New Roman" w:cs="Times New Roman" w:hint="default"/>
          <w:sz w:val="28"/>
          <w:szCs w:val="28"/>
        </w:rPr>
      </w:lvl>
    </w:lvlOverride>
    <w:lvlOverride w:ilvl="1">
      <w:lvl w:ilvl="1">
        <w:start w:val="3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54">
    <w:abstractNumId w:val="28"/>
    <w:lvlOverride w:ilvl="0">
      <w:startOverride w:val="1"/>
    </w:lvlOverride>
  </w:num>
  <w:num w:numId="55">
    <w:abstractNumId w:val="28"/>
  </w:num>
  <w:num w:numId="56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57">
    <w:abstractNumId w:val="28"/>
  </w:num>
  <w:num w:numId="58">
    <w:abstractNumId w:val="28"/>
  </w:num>
  <w:num w:numId="59">
    <w:abstractNumId w:val="28"/>
  </w:num>
  <w:num w:numId="60">
    <w:abstractNumId w:val="28"/>
  </w:num>
  <w:num w:numId="61">
    <w:abstractNumId w:val="28"/>
  </w:num>
  <w:num w:numId="62">
    <w:abstractNumId w:val="28"/>
  </w:num>
  <w:num w:numId="63">
    <w:abstractNumId w:val="12"/>
    <w:lvlOverride w:ilvl="0">
      <w:startOverride w:val="1"/>
    </w:lvlOverride>
  </w:num>
  <w:num w:numId="64">
    <w:abstractNumId w:val="12"/>
  </w:num>
  <w:num w:numId="65">
    <w:abstractNumId w:val="12"/>
  </w:num>
  <w:num w:numId="66">
    <w:abstractNumId w:val="1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BE4"/>
    <w:rsid w:val="00033BE4"/>
    <w:rsid w:val="0010489F"/>
    <w:rsid w:val="001940D1"/>
    <w:rsid w:val="00332BD5"/>
    <w:rsid w:val="005F47A5"/>
    <w:rsid w:val="00AD54B5"/>
    <w:rsid w:val="00C828F0"/>
    <w:rsid w:val="00DC24CC"/>
    <w:rsid w:val="00FA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76A5"/>
  <w15:docId w15:val="{05F44882-300B-4C0A-8179-98B1448F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C97E35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C97E35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C97E35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C97E35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C97E35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1">
    <w:name w:val="Основной текст 2 Знак1"/>
    <w:basedOn w:val="a0"/>
    <w:link w:val="20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">
    <w:name w:val="Текст сноски Знак4"/>
    <w:basedOn w:val="a0"/>
    <w:link w:val="a3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qFormat/>
    <w:rsid w:val="00C97E3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qFormat/>
    <w:rsid w:val="00C97E35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C97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-">
    <w:name w:val="Интернет-ссылка"/>
    <w:rsid w:val="004B7FDE"/>
    <w:rPr>
      <w:color w:val="0563C1"/>
      <w:u w:val="single"/>
    </w:rPr>
  </w:style>
  <w:style w:type="character" w:styleId="a4">
    <w:name w:val="Strong"/>
    <w:qFormat/>
    <w:rsid w:val="00C97E35"/>
    <w:rPr>
      <w:rFonts w:ascii="Times New Roman" w:hAnsi="Times New Roman" w:cs="Times New Roman"/>
      <w:b/>
      <w:bCs w:val="0"/>
    </w:rPr>
  </w:style>
  <w:style w:type="character" w:customStyle="1" w:styleId="a5">
    <w:name w:val="Заголовок Знак"/>
    <w:basedOn w:val="a0"/>
    <w:qFormat/>
    <w:rsid w:val="00C97E3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6">
    <w:name w:val="Верх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8">
    <w:name w:val="Подзаголовок Знак"/>
    <w:basedOn w:val="a0"/>
    <w:qFormat/>
    <w:rsid w:val="00C97E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page number"/>
    <w:basedOn w:val="a0"/>
    <w:qFormat/>
    <w:rsid w:val="00C97E35"/>
  </w:style>
  <w:style w:type="character" w:customStyle="1" w:styleId="22">
    <w:name w:val="Основной текст 2 Знак"/>
    <w:basedOn w:val="a0"/>
    <w:qFormat/>
    <w:rsid w:val="00C97E35"/>
    <w:rPr>
      <w:rFonts w:ascii="Times New Roman" w:eastAsia="Times New Roman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a">
    <w:name w:val="Основной текст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qFormat/>
    <w:rsid w:val="00C97E35"/>
  </w:style>
  <w:style w:type="character" w:customStyle="1" w:styleId="ab">
    <w:name w:val="Основной текст + Курсив"/>
    <w:qFormat/>
    <w:rsid w:val="00C97E3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C97E35"/>
  </w:style>
  <w:style w:type="character" w:customStyle="1" w:styleId="51">
    <w:name w:val="Знак Знак5"/>
    <w:qFormat/>
    <w:rsid w:val="00C97E35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c">
    <w:name w:val="Текст выноски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18"/>
      <w:szCs w:val="18"/>
    </w:rPr>
  </w:style>
  <w:style w:type="character" w:customStyle="1" w:styleId="ad">
    <w:name w:val="Схема документа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24"/>
      <w:szCs w:val="24"/>
    </w:rPr>
  </w:style>
  <w:style w:type="character" w:customStyle="1" w:styleId="Hyperlink0">
    <w:name w:val="Hyperlink.0"/>
    <w:qFormat/>
    <w:rsid w:val="00C97E35"/>
    <w:rPr>
      <w:color w:val="0000FF"/>
      <w:sz w:val="28"/>
      <w:szCs w:val="28"/>
      <w:u w:val="single" w:color="0000FF"/>
      <w:lang w:val="en-US"/>
    </w:rPr>
  </w:style>
  <w:style w:type="character" w:customStyle="1" w:styleId="ae">
    <w:name w:val="Символ нумерации"/>
    <w:qFormat/>
  </w:style>
  <w:style w:type="character" w:customStyle="1" w:styleId="Hyperlink1">
    <w:name w:val="Hyperlink.1"/>
    <w:qFormat/>
    <w:rsid w:val="00C97E35"/>
    <w:rPr>
      <w:color w:val="0000FF"/>
      <w:sz w:val="28"/>
      <w:szCs w:val="28"/>
      <w:u w:val="single" w:color="0000FF"/>
    </w:rPr>
  </w:style>
  <w:style w:type="character" w:customStyle="1" w:styleId="af">
    <w:name w:val="Посещённая гиперссылка"/>
    <w:basedOn w:val="a0"/>
    <w:uiPriority w:val="99"/>
    <w:semiHidden/>
    <w:unhideWhenUsed/>
    <w:rsid w:val="00C97E3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C97E35"/>
  </w:style>
  <w:style w:type="character" w:customStyle="1" w:styleId="23">
    <w:name w:val="Основной текст (2)_"/>
    <w:basedOn w:val="a0"/>
    <w:link w:val="24"/>
    <w:qFormat/>
    <w:rsid w:val="00C97E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0">
    <w:name w:val="annotation reference"/>
    <w:basedOn w:val="a0"/>
    <w:uiPriority w:val="99"/>
    <w:semiHidden/>
    <w:unhideWhenUsed/>
    <w:qFormat/>
    <w:rsid w:val="00C97E35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semiHidden/>
    <w:qFormat/>
    <w:rsid w:val="00C97E35"/>
    <w:rPr>
      <w:rFonts w:ascii="Calibri" w:eastAsia="Calibri" w:hAnsi="Calibri" w:cs="Times New Roman"/>
      <w:sz w:val="20"/>
      <w:szCs w:val="20"/>
    </w:rPr>
  </w:style>
  <w:style w:type="character" w:customStyle="1" w:styleId="af2">
    <w:name w:val="Тема примечания Знак"/>
    <w:basedOn w:val="af1"/>
    <w:uiPriority w:val="99"/>
    <w:semiHidden/>
    <w:qFormat/>
    <w:rsid w:val="00C97E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lk">
    <w:name w:val="blk"/>
    <w:basedOn w:val="a0"/>
    <w:qFormat/>
    <w:rsid w:val="00C97E35"/>
  </w:style>
  <w:style w:type="character" w:customStyle="1" w:styleId="af3">
    <w:name w:val="Ссылка"/>
    <w:qFormat/>
    <w:rsid w:val="00C97E35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C97E35"/>
  </w:style>
  <w:style w:type="character" w:customStyle="1" w:styleId="210pt">
    <w:name w:val="Основной текст (2) + 10 pt;Полужирный"/>
    <w:basedOn w:val="23"/>
    <w:qFormat/>
    <w:rsid w:val="00C97E3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4">
    <w:name w:val="Абзац списка Знак"/>
    <w:uiPriority w:val="34"/>
    <w:qFormat/>
    <w:locked/>
    <w:rsid w:val="00C97E35"/>
    <w:rPr>
      <w:rFonts w:ascii="Calibri" w:eastAsia="Calibri" w:hAnsi="Calibri" w:cs="Times New Roman"/>
    </w:rPr>
  </w:style>
  <w:style w:type="character" w:customStyle="1" w:styleId="af5">
    <w:name w:val="Текст сноски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97E35"/>
    <w:rPr>
      <w:vertAlign w:val="superscript"/>
    </w:rPr>
  </w:style>
  <w:style w:type="character" w:customStyle="1" w:styleId="24">
    <w:name w:val="Текст сноски Знак2"/>
    <w:link w:val="23"/>
    <w:qFormat/>
    <w:locked/>
    <w:rsid w:val="00C97E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uiPriority w:val="34"/>
    <w:qFormat/>
    <w:locked/>
    <w:rsid w:val="00C97E35"/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5">
    <w:name w:val="Стиль2 Знак"/>
    <w:basedOn w:val="a0"/>
    <w:link w:val="26"/>
    <w:qFormat/>
    <w:rsid w:val="00C97E35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FontStyle11">
    <w:name w:val="Font Style11"/>
    <w:basedOn w:val="a0"/>
    <w:uiPriority w:val="99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C97E35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8">
    <w:name w:val="Текст Знак"/>
    <w:basedOn w:val="a0"/>
    <w:uiPriority w:val="99"/>
    <w:semiHidden/>
    <w:qFormat/>
    <w:rsid w:val="00C97E35"/>
    <w:rPr>
      <w:rFonts w:ascii="Calibri" w:hAnsi="Calibri"/>
      <w:szCs w:val="21"/>
    </w:rPr>
  </w:style>
  <w:style w:type="character" w:customStyle="1" w:styleId="FontStyle15">
    <w:name w:val="Font Style15"/>
    <w:uiPriority w:val="99"/>
    <w:qFormat/>
    <w:rsid w:val="00081863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00BE7"/>
    <w:rPr>
      <w:color w:val="605E5C"/>
      <w:shd w:val="clear" w:color="auto" w:fill="E1DFDD"/>
    </w:rPr>
  </w:style>
  <w:style w:type="character" w:customStyle="1" w:styleId="af9">
    <w:name w:val="Ссылка указателя"/>
    <w:qFormat/>
  </w:style>
  <w:style w:type="paragraph" w:styleId="afa">
    <w:name w:val="Title"/>
    <w:basedOn w:val="a"/>
    <w:next w:val="afb"/>
    <w:qFormat/>
    <w:rsid w:val="00C97E35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b">
    <w:name w:val="Body Text"/>
    <w:basedOn w:val="a"/>
    <w:rsid w:val="00C97E3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List"/>
    <w:basedOn w:val="afb"/>
    <w:rPr>
      <w:rFonts w:ascii="PT Astra Serif" w:hAnsi="PT Astra Serif" w:cs="Noto Sans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f">
    <w:name w:val="List Paragraph"/>
    <w:basedOn w:val="a"/>
    <w:uiPriority w:val="34"/>
    <w:qFormat/>
    <w:rsid w:val="00C97E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Normal (Web)"/>
    <w:basedOn w:val="a"/>
    <w:uiPriority w:val="99"/>
    <w:unhideWhenUsed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aff1">
    <w:name w:val="Верхний и нижний колонтитулы"/>
    <w:basedOn w:val="a"/>
    <w:qFormat/>
  </w:style>
  <w:style w:type="paragraph" w:styleId="aff2">
    <w:name w:val="head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3">
    <w:name w:val="foot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C97E35"/>
    <w:pPr>
      <w:tabs>
        <w:tab w:val="right" w:leader="dot" w:pos="9345"/>
      </w:tabs>
      <w:spacing w:after="100" w:line="259" w:lineRule="auto"/>
    </w:pPr>
    <w:rPr>
      <w:rFonts w:eastAsia="Calibri"/>
      <w:b/>
      <w:sz w:val="28"/>
      <w:szCs w:val="28"/>
      <w:lang w:eastAsia="ar-SA"/>
    </w:rPr>
  </w:style>
  <w:style w:type="paragraph" w:styleId="aff4">
    <w:name w:val="Subtitle"/>
    <w:basedOn w:val="a"/>
    <w:qFormat/>
    <w:rsid w:val="00C97E35"/>
    <w:pPr>
      <w:jc w:val="center"/>
    </w:pPr>
    <w:rPr>
      <w:rFonts w:eastAsia="Times New Roman"/>
      <w:b/>
      <w:szCs w:val="20"/>
    </w:rPr>
  </w:style>
  <w:style w:type="paragraph" w:styleId="20">
    <w:name w:val="Body Text 2"/>
    <w:link w:val="21"/>
    <w:qFormat/>
    <w:rsid w:val="00C97E35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  <w:lang w:eastAsia="ru-RU"/>
    </w:rPr>
  </w:style>
  <w:style w:type="paragraph" w:customStyle="1" w:styleId="Iaeaaeaiea2">
    <w:name w:val="Iaeaaeaiea 2"/>
    <w:next w:val="a"/>
    <w:qFormat/>
    <w:rsid w:val="00C97E35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11">
    <w:name w:val="Список литературы1"/>
    <w:basedOn w:val="a"/>
    <w:next w:val="a"/>
    <w:link w:val="ListParagraphChar"/>
    <w:qFormat/>
    <w:rsid w:val="00C97E35"/>
    <w:rPr>
      <w:rFonts w:eastAsia="Calibri"/>
    </w:rPr>
  </w:style>
  <w:style w:type="paragraph" w:customStyle="1" w:styleId="30">
    <w:name w:val="Текст сноски Знак3"/>
    <w:basedOn w:val="a"/>
    <w:uiPriority w:val="34"/>
    <w:qFormat/>
    <w:rsid w:val="00C97E3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5">
    <w:name w:val="список с точками"/>
    <w:qFormat/>
    <w:rsid w:val="00C97E35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qFormat/>
    <w:rsid w:val="00C97E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C97E35"/>
    <w:pPr>
      <w:overflowPunct w:val="0"/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">
    <w:name w:val="Основной текст с отступом 31"/>
    <w:basedOn w:val="a"/>
    <w:qFormat/>
    <w:rsid w:val="00C97E35"/>
    <w:pPr>
      <w:tabs>
        <w:tab w:val="left" w:pos="567"/>
      </w:tabs>
      <w:overflowPunct w:val="0"/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6">
    <w:name w:val="Balloon Text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7">
    <w:name w:val="Document Map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lang w:eastAsia="en-US"/>
    </w:rPr>
  </w:style>
  <w:style w:type="paragraph" w:styleId="aff8">
    <w:name w:val="Revision"/>
    <w:uiPriority w:val="99"/>
    <w:semiHidden/>
    <w:qFormat/>
    <w:rsid w:val="00C97E35"/>
    <w:rPr>
      <w:rFonts w:cs="Times New Roman"/>
    </w:rPr>
  </w:style>
  <w:style w:type="paragraph" w:customStyle="1" w:styleId="FR1">
    <w:name w:val="FR1"/>
    <w:qFormat/>
    <w:rsid w:val="00C97E35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9">
    <w:name w:val="Знак Знак Знак"/>
    <w:basedOn w:val="a"/>
    <w:qFormat/>
    <w:rsid w:val="00C97E35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C97E3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Текст сноски Знак1"/>
    <w:basedOn w:val="a"/>
    <w:qFormat/>
    <w:rsid w:val="00C97E3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styleId="affa">
    <w:name w:val="annotation text"/>
    <w:basedOn w:val="a"/>
    <w:uiPriority w:val="99"/>
    <w:semiHidden/>
    <w:unhideWhenUsed/>
    <w:qFormat/>
    <w:rsid w:val="00C97E35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b">
    <w:name w:val="annotation subject"/>
    <w:basedOn w:val="affa"/>
    <w:next w:val="affa"/>
    <w:uiPriority w:val="99"/>
    <w:semiHidden/>
    <w:unhideWhenUsed/>
    <w:qFormat/>
    <w:rsid w:val="00C97E35"/>
    <w:rPr>
      <w:b/>
      <w:bCs/>
    </w:rPr>
  </w:style>
  <w:style w:type="paragraph" w:customStyle="1" w:styleId="26">
    <w:name w:val="Абзац списка2"/>
    <w:basedOn w:val="a"/>
    <w:link w:val="25"/>
    <w:qFormat/>
    <w:rsid w:val="00C97E3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c">
    <w:name w:val="No Spacing"/>
    <w:uiPriority w:val="1"/>
    <w:qFormat/>
    <w:rsid w:val="00C97E35"/>
  </w:style>
  <w:style w:type="paragraph" w:customStyle="1" w:styleId="rtejustify">
    <w:name w:val="rtejustify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styleId="a3">
    <w:name w:val="footnote text"/>
    <w:basedOn w:val="a"/>
    <w:link w:val="4"/>
    <w:rsid w:val="00C97E35"/>
    <w:pPr>
      <w:widowControl w:val="0"/>
    </w:pPr>
    <w:rPr>
      <w:rFonts w:eastAsia="Times New Roman"/>
      <w:sz w:val="20"/>
      <w:szCs w:val="20"/>
    </w:rPr>
  </w:style>
  <w:style w:type="paragraph" w:styleId="affd">
    <w:name w:val="Body Text Indent"/>
    <w:basedOn w:val="a"/>
    <w:uiPriority w:val="99"/>
    <w:semiHidden/>
    <w:unhideWhenUsed/>
    <w:rsid w:val="00C97E35"/>
    <w:pPr>
      <w:spacing w:after="120"/>
      <w:ind w:left="283"/>
    </w:pPr>
  </w:style>
  <w:style w:type="paragraph" w:customStyle="1" w:styleId="affe">
    <w:name w:val="Содержимое таблицы"/>
    <w:basedOn w:val="a"/>
    <w:qFormat/>
  </w:style>
  <w:style w:type="paragraph" w:customStyle="1" w:styleId="afff">
    <w:name w:val="Заголовок таблицы"/>
    <w:basedOn w:val="a"/>
    <w:qFormat/>
    <w:rsid w:val="00C97E35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5">
    <w:name w:val="Обычный1"/>
    <w:qFormat/>
    <w:rsid w:val="00C97E35"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0">
    <w:name w:val="HTML Preformatted"/>
    <w:basedOn w:val="a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6">
    <w:name w:val="Без интервала1"/>
    <w:qFormat/>
    <w:rsid w:val="00C97E35"/>
    <w:pPr>
      <w:spacing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7">
    <w:name w:val="Стиль2"/>
    <w:basedOn w:val="a"/>
    <w:qFormat/>
    <w:rsid w:val="00C97E35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afff0">
    <w:name w:val="TOC Heading"/>
    <w:basedOn w:val="1"/>
    <w:next w:val="a"/>
    <w:uiPriority w:val="39"/>
    <w:unhideWhenUsed/>
    <w:qFormat/>
    <w:rsid w:val="00C97E35"/>
    <w:pPr>
      <w:spacing w:before="240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EE48D4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C97E35"/>
    <w:pPr>
      <w:spacing w:after="100"/>
      <w:ind w:left="480"/>
    </w:pPr>
  </w:style>
  <w:style w:type="paragraph" w:customStyle="1" w:styleId="Style1">
    <w:name w:val="Style1"/>
    <w:basedOn w:val="a"/>
    <w:uiPriority w:val="99"/>
    <w:qFormat/>
    <w:rsid w:val="00C97E35"/>
    <w:pPr>
      <w:widowControl w:val="0"/>
    </w:pPr>
  </w:style>
  <w:style w:type="paragraph" w:customStyle="1" w:styleId="Style2">
    <w:name w:val="Style2"/>
    <w:basedOn w:val="a"/>
    <w:uiPriority w:val="99"/>
    <w:qFormat/>
    <w:rsid w:val="00C97E35"/>
    <w:pPr>
      <w:widowControl w:val="0"/>
    </w:pPr>
  </w:style>
  <w:style w:type="paragraph" w:customStyle="1" w:styleId="Style3">
    <w:name w:val="Style3"/>
    <w:basedOn w:val="a"/>
    <w:uiPriority w:val="99"/>
    <w:qFormat/>
    <w:rsid w:val="00C97E35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C97E35"/>
    <w:pPr>
      <w:widowControl w:val="0"/>
    </w:pPr>
  </w:style>
  <w:style w:type="paragraph" w:styleId="afff1">
    <w:name w:val="Plain Text"/>
    <w:basedOn w:val="a"/>
    <w:uiPriority w:val="99"/>
    <w:semiHidden/>
    <w:unhideWhenUsed/>
    <w:qFormat/>
    <w:rsid w:val="00C97E35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Style6">
    <w:name w:val="Style6"/>
    <w:basedOn w:val="a"/>
    <w:uiPriority w:val="99"/>
    <w:qFormat/>
    <w:rsid w:val="00962DBC"/>
    <w:pPr>
      <w:widowControl w:val="0"/>
    </w:pPr>
  </w:style>
  <w:style w:type="paragraph" w:customStyle="1" w:styleId="afff2">
    <w:name w:val="Содержимое врезки"/>
    <w:basedOn w:val="a"/>
    <w:qFormat/>
  </w:style>
  <w:style w:type="numbering" w:customStyle="1" w:styleId="List0">
    <w:name w:val="List 0"/>
    <w:qFormat/>
    <w:rsid w:val="00C97E35"/>
  </w:style>
  <w:style w:type="numbering" w:customStyle="1" w:styleId="afff3">
    <w:name w:val="Маркер •"/>
    <w:qFormat/>
    <w:rsid w:val="00C97E35"/>
  </w:style>
  <w:style w:type="table" w:styleId="afff4">
    <w:name w:val="Table Grid"/>
    <w:basedOn w:val="a1"/>
    <w:uiPriority w:val="39"/>
    <w:rsid w:val="00C97E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Hyperlink"/>
    <w:basedOn w:val="a0"/>
    <w:uiPriority w:val="99"/>
    <w:unhideWhenUsed/>
    <w:rsid w:val="00332B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s://cbonds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rebennikon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br.ru/" TargetMode="External"/><Relationship Id="rId19" Type="http://schemas.openxmlformats.org/officeDocument/2006/relationships/hyperlink" Target="https://oversea.cnki.net/kns?dbcode=CFL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www.znanium.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37160-44B1-4D03-85F0-1D2ED52D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59</Pages>
  <Words>14064</Words>
  <Characters>80168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Айрапетян Каринэ Петросовна</cp:lastModifiedBy>
  <cp:revision>6</cp:revision>
  <cp:lastPrinted>2024-12-16T13:28:00Z</cp:lastPrinted>
  <dcterms:created xsi:type="dcterms:W3CDTF">2024-12-18T07:44:00Z</dcterms:created>
  <dcterms:modified xsi:type="dcterms:W3CDTF">2024-12-23T12:33:00Z</dcterms:modified>
  <dc:language>ru-RU</dc:language>
</cp:coreProperties>
</file>