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77" w:rsidRPr="005F2C77" w:rsidRDefault="005F2C77" w:rsidP="005F2C77">
      <w:pPr>
        <w:spacing w:after="0" w:line="240" w:lineRule="auto"/>
        <w:jc w:val="center"/>
      </w:pPr>
    </w:p>
    <w:p w:rsidR="005F2C77" w:rsidRPr="005F2C77" w:rsidRDefault="005F2C77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77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F2C77" w:rsidRPr="005F2C77" w:rsidRDefault="005F2C77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77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42208E">
        <w:rPr>
          <w:rFonts w:ascii="Times New Roman" w:hAnsi="Times New Roman" w:cs="Times New Roman"/>
          <w:sz w:val="24"/>
          <w:szCs w:val="24"/>
        </w:rPr>
        <w:t xml:space="preserve">«Ценные бумаги и финансовый инжиниринг» </w:t>
      </w:r>
      <w:r w:rsidR="0042208E" w:rsidRPr="005F2C77">
        <w:rPr>
          <w:rFonts w:ascii="Times New Roman" w:hAnsi="Times New Roman" w:cs="Times New Roman"/>
          <w:sz w:val="24"/>
          <w:szCs w:val="24"/>
        </w:rPr>
        <w:t>направ</w:t>
      </w:r>
      <w:r w:rsidR="0042208E">
        <w:rPr>
          <w:rFonts w:ascii="Times New Roman" w:hAnsi="Times New Roman" w:cs="Times New Roman"/>
          <w:sz w:val="24"/>
          <w:szCs w:val="24"/>
        </w:rPr>
        <w:t>ленность программы магистратуры</w:t>
      </w:r>
      <w:r w:rsidR="0042208E" w:rsidRPr="005F2C77">
        <w:rPr>
          <w:rFonts w:ascii="Times New Roman" w:hAnsi="Times New Roman" w:cs="Times New Roman"/>
          <w:sz w:val="24"/>
          <w:szCs w:val="24"/>
        </w:rPr>
        <w:t xml:space="preserve"> </w:t>
      </w:r>
      <w:r w:rsidR="0042208E">
        <w:rPr>
          <w:rFonts w:ascii="Times New Roman" w:hAnsi="Times New Roman" w:cs="Times New Roman"/>
          <w:sz w:val="24"/>
          <w:szCs w:val="24"/>
        </w:rPr>
        <w:t>«</w:t>
      </w:r>
      <w:r w:rsidR="0042208E" w:rsidRPr="00237C9F">
        <w:rPr>
          <w:rFonts w:ascii="Times New Roman" w:hAnsi="Times New Roman" w:cs="Times New Roman"/>
          <w:sz w:val="24"/>
          <w:szCs w:val="24"/>
        </w:rPr>
        <w:t>Ценные бумаги и финансовый инжиниринг</w:t>
      </w:r>
      <w:r w:rsidR="0042208E">
        <w:rPr>
          <w:rFonts w:ascii="Times New Roman" w:hAnsi="Times New Roman" w:cs="Times New Roman"/>
          <w:sz w:val="24"/>
          <w:szCs w:val="24"/>
        </w:rPr>
        <w:t xml:space="preserve">» </w:t>
      </w:r>
      <w:r w:rsidRPr="005F2C77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237C9F" w:rsidRPr="00237C9F">
        <w:rPr>
          <w:rFonts w:ascii="Times New Roman" w:hAnsi="Times New Roman" w:cs="Times New Roman"/>
          <w:sz w:val="24"/>
          <w:szCs w:val="24"/>
        </w:rPr>
        <w:t xml:space="preserve">38.04.01 </w:t>
      </w:r>
      <w:r w:rsidR="00237C9F">
        <w:rPr>
          <w:rFonts w:ascii="Times New Roman" w:hAnsi="Times New Roman" w:cs="Times New Roman"/>
          <w:sz w:val="24"/>
          <w:szCs w:val="24"/>
        </w:rPr>
        <w:t>–</w:t>
      </w:r>
      <w:r w:rsidR="00237C9F" w:rsidRPr="00237C9F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237C9F">
        <w:rPr>
          <w:rFonts w:ascii="Times New Roman" w:hAnsi="Times New Roman" w:cs="Times New Roman"/>
          <w:sz w:val="24"/>
          <w:szCs w:val="24"/>
        </w:rPr>
        <w:t>,</w:t>
      </w:r>
    </w:p>
    <w:p w:rsidR="00CA6545" w:rsidRDefault="005F2C77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A6545">
        <w:rPr>
          <w:rFonts w:ascii="Times New Roman" w:hAnsi="Times New Roman" w:cs="Times New Roman"/>
          <w:sz w:val="24"/>
          <w:szCs w:val="24"/>
        </w:rPr>
        <w:t>6</w:t>
      </w:r>
      <w:r w:rsidRPr="005F2C77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CA6545" w:rsidRDefault="00CA6545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Зарубежные финансовые рынки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Рынок ценных бумаг и фондовая биржа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Оценка финансовых активов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Производные финансовые инструменты: анализ рынка, хеджирование и арбитраж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Анализ финансовых рынков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Организация торговли на Московской бирже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Финансовый инжиниринг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Правовое регулирование рынка ценных бумаг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Управление портфелем и портфельные риски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Практикум работы с информационно-аналитическими системами на финансовом рынке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Доверительное управление финансовыми активами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Денежный рынок в системе финансовых рынков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Международный рынок капиталов (на английском языке)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 xml:space="preserve">Информационные технологии для финансистов: методы анализа данных, основы SQL и </w:t>
      </w:r>
      <w:proofErr w:type="spellStart"/>
      <w:r w:rsidRPr="00DF5A93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Цифровая трансформация финансового рынка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Кризисы на финансовых рынках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Макроэкономическое регулирование банковского сектора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>Налогообложение операций с ценными бумагами и производными финансовыми инструментами</w:t>
      </w:r>
    </w:p>
    <w:p w:rsidR="00DF5A93" w:rsidRPr="00DF5A93" w:rsidRDefault="00DF5A93" w:rsidP="00DF5A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93">
        <w:rPr>
          <w:rFonts w:ascii="Times New Roman" w:hAnsi="Times New Roman" w:cs="Times New Roman"/>
          <w:sz w:val="24"/>
          <w:szCs w:val="24"/>
        </w:rPr>
        <w:t xml:space="preserve">Технический </w:t>
      </w:r>
      <w:bookmarkStart w:id="0" w:name="_GoBack"/>
      <w:bookmarkEnd w:id="0"/>
      <w:r w:rsidRPr="00DF5A93">
        <w:rPr>
          <w:rFonts w:ascii="Times New Roman" w:hAnsi="Times New Roman" w:cs="Times New Roman"/>
          <w:sz w:val="24"/>
          <w:szCs w:val="24"/>
        </w:rPr>
        <w:t>анализ на финансовых рынках</w:t>
      </w:r>
    </w:p>
    <w:sectPr w:rsidR="00DF5A93" w:rsidRPr="00DF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315E4"/>
    <w:multiLevelType w:val="hybridMultilevel"/>
    <w:tmpl w:val="20DCF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B1492"/>
    <w:multiLevelType w:val="hybridMultilevel"/>
    <w:tmpl w:val="AEC68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E3"/>
    <w:rsid w:val="00056EEF"/>
    <w:rsid w:val="00065BD6"/>
    <w:rsid w:val="000B4112"/>
    <w:rsid w:val="000C48E3"/>
    <w:rsid w:val="00237C9F"/>
    <w:rsid w:val="00266515"/>
    <w:rsid w:val="0042208E"/>
    <w:rsid w:val="00550EED"/>
    <w:rsid w:val="005F2C77"/>
    <w:rsid w:val="00601984"/>
    <w:rsid w:val="00994989"/>
    <w:rsid w:val="00AC1DE3"/>
    <w:rsid w:val="00B67BD7"/>
    <w:rsid w:val="00C72187"/>
    <w:rsid w:val="00CA6545"/>
    <w:rsid w:val="00DF5A93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EEB7"/>
  <w15:chartTrackingRefBased/>
  <w15:docId w15:val="{1FA49A91-C7C7-49D4-AA7B-8E4B6AA4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29</cp:revision>
  <dcterms:created xsi:type="dcterms:W3CDTF">2024-04-15T06:44:00Z</dcterms:created>
  <dcterms:modified xsi:type="dcterms:W3CDTF">2026-04-24T08:54:00Z</dcterms:modified>
</cp:coreProperties>
</file>