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46254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773C">
        <w:rPr>
          <w:rFonts w:ascii="Times New Roman" w:hAnsi="Times New Roman" w:cs="Times New Roman"/>
          <w:sz w:val="24"/>
          <w:szCs w:val="24"/>
        </w:rPr>
        <w:t>«Особенности использования методов аргументации в политическом дискурсе (на примере речей Уинстона Черчилля)</w:t>
      </w:r>
    </w:p>
    <w:p w14:paraId="527D204F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Актуализация вербальных средств манипулятивности в деловом дискурсе (на материале американских фильмов о мире бизнеса)</w:t>
      </w:r>
    </w:p>
    <w:p w14:paraId="254D50D7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Анализ влияния кинематографа на языковые изменения и социолингвистические практики (на примере испанского языка).</w:t>
      </w:r>
    </w:p>
    <w:p w14:paraId="360E52CA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Анализ речевых стратегий и тактик ведения деловых переговоров в русско-английской и русско-китайской коммуникациях </w:t>
      </w:r>
    </w:p>
    <w:p w14:paraId="109DF2D7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Вербальные и невербальные способы выражения агрессии в англоязычном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кинодискурсе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(на материале фильма «Пленницы»)</w:t>
      </w:r>
    </w:p>
    <w:p w14:paraId="5DD50657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Возможности автоматического перевода художественного произведения (на примере жанра притчи «Пророк» Х.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Джебрана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>)</w:t>
      </w:r>
    </w:p>
    <w:p w14:paraId="5061126B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Выявление когнитивных признаков, формирующих концепт «видеоблогер» в современном западном и российском медийном дискурсе (на основе 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73C">
        <w:rPr>
          <w:rFonts w:ascii="Times New Roman" w:hAnsi="Times New Roman" w:cs="Times New Roman"/>
          <w:sz w:val="24"/>
          <w:szCs w:val="24"/>
        </w:rPr>
        <w:t>публицистических текстов западных и российских СМИ)</w:t>
      </w:r>
    </w:p>
    <w:p w14:paraId="738DC9F5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Исследование влияния межкультурных различий на процессы перевода и интерпретации</w:t>
      </w:r>
    </w:p>
    <w:p w14:paraId="3B035AA4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Категория пространства в языковой картине мира Д. Остин</w:t>
      </w:r>
    </w:p>
    <w:p w14:paraId="03C97004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Кубинский вариант испанского языка в контексте цифровой эпохи: воздействие социальных медиа на языковую практику.</w:t>
      </w:r>
    </w:p>
    <w:p w14:paraId="61DAEE2B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Лексикографическое описание современных экономических терминов (на материале русского, английского и немецкого языков) </w:t>
      </w:r>
    </w:p>
    <w:p w14:paraId="26EFC19D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Лексические особенности онлайн-коммуникации (на примере форумов, чатов, соцсетей в русскоязычном интернет-пространстве)</w:t>
      </w:r>
    </w:p>
    <w:p w14:paraId="56E35D48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Лингвистические аспекты взаимовлияния и взаимопроникновения региональных языков Испании и испанского языка в рамках современной языковой политики страны</w:t>
      </w:r>
    </w:p>
    <w:p w14:paraId="6B7E644D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Лингвистический анализ особенностей речевого поведения молодежи в контексте современных коммуникационных практик</w:t>
      </w:r>
    </w:p>
    <w:p w14:paraId="6ADAD34F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Лингвистический анализ текстов современной испаноязычной лирической музыки: влияние языковых средств на восприятие и эмоциональное воздействие на слушателя.</w:t>
      </w:r>
    </w:p>
    <w:p w14:paraId="67E968EB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Лингвистический образ современной женщины: сравнительно-сопоставительный анализ на материале русского и китайского языков </w:t>
      </w:r>
    </w:p>
    <w:p w14:paraId="006AFCE1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Лингвокогнитивные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особенности коммуникации поколения Z (на материале текстовых и голосовых сообщений)</w:t>
      </w:r>
    </w:p>
    <w:p w14:paraId="237400BB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Лингвокогнитивный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анализ средств воздействия в русскоязычных и англоязычных СМИ</w:t>
      </w:r>
    </w:p>
    <w:p w14:paraId="344CDA3B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Национально-культурная специфика современных индийских художественных текстов</w:t>
      </w:r>
    </w:p>
    <w:p w14:paraId="035CD5AD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Национально-культурная специфика функционирования концепта «Лень» во фразеологической картине русского языка (на фоне английского языка)</w:t>
      </w:r>
    </w:p>
    <w:p w14:paraId="1B7E0D94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Национально-культурные особенности репрезентации концепта «искушение» в русской и арабской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лингвокультурах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(на материале духовных текстов)</w:t>
      </w:r>
    </w:p>
    <w:p w14:paraId="4DDB99AE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Образ России в первой четверти XXI века (на материале российских и кубинских СМИ)</w:t>
      </w:r>
    </w:p>
    <w:p w14:paraId="2752536A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Особенности использования эмотивной лексики в произведении Джеймса Джойса «Улисс»</w:t>
      </w:r>
    </w:p>
    <w:p w14:paraId="47DED2BC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перевода, локализации и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транскреации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рекламных материалов (на примере английского и русского языка)</w:t>
      </w:r>
    </w:p>
    <w:p w14:paraId="4A474E7D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Перевод детской литературы в аспекте межкультурной коммуникации (на материале оригинала и перевода на русский и испанский языки серии книг о медвежонке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Паддингтоне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Майкла Бонда)</w:t>
      </w:r>
    </w:p>
    <w:p w14:paraId="2C9AE33C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Передача юмора при переводе романов детективного жанра как способ осуществления межкультурной коммуникации (на материале романов Ричарда Османа из серии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Thursday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Murder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Club</w:t>
      </w:r>
      <w:proofErr w:type="spellEnd"/>
    </w:p>
    <w:p w14:paraId="68773FD2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Прагмалингвистический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анализ речевого поведения дипломатов в публичных дебатах (на примере заседаний Генассамблеи ООН)</w:t>
      </w:r>
    </w:p>
    <w:p w14:paraId="223B1978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Прецендентные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высказывания как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актуализаторы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культурного кода (на материале британских СМИ)</w:t>
      </w:r>
    </w:p>
    <w:p w14:paraId="504CC844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Применение генеративных языковых моделей для анализа языковой личности публичных деятелей (на материале английского и русского языков)</w:t>
      </w:r>
    </w:p>
    <w:p w14:paraId="2CABB0F8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Пути и методы оценки лингвистической безопасности организации (на примере работы портала Правительства Москвы)</w:t>
      </w:r>
    </w:p>
    <w:p w14:paraId="0C62AB4F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Реконструкция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протоязыка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сино-тибетских диалектов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хорпа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Лексикостатистическое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и этимологическое исследование базисной лексики диалектного кластера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хорпа</w:t>
      </w:r>
      <w:proofErr w:type="spellEnd"/>
    </w:p>
    <w:p w14:paraId="4105546E" w14:textId="5F8F8C49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Репрезентация ценностей китайской культуры в деловом дискурсе (на материале </w:t>
      </w:r>
      <w:proofErr w:type="spellStart"/>
      <w:proofErr w:type="gramStart"/>
      <w:r w:rsidRPr="0059773C">
        <w:rPr>
          <w:rFonts w:ascii="Times New Roman" w:hAnsi="Times New Roman" w:cs="Times New Roman"/>
          <w:sz w:val="24"/>
          <w:szCs w:val="24"/>
        </w:rPr>
        <w:t>худ.фильмов</w:t>
      </w:r>
      <w:proofErr w:type="spellEnd"/>
      <w:proofErr w:type="gramEnd"/>
      <w:r w:rsidRPr="0059773C">
        <w:rPr>
          <w:rFonts w:ascii="Times New Roman" w:hAnsi="Times New Roman" w:cs="Times New Roman"/>
          <w:sz w:val="24"/>
          <w:szCs w:val="24"/>
        </w:rPr>
        <w:t>)</w:t>
      </w:r>
    </w:p>
    <w:p w14:paraId="6055886C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Роль метафор и метонимий в выражении эмоций (на материале произведения Джейн Остин «Чувство и чувствительность»</w:t>
      </w:r>
    </w:p>
    <w:p w14:paraId="4C5F7C2A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Семантико-когнитивный анализ неологизмов современного западного медийного дискурса (построение номинативного поля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реккурентных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концептов высокого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прагматичекого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потенциала)</w:t>
      </w:r>
    </w:p>
    <w:p w14:paraId="062B2470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Семантическое поле «Бизнес» (на материале русского и немецкого языков первой четверти XXI века) </w:t>
      </w:r>
    </w:p>
    <w:p w14:paraId="4021939C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Сопоставительный анализ лингвистических особенностей сленга поколения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зумеров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(на материале русского и английского языков)</w:t>
      </w:r>
    </w:p>
    <w:p w14:paraId="6328A6FB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Сопоставительный анализ языковой личности главного героя художественного произведения в оригинале и переводе с помощью генеративных языковых моделей (на материале произведения Дж. Сэлинджера «Над пропастью во ржи»)</w:t>
      </w:r>
    </w:p>
    <w:p w14:paraId="31CA45C0" w14:textId="693AB029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Специфика перевода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73C">
        <w:rPr>
          <w:rFonts w:ascii="Times New Roman" w:hAnsi="Times New Roman" w:cs="Times New Roman"/>
          <w:sz w:val="24"/>
          <w:szCs w:val="24"/>
        </w:rPr>
        <w:t>жанра фэнтези (на материале романа С. Шеннон "Обитель Апельсинового Дерева" и его перевода на русский язык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B394996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Способы применения ИИ при переводе текстов с английского языка на русский язык</w:t>
      </w:r>
    </w:p>
    <w:p w14:paraId="08E7670E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Структурно-семантические особенности китайских фразеологизмов с цветовым компонентом</w:t>
      </w:r>
    </w:p>
    <w:p w14:paraId="52094404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Трудности перевода текстов нефтегазовой тематики в условиях отсутствия терминологической стандартизации и влияния внутренних аббревиатур </w:t>
      </w:r>
    </w:p>
    <w:p w14:paraId="48832472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Фонетические особенности английского языка в Ирландии</w:t>
      </w:r>
    </w:p>
    <w:p w14:paraId="02520DEB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73C">
        <w:rPr>
          <w:rFonts w:ascii="Times New Roman" w:hAnsi="Times New Roman" w:cs="Times New Roman"/>
          <w:sz w:val="24"/>
          <w:szCs w:val="24"/>
        </w:rPr>
        <w:t>Эмотивность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и ее проявление в речи русских и американских видеоблогеров</w:t>
      </w:r>
    </w:p>
    <w:p w14:paraId="20ECB05D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Этнические и региональные аспекты современного сленга в России: влияние дагестанских мемов на формирование и популяризацию сленговых выражений в других регионах</w:t>
      </w:r>
    </w:p>
    <w:p w14:paraId="333697E9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Языковая политика Российской Федерации первой четверти XXI века: теоретико-методологический и практический аспекты</w:t>
      </w:r>
    </w:p>
    <w:p w14:paraId="086FDCEB" w14:textId="467AD486" w:rsidR="0059773C" w:rsidRPr="0059773C" w:rsidRDefault="0059773C" w:rsidP="00597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9773C" w:rsidRPr="0059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1891"/>
    <w:multiLevelType w:val="hybridMultilevel"/>
    <w:tmpl w:val="2FCE5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4F"/>
    <w:rsid w:val="0048704F"/>
    <w:rsid w:val="0059773C"/>
    <w:rsid w:val="00745896"/>
    <w:rsid w:val="00B063CF"/>
    <w:rsid w:val="00D12B56"/>
    <w:rsid w:val="00E6492F"/>
    <w:rsid w:val="00ED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D026"/>
  <w15:chartTrackingRefBased/>
  <w15:docId w15:val="{F8EA0BE1-F332-4DBF-AEAE-37DE90BC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Дарья Валерьевна</dc:creator>
  <cp:keywords/>
  <dc:description/>
  <cp:lastModifiedBy>ronas</cp:lastModifiedBy>
  <cp:revision>2</cp:revision>
  <dcterms:created xsi:type="dcterms:W3CDTF">2025-02-28T09:22:00Z</dcterms:created>
  <dcterms:modified xsi:type="dcterms:W3CDTF">2025-02-28T09:22:00Z</dcterms:modified>
</cp:coreProperties>
</file>