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7489FB03" w:rsidR="00F039CC" w:rsidRPr="00F039CC" w:rsidRDefault="00F039CC" w:rsidP="00F039CC">
      <w:pPr>
        <w:spacing w:after="240" w:line="360" w:lineRule="auto"/>
        <w:jc w:val="center"/>
        <w:rPr>
          <w:sz w:val="28"/>
          <w:szCs w:val="28"/>
        </w:rPr>
      </w:pPr>
      <w:bookmarkStart w:id="0" w:name="_Hlk121142935"/>
      <w:r w:rsidRPr="00F039CC">
        <w:rPr>
          <w:sz w:val="28"/>
          <w:szCs w:val="28"/>
        </w:rPr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5B45F435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61EAC7BC" w14:textId="5D2C4B7B" w:rsidR="00F039CC" w:rsidRDefault="00F039CC" w:rsidP="00F039CC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0758A08D" w14:textId="35C72647" w:rsidR="00F039CC" w:rsidRPr="00F039CC" w:rsidRDefault="00F039CC" w:rsidP="00F039CC">
      <w:pPr>
        <w:spacing w:after="8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DB45BC5" w14:textId="77777777" w:rsidR="00F039CC" w:rsidRPr="00F039CC" w:rsidRDefault="00F039CC" w:rsidP="00F039CC">
      <w:pPr>
        <w:spacing w:after="240"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О. Г. Новиков</w:t>
      </w:r>
    </w:p>
    <w:p w14:paraId="3B3185B5" w14:textId="59DFCBCD" w:rsidR="00F039CC" w:rsidRPr="00F039CC" w:rsidRDefault="001C1141" w:rsidP="00F039CC">
      <w:pPr>
        <w:spacing w:after="72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</w:t>
      </w:r>
      <w:r w:rsidR="00BE6AFD">
        <w:rPr>
          <w:b/>
          <w:sz w:val="36"/>
          <w:szCs w:val="36"/>
        </w:rPr>
        <w:t>нфликт-менеджмент</w:t>
      </w:r>
    </w:p>
    <w:p w14:paraId="75E35561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Рабочая</w:t>
      </w:r>
      <w:r w:rsidRPr="00F039CC">
        <w:rPr>
          <w:spacing w:val="-6"/>
          <w:sz w:val="28"/>
          <w:szCs w:val="28"/>
        </w:rPr>
        <w:t xml:space="preserve"> </w:t>
      </w:r>
      <w:r w:rsidRPr="00F039CC">
        <w:rPr>
          <w:sz w:val="28"/>
          <w:szCs w:val="28"/>
        </w:rPr>
        <w:t>программа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дисциплины</w:t>
      </w:r>
    </w:p>
    <w:p w14:paraId="2D4F6845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5A5FE69F" w14:textId="36E06346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3A23A3">
        <w:rPr>
          <w:sz w:val="28"/>
          <w:szCs w:val="28"/>
        </w:rPr>
        <w:t xml:space="preserve">, </w:t>
      </w:r>
    </w:p>
    <w:p w14:paraId="2C1F4D83" w14:textId="3A295711" w:rsidR="00F039CC" w:rsidRPr="00F039CC" w:rsidRDefault="003A23A3" w:rsidP="00F039CC">
      <w:pPr>
        <w:spacing w:after="4920" w:line="360" w:lineRule="auto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н</w:t>
      </w:r>
      <w:r w:rsidR="002D19BD" w:rsidRPr="002D19BD">
        <w:rPr>
          <w:color w:val="0D0D0D" w:themeColor="text1" w:themeTint="F2"/>
          <w:sz w:val="28"/>
          <w:szCs w:val="28"/>
        </w:rPr>
        <w:t xml:space="preserve">аправленность программы магистратуры </w:t>
      </w:r>
      <w:r w:rsidR="00F039CC" w:rsidRPr="00F039CC">
        <w:rPr>
          <w:sz w:val="28"/>
          <w:szCs w:val="28"/>
        </w:rPr>
        <w:t>«Политическое консультирование и стратегический анализ»</w:t>
      </w:r>
    </w:p>
    <w:p w14:paraId="6458D2A3" w14:textId="7A8DD53A" w:rsidR="001E0FA4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bookmarkEnd w:id="0"/>
    <w:p w14:paraId="0E2CF38C" w14:textId="77777777" w:rsidR="00F039CC" w:rsidRPr="00F039CC" w:rsidRDefault="00F039CC" w:rsidP="00F039CC">
      <w:pPr>
        <w:spacing w:after="240"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6D880B10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171D506A" w14:textId="77777777" w:rsidR="00F039CC" w:rsidRPr="00F039CC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5AA29FB0" w14:textId="77777777" w:rsidR="00F039CC" w:rsidRDefault="00F039CC" w:rsidP="00F039CC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4F7F1E1C" w14:textId="0269F582" w:rsidR="00F039CC" w:rsidRPr="00F039CC" w:rsidRDefault="00F039CC" w:rsidP="003C6A0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27FD2CEB" w14:textId="77777777" w:rsidR="00F039CC" w:rsidRPr="00F039CC" w:rsidRDefault="00F039CC" w:rsidP="003C6A03">
      <w:pPr>
        <w:spacing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О. Г. Новиков</w:t>
      </w:r>
    </w:p>
    <w:p w14:paraId="36B1087E" w14:textId="10E22637" w:rsidR="00F039CC" w:rsidRPr="00F039CC" w:rsidRDefault="001C1141" w:rsidP="00F039CC">
      <w:pPr>
        <w:spacing w:after="120" w:line="360" w:lineRule="auto"/>
        <w:jc w:val="center"/>
        <w:rPr>
          <w:bCs/>
          <w:sz w:val="28"/>
          <w:szCs w:val="28"/>
        </w:rPr>
      </w:pPr>
      <w:r>
        <w:rPr>
          <w:b/>
          <w:sz w:val="36"/>
          <w:szCs w:val="36"/>
        </w:rPr>
        <w:t>Ко</w:t>
      </w:r>
      <w:r w:rsidR="00BE6AFD">
        <w:rPr>
          <w:b/>
          <w:sz w:val="36"/>
          <w:szCs w:val="36"/>
        </w:rPr>
        <w:t>нфликт-менеджмент</w:t>
      </w:r>
    </w:p>
    <w:tbl>
      <w:tblPr>
        <w:tblStyle w:val="6"/>
        <w:tblW w:w="5023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3C6A03" w14:paraId="44BC3C7F" w14:textId="77777777" w:rsidTr="003C6A03">
        <w:trPr>
          <w:trHeight w:val="3817"/>
        </w:trPr>
        <w:tc>
          <w:tcPr>
            <w:tcW w:w="2587" w:type="pct"/>
          </w:tcPr>
          <w:p w14:paraId="5BBCF7C4" w14:textId="77777777" w:rsidR="003C6A03" w:rsidRDefault="003C6A03" w:rsidP="003A23A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B7A0F63" w14:textId="77777777" w:rsidR="003C6A03" w:rsidRDefault="003C6A03">
            <w:pPr>
              <w:widowControl/>
              <w:autoSpaceDE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УТВЕРЖДАЮ</w:t>
            </w:r>
          </w:p>
          <w:p w14:paraId="14AD4C78" w14:textId="77777777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575B42AD" w14:textId="77777777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Проректор по учебной и </w:t>
            </w:r>
          </w:p>
          <w:p w14:paraId="6319D1B2" w14:textId="77777777" w:rsidR="003C6A03" w:rsidRDefault="003C6A03">
            <w:pPr>
              <w:widowControl/>
              <w:autoSpaceDE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    методической работе</w:t>
            </w:r>
          </w:p>
          <w:p w14:paraId="708E7440" w14:textId="77777777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240EAC3E" w14:textId="74F3CEC1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  ______________Е.А.</w:t>
            </w:r>
            <w:r w:rsidR="00824A32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>Каменева</w:t>
            </w:r>
          </w:p>
          <w:p w14:paraId="61F29D10" w14:textId="77777777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  <w:p w14:paraId="33806726" w14:textId="4E0CA8A9" w:rsidR="003C6A03" w:rsidRDefault="003C6A03">
            <w:pPr>
              <w:widowControl/>
              <w:autoSpaceDE/>
              <w:jc w:val="center"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   «___</w:t>
            </w:r>
            <w:r w:rsidR="00C17B02"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01__» </w:t>
            </w:r>
            <w:bookmarkStart w:id="1" w:name="_GoBack"/>
            <w:bookmarkEnd w:id="1"/>
            <w:r w:rsidR="00C17B02">
              <w:rPr>
                <w:rFonts w:eastAsiaTheme="minorHAnsi"/>
                <w:color w:val="0D0D0D" w:themeColor="text1" w:themeTint="F2"/>
                <w:sz w:val="28"/>
                <w:szCs w:val="28"/>
              </w:rPr>
              <w:t>декабря__</w:t>
            </w:r>
            <w:r>
              <w:rPr>
                <w:rFonts w:eastAsiaTheme="minorHAnsi"/>
                <w:color w:val="0D0D0D" w:themeColor="text1" w:themeTint="F2"/>
                <w:sz w:val="28"/>
                <w:szCs w:val="28"/>
              </w:rPr>
              <w:t xml:space="preserve"> 2022г.</w:t>
            </w:r>
          </w:p>
          <w:p w14:paraId="6001EBB4" w14:textId="77777777" w:rsidR="003C6A03" w:rsidRDefault="003C6A03">
            <w:pPr>
              <w:widowControl/>
              <w:autoSpaceDE/>
              <w:rPr>
                <w:rFonts w:eastAsiaTheme="minorHAnsi"/>
                <w:color w:val="0D0D0D" w:themeColor="text1" w:themeTint="F2"/>
                <w:sz w:val="28"/>
                <w:szCs w:val="28"/>
              </w:rPr>
            </w:pPr>
          </w:p>
        </w:tc>
      </w:tr>
    </w:tbl>
    <w:p w14:paraId="409F8A70" w14:textId="69EECC2B" w:rsidR="00F039CC" w:rsidRPr="003066B5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3066B5">
        <w:rPr>
          <w:b/>
          <w:bCs/>
          <w:sz w:val="28"/>
          <w:szCs w:val="28"/>
        </w:rPr>
        <w:t>Рабочая</w:t>
      </w:r>
      <w:r w:rsidRPr="003066B5">
        <w:rPr>
          <w:b/>
          <w:bCs/>
          <w:spacing w:val="-6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программа</w:t>
      </w:r>
      <w:r w:rsidRPr="003066B5">
        <w:rPr>
          <w:b/>
          <w:bCs/>
          <w:spacing w:val="-4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дисциплины</w:t>
      </w:r>
    </w:p>
    <w:p w14:paraId="438EBB29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55AEF0E1" w14:textId="16F0C2FA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3A23A3">
        <w:rPr>
          <w:sz w:val="28"/>
          <w:szCs w:val="28"/>
        </w:rPr>
        <w:t>,</w:t>
      </w:r>
    </w:p>
    <w:p w14:paraId="335BD18A" w14:textId="011636B6" w:rsidR="00F039CC" w:rsidRDefault="003A23A3" w:rsidP="003066B5">
      <w:pPr>
        <w:spacing w:line="360" w:lineRule="auto"/>
        <w:jc w:val="center"/>
        <w:rPr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н</w:t>
      </w:r>
      <w:r w:rsidR="002D19BD" w:rsidRPr="002D19BD">
        <w:rPr>
          <w:color w:val="0D0D0D" w:themeColor="text1" w:themeTint="F2"/>
          <w:sz w:val="28"/>
          <w:szCs w:val="28"/>
        </w:rPr>
        <w:t>аправленность программы магистратуры</w:t>
      </w:r>
      <w:r w:rsidR="00F039CC" w:rsidRPr="002D19BD">
        <w:rPr>
          <w:color w:val="0D0D0D" w:themeColor="text1" w:themeTint="F2"/>
          <w:spacing w:val="-7"/>
          <w:sz w:val="28"/>
          <w:szCs w:val="28"/>
        </w:rPr>
        <w:t xml:space="preserve"> </w:t>
      </w:r>
      <w:r w:rsidR="00F039CC" w:rsidRPr="00F039CC">
        <w:rPr>
          <w:sz w:val="28"/>
          <w:szCs w:val="28"/>
        </w:rPr>
        <w:t>«Политическое консультирование и стратегический анализ»</w:t>
      </w:r>
    </w:p>
    <w:p w14:paraId="37A239DB" w14:textId="742A7A7A" w:rsidR="003066B5" w:rsidRDefault="003066B5" w:rsidP="003066B5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  <w:r w:rsidRPr="003066B5">
        <w:rPr>
          <w:i/>
          <w:iCs/>
          <w:sz w:val="28"/>
          <w:szCs w:val="28"/>
        </w:rPr>
        <w:t xml:space="preserve">Рекомендовано Ученым советом Факультета социальных наук и массовых коммуникаций </w:t>
      </w:r>
      <w:r>
        <w:rPr>
          <w:i/>
          <w:iCs/>
          <w:sz w:val="28"/>
          <w:szCs w:val="28"/>
        </w:rPr>
        <w:t>(протокол №26 от 24 ноября 2022 г.)</w:t>
      </w:r>
    </w:p>
    <w:p w14:paraId="4929FA75" w14:textId="465EF586" w:rsidR="003066B5" w:rsidRPr="003066B5" w:rsidRDefault="003066B5" w:rsidP="003066B5">
      <w:pPr>
        <w:spacing w:after="360" w:line="360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Департаментом политологии Факультете социальных наук и массовых коммуникаций (протокол №4 от 14 ноября 2022 г.)</w:t>
      </w:r>
    </w:p>
    <w:p w14:paraId="2E3A0B02" w14:textId="05C83D71" w:rsidR="00F039CC" w:rsidRDefault="00F039CC" w:rsidP="003066B5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eastAsia="Times New Roman" w:hAnsi="Times New Roman" w:cs="Times New Roman"/>
          <w:color w:val="0D0D0D" w:themeColor="text1" w:themeTint="F2"/>
          <w:sz w:val="36"/>
          <w:szCs w:val="36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color w:val="auto"/>
          <w:sz w:val="28"/>
          <w:szCs w:val="28"/>
        </w:rPr>
      </w:sdtEndPr>
      <w:sdtContent>
        <w:p w14:paraId="3D933610" w14:textId="11734D10" w:rsidR="003066B5" w:rsidRPr="00D5254E" w:rsidRDefault="00D87E87" w:rsidP="003A23A3">
          <w:pPr>
            <w:pStyle w:val="a8"/>
            <w:jc w:val="center"/>
            <w:rPr>
              <w:rFonts w:ascii="Times New Roman" w:hAnsi="Times New Roman" w:cs="Times New Roman"/>
              <w:color w:val="0D0D0D" w:themeColor="text1" w:themeTint="F2"/>
              <w:sz w:val="44"/>
              <w:szCs w:val="44"/>
            </w:rPr>
          </w:pPr>
          <w:r w:rsidRPr="00D5254E">
            <w:rPr>
              <w:rFonts w:ascii="Times New Roman" w:eastAsia="Times New Roman" w:hAnsi="Times New Roman" w:cs="Times New Roman"/>
              <w:color w:val="0D0D0D" w:themeColor="text1" w:themeTint="F2"/>
              <w:sz w:val="44"/>
              <w:szCs w:val="44"/>
              <w:lang w:eastAsia="en-US"/>
            </w:rPr>
            <w:t>Содержание</w:t>
          </w:r>
        </w:p>
        <w:p w14:paraId="455197D6" w14:textId="65DD820B" w:rsidR="00D5254E" w:rsidRPr="00D5254E" w:rsidRDefault="003066B5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r w:rsidRPr="00D5254E">
            <w:rPr>
              <w:color w:val="0D0D0D" w:themeColor="text1" w:themeTint="F2"/>
              <w:sz w:val="44"/>
              <w:szCs w:val="44"/>
            </w:rPr>
            <w:fldChar w:fldCharType="begin"/>
          </w:r>
          <w:r w:rsidRPr="00D5254E">
            <w:rPr>
              <w:color w:val="0D0D0D" w:themeColor="text1" w:themeTint="F2"/>
              <w:sz w:val="44"/>
              <w:szCs w:val="44"/>
            </w:rPr>
            <w:instrText xml:space="preserve"> TOC \o "1-3" \h \z \u </w:instrText>
          </w:r>
          <w:r w:rsidRPr="00D5254E">
            <w:rPr>
              <w:color w:val="0D0D0D" w:themeColor="text1" w:themeTint="F2"/>
              <w:sz w:val="44"/>
              <w:szCs w:val="44"/>
            </w:rPr>
            <w:fldChar w:fldCharType="separate"/>
          </w:r>
          <w:hyperlink w:anchor="_Toc121597466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Наименование дисциплины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_Toc121597466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4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63AB99E" w14:textId="3E9D88C1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67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2.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программы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(перечень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компетенций)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указанием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индикаторов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их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1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достижения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-4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и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-2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планируемых результатов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-2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обучения</w:t>
            </w:r>
            <w:r w:rsidR="00D5254E" w:rsidRPr="00D5254E">
              <w:rPr>
                <w:rStyle w:val="aa"/>
                <w:noProof/>
                <w:color w:val="0D0D0D" w:themeColor="text1" w:themeTint="F2"/>
                <w:spacing w:val="-3"/>
                <w:sz w:val="28"/>
                <w:szCs w:val="28"/>
              </w:rPr>
              <w:t xml:space="preserve"> </w:t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по дисциплине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_Toc121597467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4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75EFCA2C" w14:textId="7E60B8A0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68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3.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Место дисциплины в структуре образовательной программы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_Toc121597468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5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B2BE9C8" w14:textId="73B06F80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69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4.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_Toc121597469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5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EB4516F" w14:textId="0666201B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0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_Toc121597470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6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56A4D681" w14:textId="64770A51" w:rsidR="00D5254E" w:rsidRPr="00D5254E" w:rsidRDefault="001E5FCB" w:rsidP="00D5254E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1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5.1.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дисциплины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_Toc121597471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6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CC60223" w14:textId="5BB098D9" w:rsidR="00D5254E" w:rsidRPr="00D5254E" w:rsidRDefault="001E5FCB" w:rsidP="00D5254E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2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5.2.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Учебно-тематический план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_Toc121597472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7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34CA214" w14:textId="6957EAC7" w:rsidR="00D5254E" w:rsidRPr="00D5254E" w:rsidRDefault="001E5FCB" w:rsidP="00D5254E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3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5.3.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Содержание семинаров, практических занятий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_Toc121597473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9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4DF296EE" w14:textId="05431F1D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4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_Toc121597474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11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E95151B" w14:textId="415D5A28" w:rsidR="00D5254E" w:rsidRPr="00D5254E" w:rsidRDefault="001E5FCB" w:rsidP="00D5254E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5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6.1.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_Toc121597475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11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6857952E" w14:textId="6D8DFF89" w:rsidR="00D5254E" w:rsidRPr="00D5254E" w:rsidRDefault="001E5FCB" w:rsidP="00D5254E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6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6.2.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_Toc121597476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13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30306F7" w14:textId="785F01A9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7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7.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_Toc121597477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15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262EF1DF" w14:textId="6F4F9898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8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8.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_Toc121597478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20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7201BE12" w14:textId="7C944FC4" w:rsidR="00D5254E" w:rsidRPr="00D5254E" w:rsidRDefault="001E5FCB" w:rsidP="00D5254E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79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9.</w:t>
            </w:r>
            <w:r w:rsidR="00D5254E" w:rsidRPr="00D5254E">
              <w:rPr>
                <w:rFonts w:asciiTheme="minorHAnsi" w:eastAsiaTheme="minorEastAsia" w:hAnsiTheme="minorHAnsi" w:cstheme="minorBidi"/>
                <w:noProof/>
                <w:color w:val="0D0D0D" w:themeColor="text1" w:themeTint="F2"/>
                <w:sz w:val="28"/>
                <w:szCs w:val="28"/>
                <w:lang w:eastAsia="ru-RU"/>
              </w:rPr>
              <w:tab/>
            </w:r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_Toc121597479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21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47E5A303" w14:textId="6F4E7C2E" w:rsidR="00D5254E" w:rsidRPr="00D5254E" w:rsidRDefault="001E5FCB" w:rsidP="00D5254E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80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_Toc121597480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22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4FAB8846" w14:textId="2F729C57" w:rsidR="00D5254E" w:rsidRPr="00D5254E" w:rsidRDefault="001E5FCB" w:rsidP="00D5254E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81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_Toc121597481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23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0297CBA3" w14:textId="121567B9" w:rsidR="00D5254E" w:rsidRPr="00D5254E" w:rsidRDefault="001E5FCB" w:rsidP="00D5254E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color w:val="0D0D0D" w:themeColor="text1" w:themeTint="F2"/>
              <w:sz w:val="28"/>
              <w:szCs w:val="28"/>
              <w:lang w:eastAsia="ru-RU"/>
            </w:rPr>
          </w:pPr>
          <w:hyperlink w:anchor="_Toc121597482" w:history="1">
            <w:r w:rsidR="00D5254E" w:rsidRPr="00D5254E">
              <w:rPr>
                <w:rStyle w:val="aa"/>
                <w:noProof/>
                <w:color w:val="0D0D0D" w:themeColor="text1" w:themeTint="F2"/>
                <w:sz w:val="28"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ab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begin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instrText xml:space="preserve"> PAGEREF _Toc121597482 \h </w:instrTex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separate"/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t>23</w:t>
            </w:r>
            <w:r w:rsidR="00D5254E" w:rsidRPr="00D5254E">
              <w:rPr>
                <w:noProof/>
                <w:webHidden/>
                <w:color w:val="0D0D0D" w:themeColor="text1" w:themeTint="F2"/>
                <w:sz w:val="28"/>
                <w:szCs w:val="28"/>
              </w:rPr>
              <w:fldChar w:fldCharType="end"/>
            </w:r>
          </w:hyperlink>
        </w:p>
        <w:p w14:paraId="538DD0B0" w14:textId="146BD667" w:rsidR="003066B5" w:rsidRPr="00D5254E" w:rsidRDefault="003066B5" w:rsidP="00D5254E">
          <w:pPr>
            <w:jc w:val="both"/>
            <w:rPr>
              <w:sz w:val="28"/>
              <w:szCs w:val="28"/>
            </w:rPr>
          </w:pPr>
          <w:r w:rsidRPr="00D5254E">
            <w:rPr>
              <w:color w:val="0D0D0D" w:themeColor="text1" w:themeTint="F2"/>
              <w:sz w:val="44"/>
              <w:szCs w:val="44"/>
            </w:rPr>
            <w:fldChar w:fldCharType="end"/>
          </w:r>
        </w:p>
      </w:sdtContent>
    </w:sdt>
    <w:p w14:paraId="46D03BCE" w14:textId="4E7B3623" w:rsidR="003066B5" w:rsidRDefault="003066B5" w:rsidP="003066B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2FF205C" w14:textId="0F11FBD4" w:rsidR="00517F82" w:rsidRDefault="00517F82" w:rsidP="00517F82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" w:name="_Toc121597466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Наименование дисциплины</w:t>
      </w:r>
      <w:bookmarkEnd w:id="2"/>
    </w:p>
    <w:p w14:paraId="63E74B0B" w14:textId="3FA36943" w:rsidR="00517F82" w:rsidRPr="00517F82" w:rsidRDefault="001C1141" w:rsidP="00517F82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E6AFD">
        <w:rPr>
          <w:sz w:val="28"/>
          <w:szCs w:val="28"/>
        </w:rPr>
        <w:t>онфликт-менеджмент.</w:t>
      </w:r>
    </w:p>
    <w:p w14:paraId="63372063" w14:textId="6666A1B1" w:rsidR="00517F82" w:rsidRDefault="00517F82" w:rsidP="00517F82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3" w:name="_Toc121597467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планируемых результатов освоения образовательной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программы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(перечень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компетенций)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указанием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индикаторов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их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достижения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4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планируемых результатов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обучения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3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 дисциплине</w:t>
      </w:r>
      <w:bookmarkEnd w:id="3"/>
    </w:p>
    <w:tbl>
      <w:tblPr>
        <w:tblStyle w:val="ad"/>
        <w:tblW w:w="10892" w:type="dxa"/>
        <w:tblInd w:w="-856" w:type="dxa"/>
        <w:tblLook w:val="04A0" w:firstRow="1" w:lastRow="0" w:firstColumn="1" w:lastColumn="0" w:noHBand="0" w:noVBand="1"/>
      </w:tblPr>
      <w:tblGrid>
        <w:gridCol w:w="1811"/>
        <w:gridCol w:w="2559"/>
        <w:gridCol w:w="2599"/>
        <w:gridCol w:w="3923"/>
      </w:tblGrid>
      <w:tr w:rsidR="00BB0A6A" w14:paraId="7C002F84" w14:textId="77777777" w:rsidTr="00920CF9">
        <w:trPr>
          <w:trHeight w:val="1937"/>
        </w:trPr>
        <w:tc>
          <w:tcPr>
            <w:tcW w:w="1811" w:type="dxa"/>
          </w:tcPr>
          <w:p w14:paraId="11D170C9" w14:textId="7BB5F831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bookmarkStart w:id="4" w:name="_Hlk121225018"/>
            <w:r w:rsidRPr="00C9008C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59" w:type="dxa"/>
          </w:tcPr>
          <w:p w14:paraId="2AE077C9" w14:textId="7BEE0338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99" w:type="dxa"/>
          </w:tcPr>
          <w:p w14:paraId="00601D4F" w14:textId="5AE256F5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923" w:type="dxa"/>
          </w:tcPr>
          <w:p w14:paraId="02511786" w14:textId="3EC9E86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20CF9" w14:paraId="47FD8EDC" w14:textId="77777777" w:rsidTr="00920CF9">
        <w:trPr>
          <w:trHeight w:val="2898"/>
        </w:trPr>
        <w:tc>
          <w:tcPr>
            <w:tcW w:w="1811" w:type="dxa"/>
            <w:vMerge w:val="restart"/>
          </w:tcPr>
          <w:p w14:paraId="73CDE757" w14:textId="111B5A4F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ПКН-6</w:t>
            </w:r>
          </w:p>
        </w:tc>
        <w:tc>
          <w:tcPr>
            <w:tcW w:w="2559" w:type="dxa"/>
            <w:vMerge w:val="restart"/>
          </w:tcPr>
          <w:p w14:paraId="3D30F841" w14:textId="4A95348B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организационно-управленческих моделях</w:t>
            </w:r>
          </w:p>
        </w:tc>
        <w:tc>
          <w:tcPr>
            <w:tcW w:w="2599" w:type="dxa"/>
          </w:tcPr>
          <w:p w14:paraId="1AB0B500" w14:textId="22B3D740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923" w:type="dxa"/>
          </w:tcPr>
          <w:p w14:paraId="00426FD3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1E823F87" w14:textId="0A2F24A3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Модели организационных структур, раскрываемые в теории менеджмента</w:t>
            </w:r>
          </w:p>
          <w:p w14:paraId="234BB85B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81C7D3F" w14:textId="2F5B6398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Определять функции и компетенции каждого структурного подразделения</w:t>
            </w:r>
          </w:p>
        </w:tc>
      </w:tr>
      <w:tr w:rsidR="00920CF9" w14:paraId="6BD0A232" w14:textId="77777777" w:rsidTr="00920CF9">
        <w:trPr>
          <w:trHeight w:val="2896"/>
        </w:trPr>
        <w:tc>
          <w:tcPr>
            <w:tcW w:w="1811" w:type="dxa"/>
            <w:vMerge/>
          </w:tcPr>
          <w:p w14:paraId="2BAC7AA2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12E95B77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1D66AA11" w14:textId="389E9F64" w:rsidR="00C9008C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Готовит, проводит, анализирует управленческие решения в пределах компетенции</w:t>
            </w:r>
          </w:p>
        </w:tc>
        <w:tc>
          <w:tcPr>
            <w:tcW w:w="3923" w:type="dxa"/>
          </w:tcPr>
          <w:p w14:paraId="779315B4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4FDA8A5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Механизм принятия управленческого решения</w:t>
            </w:r>
          </w:p>
          <w:p w14:paraId="2889DA7A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06970CBF" w14:textId="3D5B679B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Анализировать вводные данные, прогнозировать последствия проектов решений, учитывать противоречивые интересы разных групп внутри организации</w:t>
            </w:r>
          </w:p>
        </w:tc>
      </w:tr>
      <w:tr w:rsidR="00920CF9" w14:paraId="1CF8489E" w14:textId="77777777" w:rsidTr="00920CF9">
        <w:trPr>
          <w:trHeight w:val="2896"/>
        </w:trPr>
        <w:tc>
          <w:tcPr>
            <w:tcW w:w="1811" w:type="dxa"/>
            <w:vMerge/>
          </w:tcPr>
          <w:p w14:paraId="3DEB5BD0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092E19F3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48A63B85" w14:textId="03A3A615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923" w:type="dxa"/>
          </w:tcPr>
          <w:p w14:paraId="2A04C52F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23022F3" w14:textId="7777777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Механизм и методы мотивации, базовые положения теории человеческой деятельности</w:t>
            </w:r>
          </w:p>
          <w:p w14:paraId="66FBF283" w14:textId="77777777" w:rsidR="00920CF9" w:rsidRPr="00C9008C" w:rsidRDefault="00920CF9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C4638A8" w14:textId="5AD3E797" w:rsidR="00920CF9" w:rsidRPr="00C9008C" w:rsidRDefault="00920CF9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Мотивировать сотрудников для достижения поставленных целей</w:t>
            </w:r>
          </w:p>
        </w:tc>
      </w:tr>
      <w:tr w:rsidR="00BB0A6A" w14:paraId="3AF75867" w14:textId="77777777" w:rsidTr="00920CF9">
        <w:trPr>
          <w:trHeight w:val="2347"/>
        </w:trPr>
        <w:tc>
          <w:tcPr>
            <w:tcW w:w="1811" w:type="dxa"/>
            <w:vMerge w:val="restart"/>
          </w:tcPr>
          <w:p w14:paraId="13563BA6" w14:textId="461188E0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lastRenderedPageBreak/>
              <w:t>ПК-2</w:t>
            </w:r>
          </w:p>
        </w:tc>
        <w:tc>
          <w:tcPr>
            <w:tcW w:w="2559" w:type="dxa"/>
            <w:vMerge w:val="restart"/>
          </w:tcPr>
          <w:p w14:paraId="6E3B0E3E" w14:textId="5507DBAF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  <w:r w:rsidRPr="00C9008C">
              <w:rPr>
                <w:bCs/>
                <w:color w:val="0D0D0D" w:themeColor="text1" w:themeTint="F2"/>
                <w:sz w:val="24"/>
                <w:szCs w:val="24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</w:tc>
        <w:tc>
          <w:tcPr>
            <w:tcW w:w="2599" w:type="dxa"/>
          </w:tcPr>
          <w:p w14:paraId="6A9E508A" w14:textId="0EED73B5" w:rsidR="00BB0A6A" w:rsidRPr="00A33E7B" w:rsidRDefault="00BB0A6A" w:rsidP="003C6A03">
            <w:pPr>
              <w:pStyle w:val="ae"/>
              <w:spacing w:before="0" w:beforeAutospacing="0" w:after="0" w:afterAutospacing="0"/>
              <w:jc w:val="both"/>
              <w:rPr>
                <w:color w:val="0D0D0D" w:themeColor="text1" w:themeTint="F2"/>
                <w:sz w:val="28"/>
                <w:szCs w:val="28"/>
                <w:lang w:val="ru-RU"/>
              </w:rPr>
            </w:pPr>
            <w:r w:rsidRPr="00C9008C">
              <w:rPr>
                <w:lang w:val="ru-RU"/>
              </w:rPr>
              <w:t xml:space="preserve">Умеет определить круг специалистов для создания </w:t>
            </w:r>
            <w:r w:rsidR="003A23A3" w:rsidRPr="00A33E7B">
              <w:rPr>
                <w:color w:val="0D0D0D" w:themeColor="text1" w:themeTint="F2"/>
                <w:lang w:val="ru-RU"/>
              </w:rPr>
              <w:t>проектной команды (аналитической группы)</w:t>
            </w:r>
          </w:p>
        </w:tc>
        <w:tc>
          <w:tcPr>
            <w:tcW w:w="3923" w:type="dxa"/>
          </w:tcPr>
          <w:p w14:paraId="740633F1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038D14" w14:textId="77777777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7C47FAB9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684AD40" w14:textId="706A8FD4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</w:tr>
      <w:tr w:rsidR="00BB0A6A" w14:paraId="33BAE139" w14:textId="77777777" w:rsidTr="00920CF9">
        <w:trPr>
          <w:trHeight w:val="2345"/>
        </w:trPr>
        <w:tc>
          <w:tcPr>
            <w:tcW w:w="1811" w:type="dxa"/>
            <w:vMerge/>
          </w:tcPr>
          <w:p w14:paraId="617E598F" w14:textId="7777777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473E9EE3" w14:textId="77777777" w:rsidR="00BB0A6A" w:rsidRPr="00C9008C" w:rsidRDefault="00BB0A6A" w:rsidP="005060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48623F6F" w14:textId="69AA0FD6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3923" w:type="dxa"/>
          </w:tcPr>
          <w:p w14:paraId="4E45E1B0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9EFF0B5" w14:textId="77777777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34F22C71" w14:textId="77777777" w:rsidR="00BB0A6A" w:rsidRPr="00C9008C" w:rsidRDefault="00BB0A6A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C285E69" w14:textId="499FB8FA" w:rsidR="00BB0A6A" w:rsidRPr="00C9008C" w:rsidRDefault="00BB0A6A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</w:tr>
      <w:tr w:rsidR="00BB0A6A" w14:paraId="3318F1CE" w14:textId="77777777" w:rsidTr="00920CF9">
        <w:trPr>
          <w:trHeight w:val="2345"/>
        </w:trPr>
        <w:tc>
          <w:tcPr>
            <w:tcW w:w="1811" w:type="dxa"/>
            <w:vMerge/>
          </w:tcPr>
          <w:p w14:paraId="235F23F2" w14:textId="77777777" w:rsidR="00BB0A6A" w:rsidRPr="00C9008C" w:rsidRDefault="00BB0A6A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9" w:type="dxa"/>
            <w:vMerge/>
          </w:tcPr>
          <w:p w14:paraId="13F2C565" w14:textId="77777777" w:rsidR="00BB0A6A" w:rsidRPr="00C9008C" w:rsidRDefault="00BB0A6A" w:rsidP="005060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</w:tcPr>
          <w:p w14:paraId="638B7C4C" w14:textId="7CC6D485" w:rsidR="00BB0A6A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3923" w:type="dxa"/>
          </w:tcPr>
          <w:p w14:paraId="66D790E2" w14:textId="77777777" w:rsidR="00546B8B" w:rsidRPr="00C9008C" w:rsidRDefault="00546B8B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6DE2E73" w14:textId="77777777" w:rsidR="00546B8B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4A8F7C0" w14:textId="77777777" w:rsidR="00546B8B" w:rsidRPr="00C9008C" w:rsidRDefault="00546B8B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C9008C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92C49D2" w14:textId="213551E6" w:rsidR="00BB0A6A" w:rsidRPr="00C9008C" w:rsidRDefault="00546B8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C9008C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</w:tr>
    </w:tbl>
    <w:p w14:paraId="42B3B94B" w14:textId="77EF5EB5" w:rsidR="00517F82" w:rsidRDefault="00517F82" w:rsidP="00517F82">
      <w:pPr>
        <w:pStyle w:val="1"/>
        <w:numPr>
          <w:ilvl w:val="0"/>
          <w:numId w:val="2"/>
        </w:numPr>
        <w:spacing w:after="24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5" w:name="_Toc121597468"/>
      <w:bookmarkEnd w:id="4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35113DF1" w14:textId="4FDC3F8D" w:rsidR="003C6A03" w:rsidRPr="003C6A03" w:rsidRDefault="003C6A03" w:rsidP="003C6A03">
      <w:pPr>
        <w:spacing w:after="240" w:line="360" w:lineRule="auto"/>
        <w:ind w:firstLine="360"/>
        <w:jc w:val="both"/>
        <w:rPr>
          <w:color w:val="0D0D0D" w:themeColor="text1" w:themeTint="F2"/>
          <w:sz w:val="28"/>
          <w:szCs w:val="28"/>
        </w:rPr>
      </w:pPr>
      <w:r w:rsidRPr="00B24F37">
        <w:rPr>
          <w:color w:val="0D0D0D" w:themeColor="text1" w:themeTint="F2"/>
          <w:sz w:val="28"/>
          <w:szCs w:val="28"/>
        </w:rPr>
        <w:t>Дисциплина входит модуль дисциплин по выбору, углубляющих освоение программы магистратуры «Политическое консультирование и стратегический анализ» по направлению подготовки 41.04.04 Политология.</w:t>
      </w:r>
    </w:p>
    <w:p w14:paraId="38152A38" w14:textId="1ADAF32B" w:rsidR="00517F82" w:rsidRDefault="00546B8B" w:rsidP="003C6A03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6" w:name="_Toc121597469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3C542" w14:textId="6EE13543" w:rsidR="00546B8B" w:rsidRPr="00C9008C" w:rsidRDefault="00546B8B" w:rsidP="00546B8B">
      <w:pPr>
        <w:spacing w:after="240"/>
        <w:jc w:val="right"/>
        <w:rPr>
          <w:b/>
          <w:bCs/>
          <w:sz w:val="24"/>
          <w:szCs w:val="24"/>
        </w:rPr>
      </w:pPr>
      <w:r w:rsidRPr="00C9008C">
        <w:rPr>
          <w:b/>
          <w:bCs/>
          <w:sz w:val="24"/>
          <w:szCs w:val="24"/>
        </w:rPr>
        <w:t>Таблица 1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546B8B" w:rsidRPr="00C9008C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(в з/е и часах)</w:t>
            </w:r>
          </w:p>
          <w:p w14:paraId="3DBC147B" w14:textId="599B01DF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736A834E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Модуль 6 (в часах)</w:t>
            </w:r>
          </w:p>
          <w:p w14:paraId="583C3242" w14:textId="174913CC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546B8B" w:rsidRPr="00C9008C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C9008C" w:rsidRDefault="00546B8B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108</w:t>
            </w:r>
          </w:p>
        </w:tc>
      </w:tr>
      <w:tr w:rsidR="00546B8B" w:rsidRPr="00C9008C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C9008C" w:rsidRDefault="00546B8B" w:rsidP="005060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C9008C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59FD008D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297" w:type="dxa"/>
          </w:tcPr>
          <w:p w14:paraId="214AF08E" w14:textId="1365A3BB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30</w:t>
            </w:r>
          </w:p>
        </w:tc>
      </w:tr>
      <w:tr w:rsidR="00546B8B" w:rsidRPr="00C9008C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C9008C" w:rsidRDefault="00546B8B" w:rsidP="00506098">
            <w:pPr>
              <w:spacing w:after="240"/>
              <w:rPr>
                <w:i/>
                <w:sz w:val="24"/>
                <w:szCs w:val="24"/>
              </w:rPr>
            </w:pPr>
            <w:r w:rsidRPr="00C9008C">
              <w:rPr>
                <w:i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2364" w:type="dxa"/>
          </w:tcPr>
          <w:p w14:paraId="5061EB32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14:paraId="5788D08D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10</w:t>
            </w:r>
          </w:p>
        </w:tc>
      </w:tr>
      <w:tr w:rsidR="00546B8B" w:rsidRPr="00C9008C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C9008C" w:rsidRDefault="00546B8B" w:rsidP="00506098">
            <w:pPr>
              <w:spacing w:after="240"/>
              <w:rPr>
                <w:i/>
                <w:sz w:val="24"/>
                <w:szCs w:val="24"/>
              </w:rPr>
            </w:pPr>
            <w:r w:rsidRPr="00C9008C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10A297C" w:rsidR="00546B8B" w:rsidRPr="00C9008C" w:rsidRDefault="00920CF9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20</w:t>
            </w:r>
          </w:p>
        </w:tc>
        <w:tc>
          <w:tcPr>
            <w:tcW w:w="2297" w:type="dxa"/>
          </w:tcPr>
          <w:p w14:paraId="6571FE6A" w14:textId="32C5C5A2" w:rsidR="00546B8B" w:rsidRPr="00C9008C" w:rsidRDefault="00920CF9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20</w:t>
            </w:r>
          </w:p>
        </w:tc>
      </w:tr>
      <w:tr w:rsidR="00546B8B" w:rsidRPr="00C9008C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C9008C" w:rsidRDefault="00546B8B" w:rsidP="005060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C9008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6AA0BE7D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297" w:type="dxa"/>
          </w:tcPr>
          <w:p w14:paraId="0E26A47C" w14:textId="08E77B02" w:rsidR="00546B8B" w:rsidRPr="00C9008C" w:rsidRDefault="00920CF9" w:rsidP="00506098">
            <w:pPr>
              <w:spacing w:after="240"/>
              <w:rPr>
                <w:b/>
                <w:sz w:val="24"/>
                <w:szCs w:val="24"/>
              </w:rPr>
            </w:pPr>
            <w:r w:rsidRPr="00C9008C">
              <w:rPr>
                <w:b/>
                <w:sz w:val="24"/>
                <w:szCs w:val="24"/>
              </w:rPr>
              <w:t>78</w:t>
            </w:r>
          </w:p>
        </w:tc>
      </w:tr>
      <w:tr w:rsidR="00546B8B" w:rsidRPr="00C9008C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26853B1A" w:rsidR="00546B8B" w:rsidRPr="00C9008C" w:rsidRDefault="00C9008C" w:rsidP="005060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741D1E4D" w:rsidR="00546B8B" w:rsidRPr="00C9008C" w:rsidRDefault="00C9008C" w:rsidP="005060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46B8B" w:rsidRPr="00C9008C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C9008C" w:rsidRDefault="00546B8B" w:rsidP="00506098">
            <w:pPr>
              <w:spacing w:after="240"/>
              <w:rPr>
                <w:sz w:val="24"/>
                <w:szCs w:val="24"/>
              </w:rPr>
            </w:pPr>
            <w:r w:rsidRPr="00C9008C">
              <w:rPr>
                <w:sz w:val="24"/>
                <w:szCs w:val="24"/>
              </w:rPr>
              <w:t>зачет</w:t>
            </w:r>
          </w:p>
        </w:tc>
      </w:tr>
    </w:tbl>
    <w:p w14:paraId="50C53417" w14:textId="5ED50053" w:rsidR="00546B8B" w:rsidRDefault="00546B8B" w:rsidP="00546B8B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7" w:name="_Toc121597470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6C057C7C" w:rsidR="00546B8B" w:rsidRDefault="00546B8B" w:rsidP="00546B8B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8" w:name="_Toc121597471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</w:t>
      </w:r>
      <w:bookmarkEnd w:id="8"/>
    </w:p>
    <w:p w14:paraId="11C3CF00" w14:textId="4038C28D" w:rsidR="001A694C" w:rsidRDefault="001A694C" w:rsidP="009846A0">
      <w:pPr>
        <w:spacing w:line="360" w:lineRule="auto"/>
        <w:ind w:left="-426"/>
        <w:jc w:val="center"/>
        <w:rPr>
          <w:b/>
          <w:bCs/>
          <w:sz w:val="28"/>
          <w:szCs w:val="28"/>
        </w:rPr>
      </w:pPr>
      <w:bookmarkStart w:id="9" w:name="_Hlk121323411"/>
      <w:r w:rsidRPr="007C4102">
        <w:rPr>
          <w:b/>
          <w:bCs/>
          <w:sz w:val="28"/>
          <w:szCs w:val="28"/>
        </w:rPr>
        <w:t xml:space="preserve">Тема 1. </w:t>
      </w:r>
      <w:r w:rsidR="00BE6AFD">
        <w:rPr>
          <w:b/>
          <w:bCs/>
          <w:sz w:val="28"/>
          <w:szCs w:val="28"/>
        </w:rPr>
        <w:t>Введение в конфликт-менеджмент</w:t>
      </w:r>
    </w:p>
    <w:p w14:paraId="5BBC1943" w14:textId="196FC0CF" w:rsidR="001A694C" w:rsidRDefault="00BE6AFD" w:rsidP="009846A0">
      <w:pPr>
        <w:spacing w:line="360" w:lineRule="auto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научных взглядов на природу конфликта. Проблемное поле конфликт-менеджмента. Исследование конфликтов в трудах К. Маркса, Р. </w:t>
      </w:r>
      <w:proofErr w:type="spellStart"/>
      <w:r>
        <w:rPr>
          <w:sz w:val="28"/>
          <w:szCs w:val="28"/>
        </w:rPr>
        <w:t>Дарендорфа</w:t>
      </w:r>
      <w:proofErr w:type="spellEnd"/>
      <w:r>
        <w:rPr>
          <w:sz w:val="28"/>
          <w:szCs w:val="28"/>
        </w:rPr>
        <w:t xml:space="preserve">, Г. </w:t>
      </w:r>
      <w:proofErr w:type="spellStart"/>
      <w:r>
        <w:rPr>
          <w:sz w:val="28"/>
          <w:szCs w:val="28"/>
        </w:rPr>
        <w:t>Зиммеля</w:t>
      </w:r>
      <w:proofErr w:type="spellEnd"/>
      <w:r>
        <w:rPr>
          <w:sz w:val="28"/>
          <w:szCs w:val="28"/>
        </w:rPr>
        <w:t xml:space="preserve">, Т. </w:t>
      </w:r>
      <w:proofErr w:type="spellStart"/>
      <w:r>
        <w:rPr>
          <w:sz w:val="28"/>
          <w:szCs w:val="28"/>
        </w:rPr>
        <w:t>Парсонса</w:t>
      </w:r>
      <w:proofErr w:type="spellEnd"/>
      <w:r>
        <w:rPr>
          <w:sz w:val="28"/>
          <w:szCs w:val="28"/>
        </w:rPr>
        <w:t>. Российские подходы к изучению конфликта</w:t>
      </w:r>
    </w:p>
    <w:p w14:paraId="04535C84" w14:textId="15760F20" w:rsidR="001069B7" w:rsidRDefault="001069B7" w:rsidP="009846A0">
      <w:pPr>
        <w:spacing w:line="360" w:lineRule="auto"/>
        <w:ind w:left="-426" w:right="737" w:firstLine="709"/>
        <w:jc w:val="center"/>
        <w:rPr>
          <w:b/>
          <w:bCs/>
          <w:sz w:val="28"/>
          <w:szCs w:val="28"/>
        </w:rPr>
      </w:pPr>
      <w:r w:rsidRPr="001069B7">
        <w:rPr>
          <w:b/>
          <w:bCs/>
          <w:sz w:val="28"/>
          <w:szCs w:val="28"/>
        </w:rPr>
        <w:t xml:space="preserve">Тема </w:t>
      </w:r>
      <w:r w:rsidR="00C9008C">
        <w:rPr>
          <w:b/>
          <w:bCs/>
          <w:sz w:val="28"/>
          <w:szCs w:val="28"/>
        </w:rPr>
        <w:t>2</w:t>
      </w:r>
      <w:r w:rsidRPr="001069B7">
        <w:rPr>
          <w:b/>
          <w:bCs/>
          <w:sz w:val="28"/>
          <w:szCs w:val="28"/>
        </w:rPr>
        <w:t xml:space="preserve">. </w:t>
      </w:r>
      <w:r w:rsidR="009846A0">
        <w:rPr>
          <w:b/>
          <w:bCs/>
          <w:sz w:val="28"/>
          <w:szCs w:val="28"/>
        </w:rPr>
        <w:t>Содержание и структура конфликта</w:t>
      </w:r>
    </w:p>
    <w:p w14:paraId="3192A96F" w14:textId="5B459AD2" w:rsidR="00BE6AFD" w:rsidRPr="00BE6AFD" w:rsidRDefault="00BE6AFD" w:rsidP="009846A0">
      <w:pPr>
        <w:spacing w:line="360" w:lineRule="auto"/>
        <w:ind w:firstLine="284"/>
        <w:jc w:val="both"/>
        <w:rPr>
          <w:sz w:val="28"/>
          <w:szCs w:val="28"/>
        </w:rPr>
      </w:pPr>
      <w:r w:rsidRPr="00BE6AFD">
        <w:rPr>
          <w:sz w:val="28"/>
          <w:szCs w:val="28"/>
        </w:rPr>
        <w:t>Основные парадигмы конфликта: диалектическая, географическая, экономическая и культурно-цивилизационная. Признаки конфликта. Подходы к сущности конфликта: биологический, психологический, социальный, экзистенциальный. Виды</w:t>
      </w:r>
      <w:r>
        <w:rPr>
          <w:sz w:val="28"/>
          <w:szCs w:val="28"/>
        </w:rPr>
        <w:t xml:space="preserve"> и функции конфликтов</w:t>
      </w:r>
      <w:r w:rsidRPr="00BE6AFD">
        <w:rPr>
          <w:sz w:val="28"/>
          <w:szCs w:val="28"/>
        </w:rPr>
        <w:t>. Причины и источники конфликтов. Структура конфликта. Характеристика сторон: субъекты, участники, «жертва», «третья сторона», косвенные стороны. Пространство и динамика конфликтного взаимодействия</w:t>
      </w:r>
    </w:p>
    <w:p w14:paraId="17A2D9EE" w14:textId="5F1D2C7B" w:rsidR="001A694C" w:rsidRDefault="001A694C" w:rsidP="009846A0">
      <w:pPr>
        <w:spacing w:line="360" w:lineRule="auto"/>
        <w:ind w:left="-426"/>
        <w:jc w:val="center"/>
        <w:rPr>
          <w:b/>
          <w:bCs/>
          <w:sz w:val="28"/>
          <w:szCs w:val="28"/>
        </w:rPr>
      </w:pPr>
      <w:r w:rsidRPr="00E514AC">
        <w:rPr>
          <w:b/>
          <w:bCs/>
          <w:sz w:val="28"/>
          <w:szCs w:val="28"/>
        </w:rPr>
        <w:t>Тема</w:t>
      </w:r>
      <w:r w:rsidRPr="00E514AC">
        <w:rPr>
          <w:b/>
          <w:bCs/>
          <w:spacing w:val="-8"/>
          <w:sz w:val="28"/>
          <w:szCs w:val="28"/>
        </w:rPr>
        <w:t xml:space="preserve"> </w:t>
      </w:r>
      <w:r w:rsidR="00C9008C">
        <w:rPr>
          <w:b/>
          <w:bCs/>
          <w:sz w:val="28"/>
          <w:szCs w:val="28"/>
        </w:rPr>
        <w:t>3</w:t>
      </w:r>
      <w:r w:rsidRPr="00E514AC">
        <w:rPr>
          <w:b/>
          <w:bCs/>
          <w:sz w:val="28"/>
          <w:szCs w:val="28"/>
        </w:rPr>
        <w:t>.</w:t>
      </w:r>
      <w:r w:rsidRPr="00E514AC">
        <w:rPr>
          <w:b/>
          <w:bCs/>
          <w:spacing w:val="-6"/>
          <w:sz w:val="28"/>
          <w:szCs w:val="28"/>
        </w:rPr>
        <w:t xml:space="preserve"> </w:t>
      </w:r>
      <w:r w:rsidR="009846A0">
        <w:rPr>
          <w:b/>
          <w:bCs/>
          <w:spacing w:val="-6"/>
          <w:sz w:val="28"/>
          <w:szCs w:val="28"/>
        </w:rPr>
        <w:t>Социально-гуманитарные технологии конфликтов</w:t>
      </w:r>
    </w:p>
    <w:p w14:paraId="460CBFE3" w14:textId="3578273E" w:rsidR="001A694C" w:rsidRPr="00C9008C" w:rsidRDefault="009846A0" w:rsidP="009846A0">
      <w:pPr>
        <w:spacing w:line="360" w:lineRule="auto"/>
        <w:ind w:firstLine="708"/>
        <w:jc w:val="both"/>
        <w:rPr>
          <w:sz w:val="28"/>
          <w:szCs w:val="28"/>
        </w:rPr>
      </w:pPr>
      <w:r w:rsidRPr="009846A0">
        <w:rPr>
          <w:sz w:val="28"/>
          <w:szCs w:val="28"/>
        </w:rPr>
        <w:t xml:space="preserve">Особенности современных социально-гуманитарных технологий. Информационно-коммуникативные технологии политического характера. Концептуальные основания искажения истории: конструктивизм, </w:t>
      </w:r>
      <w:proofErr w:type="spellStart"/>
      <w:r w:rsidRPr="009846A0">
        <w:rPr>
          <w:sz w:val="28"/>
          <w:szCs w:val="28"/>
        </w:rPr>
        <w:t>феноменологизм</w:t>
      </w:r>
      <w:proofErr w:type="spellEnd"/>
      <w:r w:rsidRPr="009846A0">
        <w:rPr>
          <w:sz w:val="28"/>
          <w:szCs w:val="28"/>
        </w:rPr>
        <w:t xml:space="preserve">, постмодернизм. Информационно-коммуникативные технологии искажения истории. Уровни исторического сознания. Технологии </w:t>
      </w:r>
      <w:r w:rsidRPr="009846A0">
        <w:rPr>
          <w:sz w:val="28"/>
          <w:szCs w:val="28"/>
        </w:rPr>
        <w:lastRenderedPageBreak/>
        <w:t xml:space="preserve">искажения истории: </w:t>
      </w:r>
      <w:proofErr w:type="spellStart"/>
      <w:r w:rsidRPr="009846A0">
        <w:rPr>
          <w:sz w:val="28"/>
          <w:szCs w:val="28"/>
        </w:rPr>
        <w:t>демифологизация</w:t>
      </w:r>
      <w:proofErr w:type="spellEnd"/>
      <w:r w:rsidRPr="009846A0">
        <w:rPr>
          <w:sz w:val="28"/>
          <w:szCs w:val="28"/>
        </w:rPr>
        <w:t xml:space="preserve">, театрализация, </w:t>
      </w:r>
      <w:proofErr w:type="spellStart"/>
      <w:r w:rsidRPr="009846A0">
        <w:rPr>
          <w:sz w:val="28"/>
          <w:szCs w:val="28"/>
        </w:rPr>
        <w:t>десимволизация</w:t>
      </w:r>
      <w:proofErr w:type="spellEnd"/>
      <w:r w:rsidRPr="009846A0">
        <w:rPr>
          <w:sz w:val="28"/>
          <w:szCs w:val="28"/>
        </w:rPr>
        <w:t xml:space="preserve">, </w:t>
      </w:r>
      <w:proofErr w:type="spellStart"/>
      <w:r w:rsidRPr="009846A0">
        <w:rPr>
          <w:sz w:val="28"/>
          <w:szCs w:val="28"/>
        </w:rPr>
        <w:t>десакрализация</w:t>
      </w:r>
      <w:proofErr w:type="spellEnd"/>
      <w:r w:rsidRPr="009846A0">
        <w:rPr>
          <w:sz w:val="28"/>
          <w:szCs w:val="28"/>
        </w:rPr>
        <w:t xml:space="preserve">, </w:t>
      </w:r>
      <w:proofErr w:type="spellStart"/>
      <w:r w:rsidRPr="009846A0">
        <w:rPr>
          <w:sz w:val="28"/>
          <w:szCs w:val="28"/>
        </w:rPr>
        <w:t>дегероизация</w:t>
      </w:r>
      <w:proofErr w:type="spellEnd"/>
      <w:r w:rsidRPr="009846A0">
        <w:rPr>
          <w:sz w:val="28"/>
          <w:szCs w:val="28"/>
        </w:rPr>
        <w:t xml:space="preserve">, переписывание прошлого, насаждение ценностного нигилизма, </w:t>
      </w:r>
      <w:proofErr w:type="spellStart"/>
      <w:r w:rsidRPr="009846A0">
        <w:rPr>
          <w:sz w:val="28"/>
          <w:szCs w:val="28"/>
        </w:rPr>
        <w:t>виктимизация</w:t>
      </w:r>
      <w:proofErr w:type="spellEnd"/>
      <w:r w:rsidRPr="009846A0">
        <w:rPr>
          <w:sz w:val="28"/>
          <w:szCs w:val="28"/>
        </w:rPr>
        <w:t>, создание культа новых героев. Специфика реализации социально-гуманитарных технологий в политических конфликтах</w:t>
      </w:r>
    </w:p>
    <w:p w14:paraId="722A3BFB" w14:textId="3F2CF22B" w:rsidR="001A694C" w:rsidRDefault="001A694C" w:rsidP="009846A0">
      <w:pPr>
        <w:spacing w:before="240" w:line="360" w:lineRule="auto"/>
        <w:ind w:left="-426"/>
        <w:jc w:val="center"/>
        <w:rPr>
          <w:b/>
          <w:bCs/>
          <w:sz w:val="28"/>
          <w:szCs w:val="28"/>
        </w:rPr>
      </w:pPr>
      <w:r w:rsidRPr="00286DA6">
        <w:rPr>
          <w:b/>
          <w:bCs/>
          <w:sz w:val="28"/>
          <w:szCs w:val="28"/>
        </w:rPr>
        <w:t xml:space="preserve">Тема </w:t>
      </w:r>
      <w:r w:rsidR="00C9008C">
        <w:rPr>
          <w:b/>
          <w:bCs/>
          <w:sz w:val="28"/>
          <w:szCs w:val="28"/>
        </w:rPr>
        <w:t>4</w:t>
      </w:r>
      <w:r w:rsidRPr="00286DA6">
        <w:rPr>
          <w:b/>
          <w:bCs/>
          <w:sz w:val="28"/>
          <w:szCs w:val="28"/>
        </w:rPr>
        <w:t>.</w:t>
      </w:r>
      <w:r w:rsidRPr="00286DA6">
        <w:rPr>
          <w:b/>
          <w:bCs/>
          <w:spacing w:val="-1"/>
          <w:sz w:val="28"/>
          <w:szCs w:val="28"/>
        </w:rPr>
        <w:t xml:space="preserve"> </w:t>
      </w:r>
      <w:r w:rsidR="009846A0">
        <w:rPr>
          <w:b/>
          <w:bCs/>
          <w:spacing w:val="-1"/>
          <w:sz w:val="28"/>
          <w:szCs w:val="28"/>
        </w:rPr>
        <w:t>Конфликт элит в политической жизни</w:t>
      </w:r>
    </w:p>
    <w:p w14:paraId="2528139A" w14:textId="3A8D166C" w:rsidR="001A694C" w:rsidRPr="009662FC" w:rsidRDefault="009846A0" w:rsidP="009846A0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9846A0">
        <w:rPr>
          <w:sz w:val="28"/>
          <w:szCs w:val="28"/>
        </w:rPr>
        <w:t xml:space="preserve">Роль элит в обеспечении стабильного развития государства. Основные теории политических элит. Структура элит. Особенности конфликта политических элит. Подходы к элитному конфликту: цивилизационный (А. Тойнби), структурно-институциональный (Р. </w:t>
      </w:r>
      <w:proofErr w:type="spellStart"/>
      <w:r w:rsidRPr="009846A0">
        <w:rPr>
          <w:sz w:val="28"/>
          <w:szCs w:val="28"/>
        </w:rPr>
        <w:t>Лахман</w:t>
      </w:r>
      <w:proofErr w:type="spellEnd"/>
      <w:r w:rsidRPr="009846A0">
        <w:rPr>
          <w:sz w:val="28"/>
          <w:szCs w:val="28"/>
        </w:rPr>
        <w:t xml:space="preserve">), </w:t>
      </w:r>
      <w:proofErr w:type="spellStart"/>
      <w:r w:rsidRPr="009846A0">
        <w:rPr>
          <w:sz w:val="28"/>
          <w:szCs w:val="28"/>
        </w:rPr>
        <w:t>вайленсологический</w:t>
      </w:r>
      <w:proofErr w:type="spellEnd"/>
      <w:r w:rsidRPr="009846A0">
        <w:rPr>
          <w:sz w:val="28"/>
          <w:szCs w:val="28"/>
        </w:rPr>
        <w:t xml:space="preserve"> (Д. </w:t>
      </w:r>
      <w:proofErr w:type="spellStart"/>
      <w:r w:rsidRPr="009846A0">
        <w:rPr>
          <w:sz w:val="28"/>
          <w:szCs w:val="28"/>
        </w:rPr>
        <w:t>Норт</w:t>
      </w:r>
      <w:proofErr w:type="spellEnd"/>
      <w:r w:rsidRPr="009846A0">
        <w:rPr>
          <w:sz w:val="28"/>
          <w:szCs w:val="28"/>
        </w:rPr>
        <w:t xml:space="preserve">), культурологический (А. Грамши), рекрутинговый, игровой (С. </w:t>
      </w:r>
      <w:proofErr w:type="spellStart"/>
      <w:r w:rsidRPr="009846A0">
        <w:rPr>
          <w:sz w:val="28"/>
          <w:szCs w:val="28"/>
        </w:rPr>
        <w:t>Кургинян</w:t>
      </w:r>
      <w:proofErr w:type="spellEnd"/>
      <w:r w:rsidRPr="009846A0">
        <w:rPr>
          <w:sz w:val="28"/>
          <w:szCs w:val="28"/>
        </w:rPr>
        <w:t xml:space="preserve">), </w:t>
      </w:r>
      <w:proofErr w:type="spellStart"/>
      <w:r w:rsidRPr="009846A0">
        <w:rPr>
          <w:sz w:val="28"/>
          <w:szCs w:val="28"/>
        </w:rPr>
        <w:t>конспирологический</w:t>
      </w:r>
      <w:proofErr w:type="spellEnd"/>
      <w:r w:rsidRPr="009846A0">
        <w:rPr>
          <w:sz w:val="28"/>
          <w:szCs w:val="28"/>
        </w:rPr>
        <w:t xml:space="preserve">. Современные конфликты политических элит России. Столкновение национальных элит с </w:t>
      </w:r>
      <w:proofErr w:type="spellStart"/>
      <w:r w:rsidRPr="009846A0">
        <w:rPr>
          <w:sz w:val="28"/>
          <w:szCs w:val="28"/>
        </w:rPr>
        <w:t>глобалистскими</w:t>
      </w:r>
      <w:proofErr w:type="spellEnd"/>
      <w:r w:rsidRPr="009846A0">
        <w:rPr>
          <w:sz w:val="28"/>
          <w:szCs w:val="28"/>
        </w:rPr>
        <w:t>. Конфликт между федеральной элитой и региональными элитами. Конфликт между политической и художественно-культурной элито</w:t>
      </w:r>
      <w:r>
        <w:rPr>
          <w:sz w:val="28"/>
          <w:szCs w:val="28"/>
        </w:rPr>
        <w:t>й</w:t>
      </w:r>
    </w:p>
    <w:p w14:paraId="2DC401D4" w14:textId="77777777" w:rsidR="00F4610A" w:rsidRDefault="00F4610A" w:rsidP="009846A0">
      <w:pPr>
        <w:spacing w:line="360" w:lineRule="auto"/>
        <w:ind w:left="-426"/>
        <w:jc w:val="center"/>
        <w:rPr>
          <w:b/>
          <w:bCs/>
          <w:sz w:val="28"/>
          <w:szCs w:val="28"/>
        </w:rPr>
      </w:pPr>
    </w:p>
    <w:p w14:paraId="0D84B013" w14:textId="2C4D5509" w:rsidR="001A694C" w:rsidRDefault="001A694C" w:rsidP="009846A0">
      <w:pPr>
        <w:spacing w:line="360" w:lineRule="auto"/>
        <w:ind w:left="-426"/>
        <w:jc w:val="center"/>
        <w:rPr>
          <w:b/>
          <w:bCs/>
          <w:spacing w:val="-1"/>
          <w:sz w:val="28"/>
          <w:szCs w:val="28"/>
        </w:rPr>
      </w:pPr>
      <w:r w:rsidRPr="009662FC">
        <w:rPr>
          <w:b/>
          <w:bCs/>
          <w:sz w:val="28"/>
          <w:szCs w:val="28"/>
        </w:rPr>
        <w:t xml:space="preserve">Тема </w:t>
      </w:r>
      <w:r w:rsidR="00B82BEB">
        <w:rPr>
          <w:b/>
          <w:bCs/>
          <w:sz w:val="28"/>
          <w:szCs w:val="28"/>
        </w:rPr>
        <w:t>5</w:t>
      </w:r>
      <w:r>
        <w:rPr>
          <w:b/>
          <w:bCs/>
          <w:spacing w:val="-1"/>
          <w:sz w:val="28"/>
          <w:szCs w:val="28"/>
        </w:rPr>
        <w:t xml:space="preserve">. </w:t>
      </w:r>
      <w:r w:rsidR="009846A0">
        <w:rPr>
          <w:b/>
          <w:bCs/>
          <w:spacing w:val="-1"/>
          <w:sz w:val="28"/>
          <w:szCs w:val="28"/>
        </w:rPr>
        <w:t>Управление конфликтами</w:t>
      </w:r>
    </w:p>
    <w:p w14:paraId="60A03E88" w14:textId="15921833" w:rsidR="00BE6AFD" w:rsidRDefault="009846A0" w:rsidP="009846A0">
      <w:pPr>
        <w:spacing w:line="360" w:lineRule="auto"/>
        <w:ind w:firstLine="360"/>
        <w:jc w:val="both"/>
        <w:rPr>
          <w:sz w:val="28"/>
          <w:szCs w:val="28"/>
        </w:rPr>
      </w:pPr>
      <w:r w:rsidRPr="009846A0">
        <w:rPr>
          <w:sz w:val="28"/>
          <w:szCs w:val="28"/>
        </w:rPr>
        <w:t>Основные направления достижения мира. Информационно-коммуникативные практики разрешения политических конфликтов. Стратегии переговоров. Стратагемы конфликта. Медиация как технология посредничества при конфликте. Механизм урегулирования политических конфликтов. Стратегии и тактики урегулирования политического конфликта. Технология принуждения к миру. Технология гуманитарной войны. Основные направления урегулирования политических конфликтов. Предотвращение политического конфликта</w:t>
      </w:r>
    </w:p>
    <w:p w14:paraId="20B7091D" w14:textId="50CCD2A8" w:rsidR="003A23A3" w:rsidRDefault="003A23A3" w:rsidP="009846A0">
      <w:pPr>
        <w:spacing w:line="360" w:lineRule="auto"/>
        <w:ind w:firstLine="360"/>
        <w:jc w:val="both"/>
        <w:rPr>
          <w:sz w:val="28"/>
          <w:szCs w:val="28"/>
        </w:rPr>
      </w:pPr>
    </w:p>
    <w:p w14:paraId="5CBA5956" w14:textId="7CDFED10" w:rsidR="003A23A3" w:rsidRDefault="003A23A3" w:rsidP="009846A0">
      <w:pPr>
        <w:spacing w:line="360" w:lineRule="auto"/>
        <w:ind w:firstLine="360"/>
        <w:jc w:val="both"/>
        <w:rPr>
          <w:sz w:val="28"/>
          <w:szCs w:val="28"/>
        </w:rPr>
      </w:pPr>
    </w:p>
    <w:p w14:paraId="359679C5" w14:textId="77777777" w:rsidR="003A23A3" w:rsidRPr="00BE6AFD" w:rsidRDefault="003A23A3" w:rsidP="009846A0">
      <w:pPr>
        <w:spacing w:line="360" w:lineRule="auto"/>
        <w:ind w:firstLine="360"/>
        <w:jc w:val="both"/>
        <w:rPr>
          <w:sz w:val="28"/>
          <w:szCs w:val="28"/>
        </w:rPr>
      </w:pPr>
    </w:p>
    <w:p w14:paraId="006D91ED" w14:textId="58C3771D" w:rsidR="001A694C" w:rsidRDefault="001A694C" w:rsidP="001A694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0" w:name="_Toc121597472"/>
      <w:bookmarkEnd w:id="9"/>
      <w:r w:rsidRPr="001A694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Учебно-тематический план</w:t>
      </w:r>
      <w:bookmarkEnd w:id="10"/>
    </w:p>
    <w:p w14:paraId="626082D0" w14:textId="64DB462A" w:rsidR="001A694C" w:rsidRDefault="001A694C" w:rsidP="00506098">
      <w:pPr>
        <w:spacing w:after="360"/>
        <w:jc w:val="right"/>
        <w:rPr>
          <w:b/>
          <w:bCs/>
          <w:sz w:val="28"/>
          <w:szCs w:val="28"/>
        </w:rPr>
      </w:pPr>
      <w:r w:rsidRPr="001A694C">
        <w:rPr>
          <w:b/>
          <w:bCs/>
          <w:sz w:val="28"/>
          <w:szCs w:val="28"/>
        </w:rPr>
        <w:t>Таблица 2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51"/>
        <w:gridCol w:w="992"/>
        <w:gridCol w:w="992"/>
        <w:gridCol w:w="1276"/>
        <w:gridCol w:w="1276"/>
        <w:gridCol w:w="2126"/>
      </w:tblGrid>
      <w:tr w:rsidR="00792D55" w14:paraId="450A289D" w14:textId="77777777" w:rsidTr="003A23A3">
        <w:trPr>
          <w:trHeight w:val="980"/>
        </w:trPr>
        <w:tc>
          <w:tcPr>
            <w:tcW w:w="709" w:type="dxa"/>
            <w:vMerge w:val="restart"/>
          </w:tcPr>
          <w:p w14:paraId="60C12B67" w14:textId="12219DF4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№ п</w:t>
            </w:r>
            <w:r w:rsidRPr="00B82BEB">
              <w:rPr>
                <w:sz w:val="24"/>
                <w:szCs w:val="24"/>
              </w:rPr>
              <w:t>/</w:t>
            </w:r>
            <w:r w:rsidRPr="00B82BEB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vMerge w:val="restart"/>
          </w:tcPr>
          <w:p w14:paraId="6DAAE9AE" w14:textId="200D37DA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387" w:type="dxa"/>
            <w:gridSpan w:val="5"/>
          </w:tcPr>
          <w:p w14:paraId="50D39B31" w14:textId="7A1F10A1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126" w:type="dxa"/>
            <w:vMerge w:val="restart"/>
          </w:tcPr>
          <w:p w14:paraId="60F57EB1" w14:textId="23D27C54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792D55" w14:paraId="203BA533" w14:textId="77777777" w:rsidTr="003A23A3">
        <w:trPr>
          <w:trHeight w:val="965"/>
        </w:trPr>
        <w:tc>
          <w:tcPr>
            <w:tcW w:w="709" w:type="dxa"/>
            <w:vMerge/>
          </w:tcPr>
          <w:p w14:paraId="3804A109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4A29BCE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AF94D1F" w14:textId="68868D58" w:rsidR="00792D55" w:rsidRPr="00A33E7B" w:rsidRDefault="00792D55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A33E7B">
              <w:rPr>
                <w:color w:val="0D0D0D" w:themeColor="text1" w:themeTint="F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489D4C20" w:rsidR="00792D55" w:rsidRPr="00A33E7B" w:rsidRDefault="00792D55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A33E7B">
              <w:rPr>
                <w:color w:val="0D0D0D" w:themeColor="text1" w:themeTint="F2"/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69EF667C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</w:tr>
      <w:tr w:rsidR="00792D55" w14:paraId="4FB62DE1" w14:textId="77777777" w:rsidTr="003A23A3">
        <w:trPr>
          <w:trHeight w:val="965"/>
        </w:trPr>
        <w:tc>
          <w:tcPr>
            <w:tcW w:w="709" w:type="dxa"/>
            <w:vMerge/>
          </w:tcPr>
          <w:p w14:paraId="74143959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6E8EEB0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119AA61" w14:textId="77777777" w:rsidR="00792D55" w:rsidRPr="00A33E7B" w:rsidRDefault="00792D55" w:rsidP="00506098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6F27C4" w14:textId="64D14A8C" w:rsidR="00792D55" w:rsidRPr="00A33E7B" w:rsidRDefault="00F4610A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proofErr w:type="spellStart"/>
            <w:r>
              <w:rPr>
                <w:color w:val="0D0D0D" w:themeColor="text1" w:themeTint="F2"/>
                <w:sz w:val="24"/>
                <w:szCs w:val="24"/>
              </w:rPr>
              <w:t>Общ</w:t>
            </w:r>
            <w:r w:rsidR="003A23A3" w:rsidRPr="00A33E7B">
              <w:rPr>
                <w:color w:val="0D0D0D" w:themeColor="text1" w:themeTint="F2"/>
                <w:sz w:val="24"/>
                <w:szCs w:val="24"/>
              </w:rPr>
              <w:t>ая</w:t>
            </w:r>
            <w:proofErr w:type="spellEnd"/>
            <w:r w:rsidR="003A23A3" w:rsidRPr="00A33E7B">
              <w:rPr>
                <w:color w:val="0D0D0D" w:themeColor="text1" w:themeTint="F2"/>
                <w:sz w:val="24"/>
                <w:szCs w:val="24"/>
              </w:rPr>
              <w:t xml:space="preserve">, в </w:t>
            </w:r>
            <w:proofErr w:type="spellStart"/>
            <w:r w:rsidR="003A23A3" w:rsidRPr="00A33E7B">
              <w:rPr>
                <w:color w:val="0D0D0D" w:themeColor="text1" w:themeTint="F2"/>
                <w:sz w:val="24"/>
                <w:szCs w:val="24"/>
              </w:rPr>
              <w:t>т.ч</w:t>
            </w:r>
            <w:proofErr w:type="spellEnd"/>
            <w:r w:rsidR="003A23A3" w:rsidRPr="00A33E7B">
              <w:rPr>
                <w:color w:val="0D0D0D" w:themeColor="text1" w:themeTint="F2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005562C6" w14:textId="7834FFD0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276" w:type="dxa"/>
          </w:tcPr>
          <w:p w14:paraId="00AA4048" w14:textId="5027D100" w:rsidR="00792D55" w:rsidRPr="00B82BEB" w:rsidRDefault="00792D55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3C6A03">
              <w:rPr>
                <w:color w:val="0D0D0D" w:themeColor="text1" w:themeTint="F2"/>
                <w:sz w:val="24"/>
                <w:szCs w:val="24"/>
                <w:lang w:val="ru-RU"/>
              </w:rPr>
              <w:t>Семинары</w:t>
            </w:r>
            <w:r w:rsidR="003C6A03" w:rsidRPr="003C6A03">
              <w:rPr>
                <w:color w:val="0D0D0D" w:themeColor="text1" w:themeTint="F2"/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9553A1" w14:textId="77777777" w:rsidR="00792D55" w:rsidRPr="00B82BEB" w:rsidRDefault="00792D55" w:rsidP="00506098">
            <w:pPr>
              <w:jc w:val="both"/>
              <w:rPr>
                <w:sz w:val="24"/>
                <w:szCs w:val="24"/>
              </w:rPr>
            </w:pPr>
          </w:p>
        </w:tc>
      </w:tr>
      <w:tr w:rsidR="00B82BEB" w14:paraId="5A8B4A04" w14:textId="77777777" w:rsidTr="003A23A3">
        <w:trPr>
          <w:trHeight w:val="1486"/>
        </w:trPr>
        <w:tc>
          <w:tcPr>
            <w:tcW w:w="709" w:type="dxa"/>
          </w:tcPr>
          <w:p w14:paraId="576634CA" w14:textId="7E7D7CA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14:paraId="07040B78" w14:textId="2F4B83B6" w:rsidR="00B82BEB" w:rsidRPr="00B82BEB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Введение в конфликт-менеджмент</w:t>
            </w:r>
          </w:p>
        </w:tc>
        <w:tc>
          <w:tcPr>
            <w:tcW w:w="851" w:type="dxa"/>
          </w:tcPr>
          <w:p w14:paraId="200521A1" w14:textId="049BAD7B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</w:tcPr>
          <w:p w14:paraId="7FE7D276" w14:textId="3303755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7B81E2D0" w14:textId="3798F2AA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0E73FC5" w14:textId="472AB36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38A527" w14:textId="5BE09A16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6" w:type="dxa"/>
          </w:tcPr>
          <w:p w14:paraId="3524A99A" w14:textId="3A1B42E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5762A5BF" w14:textId="77777777" w:rsidTr="003A23A3">
        <w:trPr>
          <w:trHeight w:val="1550"/>
        </w:trPr>
        <w:tc>
          <w:tcPr>
            <w:tcW w:w="709" w:type="dxa"/>
          </w:tcPr>
          <w:p w14:paraId="6CD7D53E" w14:textId="7FCAFD9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14:paraId="2F1C8AFC" w14:textId="6FBC29CC" w:rsidR="00B82BEB" w:rsidRPr="00B82BEB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Содержание и структура конфликта</w:t>
            </w:r>
          </w:p>
        </w:tc>
        <w:tc>
          <w:tcPr>
            <w:tcW w:w="851" w:type="dxa"/>
          </w:tcPr>
          <w:p w14:paraId="750CA8E8" w14:textId="3588A051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</w:tcPr>
          <w:p w14:paraId="01B8B170" w14:textId="6FBCA442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257BD18F" w14:textId="34E32915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1A231373" w14:textId="20045CD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EADEB9B" w14:textId="35C2EB12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6" w:type="dxa"/>
          </w:tcPr>
          <w:p w14:paraId="0134886E" w14:textId="06944DF1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0AF32F0B" w14:textId="77777777" w:rsidTr="003A23A3">
        <w:trPr>
          <w:trHeight w:val="1685"/>
        </w:trPr>
        <w:tc>
          <w:tcPr>
            <w:tcW w:w="709" w:type="dxa"/>
          </w:tcPr>
          <w:p w14:paraId="55B0F9E2" w14:textId="1F48E338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14:paraId="016F3B2E" w14:textId="6AE0C90D" w:rsidR="00B82BEB" w:rsidRPr="00B82BEB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Социально-гуманитарные технологии конфликтов</w:t>
            </w:r>
          </w:p>
        </w:tc>
        <w:tc>
          <w:tcPr>
            <w:tcW w:w="851" w:type="dxa"/>
          </w:tcPr>
          <w:p w14:paraId="233E12A7" w14:textId="25CE90DD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</w:tcPr>
          <w:p w14:paraId="1F5E5A53" w14:textId="6C253007" w:rsidR="00B82BEB" w:rsidRPr="00B82BEB" w:rsidRDefault="00B82BEB" w:rsidP="005060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01BBF657" w14:textId="3221AEF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2E60AB6" w14:textId="42423C8F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6E35B28F" w14:textId="6530DEEC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6" w:type="dxa"/>
          </w:tcPr>
          <w:p w14:paraId="1D100742" w14:textId="2E6DA9E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B82BEB" w14:paraId="52E5F283" w14:textId="77777777" w:rsidTr="003A23A3">
        <w:trPr>
          <w:trHeight w:val="1709"/>
        </w:trPr>
        <w:tc>
          <w:tcPr>
            <w:tcW w:w="709" w:type="dxa"/>
          </w:tcPr>
          <w:p w14:paraId="528E7028" w14:textId="1C787292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14:paraId="3D719E79" w14:textId="066E9B7A" w:rsidR="00B82BEB" w:rsidRPr="00B82BEB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Конфликт элит в политической жизни</w:t>
            </w:r>
          </w:p>
        </w:tc>
        <w:tc>
          <w:tcPr>
            <w:tcW w:w="851" w:type="dxa"/>
          </w:tcPr>
          <w:p w14:paraId="4AD97008" w14:textId="033D1680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2" w:type="dxa"/>
          </w:tcPr>
          <w:p w14:paraId="12ABC836" w14:textId="41D9AF0B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632C8945" w14:textId="11265064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E9B0B1C" w14:textId="02FC951F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D06125A" w14:textId="0F489299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6" w:type="dxa"/>
          </w:tcPr>
          <w:p w14:paraId="4CFAF716" w14:textId="7259BADC" w:rsidR="00B82BEB" w:rsidRPr="00B82BEB" w:rsidRDefault="00B82BEB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1D01EE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1D01EE" w14:paraId="6D343B5F" w14:textId="77777777" w:rsidTr="003A23A3">
        <w:trPr>
          <w:trHeight w:val="2399"/>
        </w:trPr>
        <w:tc>
          <w:tcPr>
            <w:tcW w:w="709" w:type="dxa"/>
          </w:tcPr>
          <w:p w14:paraId="11256F2A" w14:textId="754B927E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14:paraId="642662BE" w14:textId="040B3651" w:rsidR="001D01EE" w:rsidRPr="00B82BEB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Управление конфликтами</w:t>
            </w:r>
          </w:p>
        </w:tc>
        <w:tc>
          <w:tcPr>
            <w:tcW w:w="851" w:type="dxa"/>
          </w:tcPr>
          <w:p w14:paraId="2FA6ED9D" w14:textId="52E621B0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</w:tcPr>
          <w:p w14:paraId="31F66AAA" w14:textId="65523475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14:paraId="5566D24D" w14:textId="03A0F87F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49EA5F1" w14:textId="62866F9D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55103D1" w14:textId="76B6C27C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</w:tcPr>
          <w:p w14:paraId="000C26AC" w14:textId="311534A7" w:rsidR="001D01EE" w:rsidRPr="00B82BEB" w:rsidRDefault="001D01E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>
              <w:rPr>
                <w:sz w:val="24"/>
                <w:szCs w:val="24"/>
                <w:lang w:val="ru-RU"/>
              </w:rPr>
              <w:t>, тестовые задания</w:t>
            </w:r>
            <w:r w:rsidR="003C6A03">
              <w:rPr>
                <w:sz w:val="24"/>
                <w:szCs w:val="24"/>
                <w:lang w:val="ru-RU"/>
              </w:rPr>
              <w:t>, контрольная работа</w:t>
            </w:r>
          </w:p>
        </w:tc>
      </w:tr>
      <w:tr w:rsidR="00D66568" w14:paraId="17AC4014" w14:textId="77777777" w:rsidTr="003A23A3">
        <w:trPr>
          <w:trHeight w:val="1265"/>
        </w:trPr>
        <w:tc>
          <w:tcPr>
            <w:tcW w:w="3544" w:type="dxa"/>
            <w:gridSpan w:val="2"/>
          </w:tcPr>
          <w:p w14:paraId="46B32318" w14:textId="18B25771" w:rsidR="00D66568" w:rsidRPr="00B82BEB" w:rsidRDefault="00D66568" w:rsidP="00506098">
            <w:pPr>
              <w:jc w:val="both"/>
              <w:rPr>
                <w:sz w:val="24"/>
                <w:szCs w:val="24"/>
              </w:rPr>
            </w:pPr>
            <w:r w:rsidRPr="00B82BEB">
              <w:rPr>
                <w:sz w:val="24"/>
                <w:szCs w:val="24"/>
                <w:lang w:val="ru-RU"/>
              </w:rPr>
              <w:lastRenderedPageBreak/>
              <w:t>В целом по дисциплине</w:t>
            </w:r>
          </w:p>
        </w:tc>
        <w:tc>
          <w:tcPr>
            <w:tcW w:w="851" w:type="dxa"/>
          </w:tcPr>
          <w:p w14:paraId="6156262F" w14:textId="0E387FF2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992" w:type="dxa"/>
          </w:tcPr>
          <w:p w14:paraId="4103CA71" w14:textId="3CE95D0A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14:paraId="497A2412" w14:textId="42BD4D87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76" w:type="dxa"/>
          </w:tcPr>
          <w:p w14:paraId="6DC6AA44" w14:textId="003D23D7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</w:tcPr>
          <w:p w14:paraId="797EE9D6" w14:textId="659D71F7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2126" w:type="dxa"/>
          </w:tcPr>
          <w:p w14:paraId="14DDAFC1" w14:textId="50E7EB84" w:rsidR="00D66568" w:rsidRPr="00B82BEB" w:rsidRDefault="003A23A3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Согласно учебному плану:</w:t>
            </w:r>
            <w:r w:rsidR="007E205C" w:rsidRPr="00B82BEB">
              <w:rPr>
                <w:sz w:val="24"/>
                <w:szCs w:val="24"/>
                <w:lang w:val="ru-RU"/>
              </w:rPr>
              <w:t xml:space="preserve"> </w:t>
            </w:r>
            <w:r w:rsidR="00B82BEB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66568" w14:paraId="1FF8CBDF" w14:textId="77777777" w:rsidTr="003A23A3">
        <w:trPr>
          <w:trHeight w:val="555"/>
        </w:trPr>
        <w:tc>
          <w:tcPr>
            <w:tcW w:w="3544" w:type="dxa"/>
            <w:gridSpan w:val="2"/>
          </w:tcPr>
          <w:p w14:paraId="78D92EC2" w14:textId="11128083" w:rsidR="00D66568" w:rsidRPr="00B82BEB" w:rsidRDefault="00D66568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851" w:type="dxa"/>
          </w:tcPr>
          <w:p w14:paraId="3EE3CC6D" w14:textId="1E08AB22" w:rsidR="00D66568" w:rsidRPr="00B82BEB" w:rsidRDefault="007E205C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992" w:type="dxa"/>
          </w:tcPr>
          <w:p w14:paraId="4426467E" w14:textId="2B31523E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92" w:type="dxa"/>
          </w:tcPr>
          <w:p w14:paraId="0B6B21E6" w14:textId="41D19AE3" w:rsidR="00D66568" w:rsidRPr="003C6A03" w:rsidRDefault="003C6A03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3C6A03">
              <w:rPr>
                <w:color w:val="0D0D0D" w:themeColor="text1" w:themeTint="F2"/>
                <w:sz w:val="24"/>
                <w:szCs w:val="24"/>
                <w:lang w:val="ru-RU"/>
              </w:rPr>
              <w:t>33</w:t>
            </w:r>
          </w:p>
        </w:tc>
        <w:tc>
          <w:tcPr>
            <w:tcW w:w="1276" w:type="dxa"/>
          </w:tcPr>
          <w:p w14:paraId="28002B08" w14:textId="4976C711" w:rsidR="00D66568" w:rsidRPr="003C6A03" w:rsidRDefault="003C6A03" w:rsidP="005060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3C6A03">
              <w:rPr>
                <w:color w:val="0D0D0D" w:themeColor="text1" w:themeTint="F2"/>
                <w:sz w:val="24"/>
                <w:szCs w:val="24"/>
                <w:lang w:val="ru-RU"/>
              </w:rPr>
              <w:t>67</w:t>
            </w:r>
          </w:p>
        </w:tc>
        <w:tc>
          <w:tcPr>
            <w:tcW w:w="1276" w:type="dxa"/>
          </w:tcPr>
          <w:p w14:paraId="297F8768" w14:textId="111402C3" w:rsidR="00D66568" w:rsidRPr="00B82BEB" w:rsidRDefault="001500B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B82BEB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2126" w:type="dxa"/>
          </w:tcPr>
          <w:p w14:paraId="1C7A6EC9" w14:textId="77777777" w:rsidR="00D66568" w:rsidRPr="00B82BEB" w:rsidRDefault="00D66568" w:rsidP="00506098">
            <w:pPr>
              <w:jc w:val="both"/>
              <w:rPr>
                <w:sz w:val="24"/>
                <w:szCs w:val="24"/>
              </w:rPr>
            </w:pPr>
          </w:p>
        </w:tc>
      </w:tr>
    </w:tbl>
    <w:p w14:paraId="4B1F9A84" w14:textId="21D717CE" w:rsidR="001A694C" w:rsidRDefault="007E205C" w:rsidP="007E205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1" w:name="_Toc121597473"/>
      <w:r w:rsidRPr="007E205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4960D5D6" w:rsidR="007E205C" w:rsidRPr="001D01EE" w:rsidRDefault="007E205C" w:rsidP="007E205C">
      <w:pPr>
        <w:jc w:val="right"/>
        <w:rPr>
          <w:sz w:val="24"/>
          <w:szCs w:val="24"/>
        </w:rPr>
      </w:pPr>
      <w:r w:rsidRPr="001D01EE">
        <w:rPr>
          <w:sz w:val="24"/>
          <w:szCs w:val="24"/>
        </w:rPr>
        <w:t>Таблица 3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D305D3" w:rsidRPr="001D01EE" w14:paraId="32BAD60A" w14:textId="77777777" w:rsidTr="00D305D3">
        <w:tc>
          <w:tcPr>
            <w:tcW w:w="4396" w:type="dxa"/>
          </w:tcPr>
          <w:p w14:paraId="535CD8B3" w14:textId="0959E299" w:rsidR="00D305D3" w:rsidRPr="001D01EE" w:rsidRDefault="00D305D3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1D01EE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32BA7568" w:rsidR="00D305D3" w:rsidRPr="001D01EE" w:rsidRDefault="00D305D3" w:rsidP="003A23A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1D01EE" w:rsidRDefault="00D305D3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576FC9" w:rsidRPr="001D01EE" w14:paraId="61F7F5F9" w14:textId="77777777" w:rsidTr="00D305D3">
        <w:tc>
          <w:tcPr>
            <w:tcW w:w="4396" w:type="dxa"/>
          </w:tcPr>
          <w:p w14:paraId="5C77A667" w14:textId="2681A742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1. </w:t>
            </w:r>
            <w:r w:rsidR="009846A0" w:rsidRPr="009846A0">
              <w:rPr>
                <w:sz w:val="24"/>
                <w:szCs w:val="24"/>
                <w:lang w:val="ru-RU"/>
              </w:rPr>
              <w:t>Введение в конфликт-менеджмент</w:t>
            </w:r>
          </w:p>
        </w:tc>
        <w:tc>
          <w:tcPr>
            <w:tcW w:w="3115" w:type="dxa"/>
          </w:tcPr>
          <w:p w14:paraId="64D2B9B5" w14:textId="277E28A8" w:rsidR="009846A0" w:rsidRPr="009846A0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 xml:space="preserve">Развитие научных взглядов на природу конфликта. Проблемное поле конфликт-менеджмента. Исследование конфликтов в трудах К. Маркса, Р.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Дарендорфа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Г.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Зиммеля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Т.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Парсонса</w:t>
            </w:r>
            <w:proofErr w:type="spellEnd"/>
          </w:p>
          <w:p w14:paraId="488B7509" w14:textId="77777777" w:rsidR="00576FC9" w:rsidRPr="00576FC9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2915C14C" w14:textId="77777777" w:rsidR="00576FC9" w:rsidRPr="00576FC9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>8.1-8.3, 8.5</w:t>
            </w:r>
          </w:p>
          <w:p w14:paraId="75379B3A" w14:textId="42A5511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714AE9CB" w14:textId="6C03E5BA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дискуссия.</w:t>
            </w:r>
          </w:p>
        </w:tc>
      </w:tr>
      <w:tr w:rsidR="00576FC9" w:rsidRPr="001D01EE" w14:paraId="4C184831" w14:textId="77777777" w:rsidTr="00D305D3">
        <w:tc>
          <w:tcPr>
            <w:tcW w:w="4396" w:type="dxa"/>
          </w:tcPr>
          <w:p w14:paraId="0E4366AF" w14:textId="1D372381" w:rsidR="009846A0" w:rsidRPr="00576FC9" w:rsidRDefault="00576FC9" w:rsidP="009846A0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2. </w:t>
            </w:r>
            <w:r w:rsidR="009846A0" w:rsidRPr="009846A0">
              <w:rPr>
                <w:sz w:val="24"/>
                <w:szCs w:val="24"/>
                <w:lang w:val="ru-RU"/>
              </w:rPr>
              <w:t>Содержание и структура конфликта</w:t>
            </w:r>
          </w:p>
          <w:p w14:paraId="6583694D" w14:textId="032B43E0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68E671B" w14:textId="01694234" w:rsidR="009846A0" w:rsidRPr="009846A0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>Основные парадигмы конфликта: диалектическая, географическая, экономическая и культурно-цивилизационная. Признаки конфликта. Подходы к сущности конфликта: биологический, психологический, социальный, экзистенциальный. Виды и функции конфликтов. Причины и источники конфликтов.</w:t>
            </w:r>
          </w:p>
          <w:p w14:paraId="7D6B9D6A" w14:textId="3693035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9 – все</w:t>
            </w:r>
          </w:p>
        </w:tc>
        <w:tc>
          <w:tcPr>
            <w:tcW w:w="3546" w:type="dxa"/>
          </w:tcPr>
          <w:p w14:paraId="2482E1AC" w14:textId="11A7E4B8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дискуссия.</w:t>
            </w:r>
          </w:p>
        </w:tc>
      </w:tr>
      <w:tr w:rsidR="00576FC9" w:rsidRPr="001D01EE" w14:paraId="0A498AA8" w14:textId="77777777" w:rsidTr="00D305D3">
        <w:tc>
          <w:tcPr>
            <w:tcW w:w="4396" w:type="dxa"/>
          </w:tcPr>
          <w:p w14:paraId="16050C19" w14:textId="01EDD560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3. </w:t>
            </w:r>
            <w:r w:rsidR="009846A0" w:rsidRPr="009846A0">
              <w:rPr>
                <w:sz w:val="24"/>
                <w:szCs w:val="24"/>
                <w:lang w:val="ru-RU"/>
              </w:rPr>
              <w:t>Социально-гуманитарные технологии конфликтов</w:t>
            </w:r>
          </w:p>
        </w:tc>
        <w:tc>
          <w:tcPr>
            <w:tcW w:w="3115" w:type="dxa"/>
          </w:tcPr>
          <w:p w14:paraId="766C1EC0" w14:textId="32CEB06F" w:rsidR="009846A0" w:rsidRPr="009846A0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 xml:space="preserve">Особенности современных социально-гуманитарных технологий. Информационно-коммуникативные технологии политического характера. Концептуальные основания искажения </w:t>
            </w:r>
            <w:r w:rsidRPr="00E43181">
              <w:rPr>
                <w:sz w:val="24"/>
                <w:szCs w:val="24"/>
                <w:lang w:val="ru-RU"/>
              </w:rPr>
              <w:lastRenderedPageBreak/>
              <w:t xml:space="preserve">истории: конструктивизм,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феноменологизм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>, постмодернизм. Информационно-коммуникативные технологии искажения истории. Уровни исторического сознания</w:t>
            </w:r>
          </w:p>
          <w:p w14:paraId="2372902C" w14:textId="77777777" w:rsidR="00576FC9" w:rsidRPr="001D01EE" w:rsidRDefault="00576FC9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AADD0F4" w14:textId="5D23171F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8.1, 8.6, 8.</w:t>
            </w:r>
            <w:r w:rsidR="00A33E7B">
              <w:rPr>
                <w:b/>
                <w:bCs/>
                <w:sz w:val="24"/>
                <w:szCs w:val="24"/>
                <w:lang w:val="ru-RU"/>
              </w:rPr>
              <w:t>7</w:t>
            </w:r>
            <w:r w:rsidRPr="001D01EE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5936117B" w14:textId="4CFFD974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дискуссия.</w:t>
            </w:r>
          </w:p>
        </w:tc>
      </w:tr>
      <w:tr w:rsidR="00576FC9" w:rsidRPr="001D01EE" w14:paraId="208159D1" w14:textId="77777777" w:rsidTr="00D305D3">
        <w:tc>
          <w:tcPr>
            <w:tcW w:w="4396" w:type="dxa"/>
          </w:tcPr>
          <w:p w14:paraId="022A54C0" w14:textId="37CA4C81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4. </w:t>
            </w:r>
            <w:r w:rsidR="009846A0" w:rsidRPr="009846A0">
              <w:rPr>
                <w:sz w:val="24"/>
                <w:szCs w:val="24"/>
                <w:lang w:val="ru-RU"/>
              </w:rPr>
              <w:t>Конфликт элит в политической жизни</w:t>
            </w:r>
          </w:p>
        </w:tc>
        <w:tc>
          <w:tcPr>
            <w:tcW w:w="3115" w:type="dxa"/>
          </w:tcPr>
          <w:p w14:paraId="037A68A5" w14:textId="0325D0CF" w:rsidR="00576FC9" w:rsidRPr="001D01E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 xml:space="preserve">Роль элит в обеспечении стабильного развития государства. Основные теории политических элит. Структура элит. Особенности конфликта политических элит. Подходы к элитному конфликту: цивилизационный (А. Тойнби), структурно-институциональный (Р.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Лахман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вайленсологический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 (Д.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Норт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), культурологический (А. Грамши), рекрутинговый, игровой (С.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Кургинян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конспирологический</w:t>
            </w:r>
            <w:proofErr w:type="spellEnd"/>
          </w:p>
          <w:p w14:paraId="2D020E16" w14:textId="0A0D447B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8.6, 8.8, 9 – все</w:t>
            </w:r>
          </w:p>
        </w:tc>
        <w:tc>
          <w:tcPr>
            <w:tcW w:w="3546" w:type="dxa"/>
          </w:tcPr>
          <w:p w14:paraId="42E32EA5" w14:textId="4D706A04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576FC9" w:rsidRPr="001D01EE" w14:paraId="55D49C50" w14:textId="77777777" w:rsidTr="00D305D3">
        <w:tc>
          <w:tcPr>
            <w:tcW w:w="4396" w:type="dxa"/>
          </w:tcPr>
          <w:p w14:paraId="35419B81" w14:textId="4048890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 xml:space="preserve">5. </w:t>
            </w:r>
            <w:r w:rsidR="009846A0" w:rsidRPr="009846A0">
              <w:rPr>
                <w:sz w:val="24"/>
                <w:szCs w:val="24"/>
                <w:lang w:val="ru-RU"/>
              </w:rPr>
              <w:t>Управление конфликтами</w:t>
            </w:r>
          </w:p>
        </w:tc>
        <w:tc>
          <w:tcPr>
            <w:tcW w:w="3115" w:type="dxa"/>
          </w:tcPr>
          <w:p w14:paraId="7D08F3EB" w14:textId="4C066BBA" w:rsidR="009846A0" w:rsidRPr="009846A0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>Основные направления достижения мира. Информационно-коммуникативные практики разрешения политических конфликтов. Стратегии переговоров. Стратагемы конфликта. Медиация как технология посредничества при конфликте. Механизм урегулирования политических конфликтов. Стратегии и тактики урегулирования политического конфликта</w:t>
            </w:r>
          </w:p>
          <w:p w14:paraId="30F76188" w14:textId="5E3C7A45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D01EE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</w:t>
            </w:r>
            <w:r w:rsidR="00A33E7B">
              <w:rPr>
                <w:b/>
                <w:bCs/>
                <w:sz w:val="24"/>
                <w:szCs w:val="24"/>
                <w:lang w:val="ru-RU"/>
              </w:rPr>
              <w:t>-8.5</w:t>
            </w:r>
            <w:r w:rsidRPr="001D01EE">
              <w:rPr>
                <w:b/>
                <w:bCs/>
                <w:sz w:val="24"/>
                <w:szCs w:val="24"/>
                <w:lang w:val="ru-RU"/>
              </w:rPr>
              <w:t>, 8.8,</w:t>
            </w:r>
            <w:r w:rsidR="00022019">
              <w:rPr>
                <w:b/>
                <w:bCs/>
                <w:sz w:val="24"/>
                <w:szCs w:val="24"/>
                <w:lang w:val="ru-RU"/>
              </w:rPr>
              <w:t xml:space="preserve"> 8.9, </w:t>
            </w:r>
            <w:r w:rsidRPr="001D01EE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3546" w:type="dxa"/>
          </w:tcPr>
          <w:p w14:paraId="1D6564B1" w14:textId="761808DE" w:rsidR="00576FC9" w:rsidRPr="00576FC9" w:rsidRDefault="00576FC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576FC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6D48FB98" w:rsidR="007E205C" w:rsidRDefault="005D389F" w:rsidP="005D389F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3" w:name="_Toc121597474"/>
      <w:bookmarkEnd w:id="12"/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6D724660" w:rsidR="005D389F" w:rsidRDefault="005D389F" w:rsidP="005D389F">
      <w:pPr>
        <w:pStyle w:val="1"/>
        <w:numPr>
          <w:ilvl w:val="1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4" w:name="_Toc121597475"/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5CF87EA5" w:rsidR="005D389F" w:rsidRPr="00E746DE" w:rsidRDefault="005D389F" w:rsidP="005D389F">
      <w:pPr>
        <w:jc w:val="right"/>
        <w:rPr>
          <w:sz w:val="24"/>
          <w:szCs w:val="24"/>
        </w:rPr>
      </w:pPr>
      <w:r w:rsidRPr="00E746DE">
        <w:rPr>
          <w:sz w:val="24"/>
          <w:szCs w:val="24"/>
        </w:rPr>
        <w:t>Таблица 4</w:t>
      </w:r>
    </w:p>
    <w:tbl>
      <w:tblPr>
        <w:tblStyle w:val="ad"/>
        <w:tblW w:w="10966" w:type="dxa"/>
        <w:tblInd w:w="-1281" w:type="dxa"/>
        <w:tblLook w:val="04A0" w:firstRow="1" w:lastRow="0" w:firstColumn="1" w:lastColumn="0" w:noHBand="0" w:noVBand="1"/>
      </w:tblPr>
      <w:tblGrid>
        <w:gridCol w:w="4360"/>
        <w:gridCol w:w="3089"/>
        <w:gridCol w:w="3517"/>
      </w:tblGrid>
      <w:tr w:rsidR="005D389F" w:rsidRPr="00E746DE" w14:paraId="6A454695" w14:textId="77777777" w:rsidTr="009F2A29">
        <w:trPr>
          <w:trHeight w:val="866"/>
        </w:trPr>
        <w:tc>
          <w:tcPr>
            <w:tcW w:w="4360" w:type="dxa"/>
          </w:tcPr>
          <w:p w14:paraId="06B52424" w14:textId="77777777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089" w:type="dxa"/>
          </w:tcPr>
          <w:p w14:paraId="6E383821" w14:textId="0E2EE857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17" w:type="dxa"/>
          </w:tcPr>
          <w:p w14:paraId="7DCE3146" w14:textId="4A428D99" w:rsidR="005D389F" w:rsidRPr="00E746DE" w:rsidRDefault="005D389F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46DE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E746DE" w:rsidRPr="00E746DE" w14:paraId="3F7BBF67" w14:textId="77777777" w:rsidTr="009F2A29">
        <w:trPr>
          <w:trHeight w:val="3181"/>
        </w:trPr>
        <w:tc>
          <w:tcPr>
            <w:tcW w:w="4360" w:type="dxa"/>
          </w:tcPr>
          <w:p w14:paraId="7EB1C194" w14:textId="04077FD9" w:rsidR="00E746DE" w:rsidRPr="009846A0" w:rsidRDefault="009846A0" w:rsidP="009846A0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  <w:r w:rsidRPr="009846A0">
              <w:rPr>
                <w:sz w:val="24"/>
                <w:szCs w:val="24"/>
                <w:lang w:val="ru-RU"/>
              </w:rPr>
              <w:t>Введение в конфликт-менеджмент</w:t>
            </w:r>
          </w:p>
        </w:tc>
        <w:tc>
          <w:tcPr>
            <w:tcW w:w="3089" w:type="dxa"/>
          </w:tcPr>
          <w:p w14:paraId="6389BFB4" w14:textId="345CDAE8" w:rsidR="00E746DE" w:rsidRPr="00E746D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Российские подходы к изучению конфликта</w:t>
            </w:r>
          </w:p>
        </w:tc>
        <w:tc>
          <w:tcPr>
            <w:tcW w:w="3517" w:type="dxa"/>
          </w:tcPr>
          <w:p w14:paraId="077F493B" w14:textId="5575B798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E746DE" w:rsidRPr="00E746DE" w14:paraId="7576734C" w14:textId="77777777" w:rsidTr="009F2A29">
        <w:trPr>
          <w:trHeight w:val="289"/>
        </w:trPr>
        <w:tc>
          <w:tcPr>
            <w:tcW w:w="4360" w:type="dxa"/>
          </w:tcPr>
          <w:p w14:paraId="5113F5DC" w14:textId="153D2AE7" w:rsidR="00E746DE" w:rsidRPr="00E746DE" w:rsidRDefault="009846A0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846A0">
              <w:rPr>
                <w:sz w:val="24"/>
                <w:szCs w:val="24"/>
                <w:lang w:val="ru-RU"/>
              </w:rPr>
              <w:t>2. Содержание и структура конфликта</w:t>
            </w:r>
          </w:p>
        </w:tc>
        <w:tc>
          <w:tcPr>
            <w:tcW w:w="3089" w:type="dxa"/>
          </w:tcPr>
          <w:p w14:paraId="05CBE040" w14:textId="66C1B584" w:rsidR="00E746DE" w:rsidRPr="00E746D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>Структура конфликта. Характеристика сторон: субъекты, участники, «жертва», «третья сторона», косвенные стороны. Пространство и динамика конфликтного взаимодействия</w:t>
            </w:r>
          </w:p>
        </w:tc>
        <w:tc>
          <w:tcPr>
            <w:tcW w:w="3517" w:type="dxa"/>
          </w:tcPr>
          <w:p w14:paraId="22D38C76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8C04E28" w14:textId="77777777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966BD3B" w14:textId="74830C5A" w:rsidR="00E746DE" w:rsidRPr="00E746DE" w:rsidRDefault="00E746DE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7D69B2E0" w14:textId="77777777" w:rsidTr="00E43181">
        <w:trPr>
          <w:trHeight w:val="3674"/>
        </w:trPr>
        <w:tc>
          <w:tcPr>
            <w:tcW w:w="4360" w:type="dxa"/>
          </w:tcPr>
          <w:p w14:paraId="6613D127" w14:textId="3B8A94DC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E746DE">
              <w:rPr>
                <w:sz w:val="24"/>
                <w:szCs w:val="24"/>
                <w:lang w:val="ru-RU"/>
              </w:rPr>
              <w:t xml:space="preserve">. </w:t>
            </w:r>
            <w:r w:rsidR="009846A0" w:rsidRPr="009846A0">
              <w:rPr>
                <w:sz w:val="24"/>
                <w:szCs w:val="24"/>
                <w:lang w:val="ru-RU"/>
              </w:rPr>
              <w:t>Социально-гуманитарные технологии конфликтов</w:t>
            </w:r>
          </w:p>
        </w:tc>
        <w:tc>
          <w:tcPr>
            <w:tcW w:w="3089" w:type="dxa"/>
          </w:tcPr>
          <w:p w14:paraId="6DCC59A3" w14:textId="69AF69BA" w:rsidR="009F2A29" w:rsidRPr="00E746D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 xml:space="preserve">Технологии искажения истории: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демифологизация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театрализация,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десимволизация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десакрализация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дегероизация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 xml:space="preserve">, переписывание прошлого, насаждение ценностного нигилизма,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виктимизация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>, создание культа новых героев. Специфика реализации социально-гуманитарных технологий в политических конфликтах</w:t>
            </w:r>
          </w:p>
        </w:tc>
        <w:tc>
          <w:tcPr>
            <w:tcW w:w="3517" w:type="dxa"/>
          </w:tcPr>
          <w:p w14:paraId="2E880661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1637319D" w14:textId="77777777" w:rsidTr="009F2A29">
        <w:trPr>
          <w:trHeight w:val="3249"/>
        </w:trPr>
        <w:tc>
          <w:tcPr>
            <w:tcW w:w="4360" w:type="dxa"/>
          </w:tcPr>
          <w:p w14:paraId="21F09D9F" w14:textId="0B9A4807" w:rsidR="009F2A29" w:rsidRPr="009F2A29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lastRenderedPageBreak/>
              <w:t>4. Конфликт элит в политической жизни</w:t>
            </w:r>
          </w:p>
        </w:tc>
        <w:tc>
          <w:tcPr>
            <w:tcW w:w="3089" w:type="dxa"/>
          </w:tcPr>
          <w:p w14:paraId="26DBAA64" w14:textId="34243027" w:rsidR="009F2A29" w:rsidRPr="009F2A29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 xml:space="preserve">Современные конфликты политических элит России. Столкновение национальных элит с </w:t>
            </w:r>
            <w:proofErr w:type="spellStart"/>
            <w:r w:rsidRPr="00E43181">
              <w:rPr>
                <w:sz w:val="24"/>
                <w:szCs w:val="24"/>
                <w:lang w:val="ru-RU"/>
              </w:rPr>
              <w:t>глобалистскими</w:t>
            </w:r>
            <w:proofErr w:type="spellEnd"/>
            <w:r w:rsidRPr="00E43181">
              <w:rPr>
                <w:sz w:val="24"/>
                <w:szCs w:val="24"/>
                <w:lang w:val="ru-RU"/>
              </w:rPr>
              <w:t>. Конфликт между федеральной элитой и региональными элитами. Конфликт между политической и художественно-культурной элитой</w:t>
            </w:r>
          </w:p>
        </w:tc>
        <w:tc>
          <w:tcPr>
            <w:tcW w:w="3517" w:type="dxa"/>
          </w:tcPr>
          <w:p w14:paraId="20558365" w14:textId="77777777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B9E7975" w14:textId="77777777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42478B2" w14:textId="59A64715" w:rsidR="009F2A29" w:rsidRPr="009F2A29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9F2A2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F2A29" w:rsidRPr="00E746DE" w14:paraId="204696FE" w14:textId="77777777" w:rsidTr="009F2A29">
        <w:trPr>
          <w:trHeight w:val="3471"/>
        </w:trPr>
        <w:tc>
          <w:tcPr>
            <w:tcW w:w="4360" w:type="dxa"/>
          </w:tcPr>
          <w:p w14:paraId="62369D4A" w14:textId="15296891" w:rsidR="009F2A29" w:rsidRPr="00E746D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>5. Управление конфликтами</w:t>
            </w:r>
          </w:p>
        </w:tc>
        <w:tc>
          <w:tcPr>
            <w:tcW w:w="3089" w:type="dxa"/>
          </w:tcPr>
          <w:p w14:paraId="1547743A" w14:textId="0E23918A" w:rsidR="009F2A29" w:rsidRPr="00E746DE" w:rsidRDefault="00E4318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43181">
              <w:rPr>
                <w:sz w:val="24"/>
                <w:szCs w:val="24"/>
                <w:lang w:val="ru-RU"/>
              </w:rPr>
              <w:t>Технология гуманитарной войны. Основные направления урегулирования политических конфликтов. Предотвращение политического конфликта</w:t>
            </w:r>
          </w:p>
        </w:tc>
        <w:tc>
          <w:tcPr>
            <w:tcW w:w="3517" w:type="dxa"/>
          </w:tcPr>
          <w:p w14:paraId="1FEFA98C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9F2A29" w:rsidRPr="00E746DE" w:rsidRDefault="009F2A29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E746DE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AF04473" w:rsidR="005D389F" w:rsidRDefault="00E253E0" w:rsidP="00E253E0">
      <w:pPr>
        <w:pStyle w:val="1"/>
        <w:numPr>
          <w:ilvl w:val="1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5" w:name="_Toc121597476"/>
      <w:r w:rsidRPr="00E253E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205AEFA9" w14:textId="68A2B51F" w:rsidR="00E253E0" w:rsidRDefault="00E253E0" w:rsidP="00623682">
      <w:pPr>
        <w:spacing w:after="240"/>
        <w:jc w:val="center"/>
        <w:rPr>
          <w:b/>
          <w:bCs/>
          <w:sz w:val="28"/>
          <w:szCs w:val="28"/>
        </w:rPr>
      </w:pPr>
      <w:r w:rsidRPr="00E253E0">
        <w:rPr>
          <w:b/>
          <w:bCs/>
          <w:sz w:val="28"/>
          <w:szCs w:val="28"/>
        </w:rPr>
        <w:t xml:space="preserve">Темы </w:t>
      </w:r>
      <w:r w:rsidR="001B0560">
        <w:rPr>
          <w:b/>
          <w:bCs/>
          <w:sz w:val="28"/>
          <w:szCs w:val="28"/>
        </w:rPr>
        <w:t>контрольных работ</w:t>
      </w:r>
    </w:p>
    <w:p w14:paraId="4A2AEBFC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1. Современный политический конфликт: сущность и содержание.</w:t>
      </w:r>
    </w:p>
    <w:p w14:paraId="6BABEDD9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2. Типология социально-политических конфликтов.</w:t>
      </w:r>
    </w:p>
    <w:p w14:paraId="3DD08CBA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3. Особенности проявления социально-политических конфликтов в</w:t>
      </w:r>
    </w:p>
    <w:p w14:paraId="04B38ED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современной России.</w:t>
      </w:r>
    </w:p>
    <w:p w14:paraId="777ABA3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 xml:space="preserve">4. Теории политического конфликта К. Маркса, Г. </w:t>
      </w:r>
      <w:proofErr w:type="spellStart"/>
      <w:r w:rsidRPr="00E43181">
        <w:rPr>
          <w:sz w:val="28"/>
          <w:szCs w:val="28"/>
        </w:rPr>
        <w:t>Зиммеля</w:t>
      </w:r>
      <w:proofErr w:type="spellEnd"/>
      <w:r w:rsidRPr="00E43181">
        <w:rPr>
          <w:sz w:val="28"/>
          <w:szCs w:val="28"/>
        </w:rPr>
        <w:t>.</w:t>
      </w:r>
    </w:p>
    <w:p w14:paraId="3A45FAF0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 xml:space="preserve">5. Теории политического конфликта Л. </w:t>
      </w:r>
      <w:proofErr w:type="spellStart"/>
      <w:r w:rsidRPr="00E43181">
        <w:rPr>
          <w:sz w:val="28"/>
          <w:szCs w:val="28"/>
        </w:rPr>
        <w:t>Козера</w:t>
      </w:r>
      <w:proofErr w:type="spellEnd"/>
      <w:r w:rsidRPr="00E43181">
        <w:rPr>
          <w:sz w:val="28"/>
          <w:szCs w:val="28"/>
        </w:rPr>
        <w:t xml:space="preserve">, Р. </w:t>
      </w:r>
      <w:proofErr w:type="spellStart"/>
      <w:r w:rsidRPr="00E43181">
        <w:rPr>
          <w:sz w:val="28"/>
          <w:szCs w:val="28"/>
        </w:rPr>
        <w:t>Дарендорфа</w:t>
      </w:r>
      <w:proofErr w:type="spellEnd"/>
      <w:r w:rsidRPr="00E43181">
        <w:rPr>
          <w:sz w:val="28"/>
          <w:szCs w:val="28"/>
        </w:rPr>
        <w:t>.</w:t>
      </w:r>
    </w:p>
    <w:p w14:paraId="29B89CE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 xml:space="preserve">6. Теория столкновения цивилизаций С. </w:t>
      </w:r>
      <w:proofErr w:type="spellStart"/>
      <w:r w:rsidRPr="00E43181">
        <w:rPr>
          <w:sz w:val="28"/>
          <w:szCs w:val="28"/>
        </w:rPr>
        <w:t>Хантингтона</w:t>
      </w:r>
      <w:proofErr w:type="spellEnd"/>
      <w:r w:rsidRPr="00E43181">
        <w:rPr>
          <w:sz w:val="28"/>
          <w:szCs w:val="28"/>
        </w:rPr>
        <w:t>.</w:t>
      </w:r>
    </w:p>
    <w:p w14:paraId="2A675FD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 xml:space="preserve">7. Выборы как легитимный способ регулирования </w:t>
      </w:r>
      <w:proofErr w:type="spellStart"/>
      <w:r w:rsidRPr="00E43181">
        <w:rPr>
          <w:sz w:val="28"/>
          <w:szCs w:val="28"/>
        </w:rPr>
        <w:t>социальнополитических</w:t>
      </w:r>
      <w:proofErr w:type="spellEnd"/>
      <w:r w:rsidRPr="00E43181">
        <w:rPr>
          <w:sz w:val="28"/>
          <w:szCs w:val="28"/>
        </w:rPr>
        <w:t xml:space="preserve"> конфликтов.</w:t>
      </w:r>
    </w:p>
    <w:p w14:paraId="5AD3CD56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8. Выборы как повод для инициирования социально-политического</w:t>
      </w:r>
    </w:p>
    <w:p w14:paraId="0A79321D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конфликта.</w:t>
      </w:r>
    </w:p>
    <w:p w14:paraId="66843C2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lastRenderedPageBreak/>
        <w:t>9. Причины возникновения политических конфликтов.</w:t>
      </w:r>
    </w:p>
    <w:p w14:paraId="7A04982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10. Структура политического конфликта.</w:t>
      </w:r>
    </w:p>
    <w:p w14:paraId="1D4E1744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11. Динамика политического конфликта.</w:t>
      </w:r>
    </w:p>
    <w:p w14:paraId="57DF525C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12. Институционализация политического конфликта.</w:t>
      </w:r>
    </w:p>
    <w:p w14:paraId="2D67784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13. Специфика геополитического конфликта.</w:t>
      </w:r>
    </w:p>
    <w:p w14:paraId="757E01FF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14. Влияние метафизического конфликта на политику.</w:t>
      </w:r>
    </w:p>
    <w:p w14:paraId="7E1F9B6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15. Война как форма политического конфликта.</w:t>
      </w:r>
    </w:p>
    <w:p w14:paraId="1D99C3B8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16. Терроризм как форма политического конфликта.</w:t>
      </w:r>
    </w:p>
    <w:p w14:paraId="2EF622B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17. Специфика внутреннего вооруженного конфликта.</w:t>
      </w:r>
    </w:p>
    <w:p w14:paraId="339E9B27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18. Революция как форма социально-политического конфликта.</w:t>
      </w:r>
    </w:p>
    <w:p w14:paraId="66B2E462" w14:textId="614452A1" w:rsidR="00E43181" w:rsidRPr="00E43181" w:rsidRDefault="00F4610A" w:rsidP="00E43181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19. Специфика этно</w:t>
      </w:r>
      <w:r w:rsidR="00E43181" w:rsidRPr="00E43181">
        <w:rPr>
          <w:sz w:val="28"/>
          <w:szCs w:val="28"/>
        </w:rPr>
        <w:t>политического конфликта</w:t>
      </w:r>
    </w:p>
    <w:p w14:paraId="77F06CCC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20. Специфика религиозно-политического конфликта.</w:t>
      </w:r>
    </w:p>
    <w:p w14:paraId="5D8ACF36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21. Ненасильственные технологии политического конфликта.</w:t>
      </w:r>
    </w:p>
    <w:p w14:paraId="313C234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22. Конфликт элит.</w:t>
      </w:r>
    </w:p>
    <w:p w14:paraId="1C7F56B8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23. Образ врага в политическом конфликте.</w:t>
      </w:r>
    </w:p>
    <w:p w14:paraId="5C2E8F42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24. Стратагемы политического конфликта.</w:t>
      </w:r>
    </w:p>
    <w:p w14:paraId="013ABC95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25. Конституционные способы разрешения политического конфликта.</w:t>
      </w:r>
    </w:p>
    <w:p w14:paraId="45615F4B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26. Политические методы урегулирования конфликта.</w:t>
      </w:r>
    </w:p>
    <w:p w14:paraId="43919ECF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27. «Силовые» методы разрешения политических конфликтов.</w:t>
      </w:r>
    </w:p>
    <w:p w14:paraId="448632FB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28. Переговорный процесс как способ урегулирования конфликта.</w:t>
      </w:r>
    </w:p>
    <w:p w14:paraId="6B5EA178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29. Роль «третьей стороны» в урегулировании конфликта.</w:t>
      </w:r>
    </w:p>
    <w:p w14:paraId="28657414" w14:textId="77777777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30. Последовательные процедуры урегулирования и разрешения</w:t>
      </w:r>
    </w:p>
    <w:p w14:paraId="450B43B3" w14:textId="5722E3ED" w:rsidR="00E43181" w:rsidRPr="00E43181" w:rsidRDefault="00E43181" w:rsidP="00E43181">
      <w:pPr>
        <w:spacing w:after="240"/>
        <w:jc w:val="both"/>
        <w:rPr>
          <w:sz w:val="28"/>
          <w:szCs w:val="28"/>
        </w:rPr>
      </w:pPr>
      <w:r w:rsidRPr="00E43181">
        <w:rPr>
          <w:sz w:val="28"/>
          <w:szCs w:val="28"/>
        </w:rPr>
        <w:t>политического конфликта</w:t>
      </w:r>
    </w:p>
    <w:p w14:paraId="10FF57BD" w14:textId="77777777" w:rsidR="003C6A03" w:rsidRDefault="003C6A03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14:paraId="586AA128" w14:textId="77777777" w:rsidR="003C6A03" w:rsidRDefault="003C6A03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14:paraId="0208DEA2" w14:textId="77777777" w:rsidR="003C6A03" w:rsidRDefault="003C6A03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</w:p>
    <w:p w14:paraId="40746A9B" w14:textId="0DB55EF7" w:rsidR="001B0560" w:rsidRDefault="001B0560" w:rsidP="001B0560">
      <w:pPr>
        <w:spacing w:line="360" w:lineRule="auto"/>
        <w:ind w:left="360"/>
        <w:jc w:val="both"/>
        <w:rPr>
          <w:b/>
          <w:bCs/>
          <w:sz w:val="28"/>
          <w:szCs w:val="28"/>
        </w:rPr>
      </w:pPr>
      <w:r w:rsidRPr="001B0560">
        <w:rPr>
          <w:b/>
          <w:bCs/>
          <w:sz w:val="28"/>
          <w:szCs w:val="28"/>
        </w:rPr>
        <w:lastRenderedPageBreak/>
        <w:t>Пример заданий контрольной работы</w:t>
      </w:r>
    </w:p>
    <w:p w14:paraId="3C0249CB" w14:textId="50D4C135" w:rsidR="001B0560" w:rsidRPr="001B0560" w:rsidRDefault="001B0560" w:rsidP="001B0560">
      <w:pPr>
        <w:spacing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Рассмотрите проблему </w:t>
      </w:r>
      <w:r w:rsidR="00E43181">
        <w:rPr>
          <w:sz w:val="28"/>
          <w:szCs w:val="28"/>
        </w:rPr>
        <w:t>технологии урегулирования конфликта. Выделите основные этапы данного процесса и охарактеризуйте каждый из них на примерах из российской и зарубежной истории.</w:t>
      </w:r>
    </w:p>
    <w:p w14:paraId="2C9C5C18" w14:textId="77777777" w:rsidR="003A23A3" w:rsidRDefault="003A23A3" w:rsidP="003A23A3">
      <w:pPr>
        <w:rPr>
          <w:b/>
          <w:bCs/>
          <w:sz w:val="28"/>
          <w:szCs w:val="28"/>
        </w:rPr>
      </w:pPr>
      <w:r w:rsidRPr="001B0560">
        <w:rPr>
          <w:b/>
          <w:bCs/>
          <w:sz w:val="28"/>
          <w:szCs w:val="28"/>
        </w:rPr>
        <w:t>Пример тестовых заданий</w:t>
      </w:r>
    </w:p>
    <w:p w14:paraId="0585CEAD" w14:textId="77777777" w:rsidR="003A23A3" w:rsidRDefault="003A23A3" w:rsidP="003A23A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Какой этап не входит в технологию урегулирования конфликта:</w:t>
      </w:r>
    </w:p>
    <w:p w14:paraId="79568109" w14:textId="77777777" w:rsidR="003A23A3" w:rsidRDefault="003A23A3" w:rsidP="003A23A3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Структурирование; </w:t>
      </w:r>
    </w:p>
    <w:p w14:paraId="06A12D56" w14:textId="77777777" w:rsidR="003A23A3" w:rsidRDefault="003A23A3" w:rsidP="003A23A3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Институционализация;</w:t>
      </w:r>
    </w:p>
    <w:p w14:paraId="7054E17B" w14:textId="77777777" w:rsidR="003A23A3" w:rsidRDefault="003A23A3" w:rsidP="003A23A3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Редукция;</w:t>
      </w:r>
    </w:p>
    <w:p w14:paraId="035B1017" w14:textId="77777777" w:rsidR="003A23A3" w:rsidRDefault="003A23A3" w:rsidP="003A23A3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Эскалация;</w:t>
      </w:r>
    </w:p>
    <w:p w14:paraId="5785051E" w14:textId="77777777" w:rsidR="003A23A3" w:rsidRPr="001B0560" w:rsidRDefault="003A23A3" w:rsidP="003A23A3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компромисса.</w:t>
      </w:r>
    </w:p>
    <w:p w14:paraId="5EB4F918" w14:textId="7D7E4C9F" w:rsidR="004170C7" w:rsidRDefault="004170C7" w:rsidP="004170C7">
      <w:pPr>
        <w:spacing w:before="240" w:after="240" w:line="360" w:lineRule="auto"/>
        <w:ind w:left="360" w:firstLine="348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>.</w:t>
      </w:r>
    </w:p>
    <w:p w14:paraId="714E6147" w14:textId="6231218F" w:rsidR="004170C7" w:rsidRDefault="004170C7" w:rsidP="004170C7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6" w:name="_Toc121597477"/>
      <w:r w:rsidRPr="004170C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11E158F2" w14:textId="1B1CF5E9" w:rsidR="004170C7" w:rsidRDefault="004170C7" w:rsidP="004170C7">
      <w:pPr>
        <w:spacing w:line="360" w:lineRule="auto"/>
        <w:ind w:firstLine="360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F4610A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0B10FB7F" w14:textId="77777777" w:rsidR="00DF0B56" w:rsidRDefault="00DF0B56" w:rsidP="00055E2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33CE3188" w14:textId="49B6F63A" w:rsidR="00055E27" w:rsidRDefault="00055E27" w:rsidP="00055E27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78676BAE" w:rsidR="004170C7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329AE141" w14:textId="77777777" w:rsidR="00DF0B56" w:rsidRDefault="00DF0B56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</w:p>
    <w:p w14:paraId="71CFD275" w14:textId="77777777" w:rsidR="00DF0B56" w:rsidRDefault="00DF0B56" w:rsidP="001676A6">
      <w:pPr>
        <w:spacing w:line="360" w:lineRule="auto"/>
        <w:ind w:firstLine="360"/>
        <w:jc w:val="right"/>
        <w:rPr>
          <w:sz w:val="24"/>
          <w:szCs w:val="24"/>
        </w:rPr>
      </w:pPr>
    </w:p>
    <w:p w14:paraId="09FAF882" w14:textId="5249BC76" w:rsidR="001676A6" w:rsidRPr="001B0560" w:rsidRDefault="001676A6" w:rsidP="001676A6">
      <w:pPr>
        <w:spacing w:line="360" w:lineRule="auto"/>
        <w:ind w:firstLine="360"/>
        <w:jc w:val="right"/>
        <w:rPr>
          <w:sz w:val="24"/>
          <w:szCs w:val="24"/>
        </w:rPr>
      </w:pPr>
      <w:r w:rsidRPr="001B0560">
        <w:rPr>
          <w:sz w:val="24"/>
          <w:szCs w:val="24"/>
        </w:rPr>
        <w:lastRenderedPageBreak/>
        <w:t>Таблица 5</w:t>
      </w:r>
    </w:p>
    <w:tbl>
      <w:tblPr>
        <w:tblStyle w:val="ad"/>
        <w:tblW w:w="11607" w:type="dxa"/>
        <w:tblInd w:w="-1423" w:type="dxa"/>
        <w:tblLook w:val="04A0" w:firstRow="1" w:lastRow="0" w:firstColumn="1" w:lastColumn="0" w:noHBand="0" w:noVBand="1"/>
      </w:tblPr>
      <w:tblGrid>
        <w:gridCol w:w="2482"/>
        <w:gridCol w:w="2541"/>
        <w:gridCol w:w="3786"/>
        <w:gridCol w:w="48"/>
        <w:gridCol w:w="2750"/>
      </w:tblGrid>
      <w:tr w:rsidR="004B13F5" w:rsidRPr="001B0560" w14:paraId="163D6230" w14:textId="77777777" w:rsidTr="00792A02">
        <w:tc>
          <w:tcPr>
            <w:tcW w:w="2531" w:type="dxa"/>
          </w:tcPr>
          <w:p w14:paraId="3F83AB62" w14:textId="601FAF5C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71" w:type="dxa"/>
          </w:tcPr>
          <w:p w14:paraId="3952A080" w14:textId="77777777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  <w:gridSpan w:val="2"/>
          </w:tcPr>
          <w:p w14:paraId="5922B286" w14:textId="77777777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  <w:tc>
          <w:tcPr>
            <w:tcW w:w="2625" w:type="dxa"/>
          </w:tcPr>
          <w:p w14:paraId="31E4166F" w14:textId="7D6449AE" w:rsidR="004B13F5" w:rsidRPr="001B0560" w:rsidRDefault="004B13F5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Типовые контрольные задания</w:t>
            </w:r>
          </w:p>
        </w:tc>
      </w:tr>
      <w:tr w:rsidR="00B22C41" w:rsidRPr="001B0560" w14:paraId="38D06462" w14:textId="77777777" w:rsidTr="00B22C41">
        <w:trPr>
          <w:trHeight w:val="160"/>
        </w:trPr>
        <w:tc>
          <w:tcPr>
            <w:tcW w:w="2531" w:type="dxa"/>
            <w:vMerge w:val="restart"/>
          </w:tcPr>
          <w:p w14:paraId="275AFFD4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ПКН-6</w:t>
            </w:r>
          </w:p>
          <w:p w14:paraId="56E6E3D7" w14:textId="02F6DA1F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организационно-управленческих моделях</w:t>
            </w:r>
          </w:p>
        </w:tc>
        <w:tc>
          <w:tcPr>
            <w:tcW w:w="2571" w:type="dxa"/>
          </w:tcPr>
          <w:p w14:paraId="72BF935B" w14:textId="3BC50C49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Готовит предложения по структуре организации, взаимодействует со структурными подразделениями</w:t>
            </w:r>
          </w:p>
        </w:tc>
        <w:tc>
          <w:tcPr>
            <w:tcW w:w="3880" w:type="dxa"/>
            <w:gridSpan w:val="2"/>
          </w:tcPr>
          <w:p w14:paraId="24BE38BC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09342F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Модели организационных структур, раскрываемые в теории менеджмента</w:t>
            </w:r>
          </w:p>
          <w:p w14:paraId="1C7BC556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A850B9C" w14:textId="534E270B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Определять функции и компетенции каждого структурного подразделения</w:t>
            </w:r>
          </w:p>
        </w:tc>
        <w:tc>
          <w:tcPr>
            <w:tcW w:w="2625" w:type="dxa"/>
          </w:tcPr>
          <w:p w14:paraId="099B7DED" w14:textId="77777777" w:rsidR="00B22C41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Проведите организационное проектирование высшего учебного заведения, в котором вы обучаетесь, на основе следующих этапов: 1) деление организации по горизонтали на блоки; 2) установление соотношения полномочий различных должностей; 3) определение должностных обязанностей</w:t>
            </w:r>
          </w:p>
          <w:p w14:paraId="1D1B3BC3" w14:textId="1B410B74" w:rsidR="00E01DF6" w:rsidRPr="001B0560" w:rsidRDefault="00E01DF6" w:rsidP="005060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Выявите возможные причины возникновения внутриорганизационных конфликтов и структурируйте каждое возможное направление конфликтов</w:t>
            </w:r>
          </w:p>
        </w:tc>
      </w:tr>
      <w:tr w:rsidR="00B22C41" w:rsidRPr="001B0560" w14:paraId="512F99B2" w14:textId="77777777" w:rsidTr="00792A02">
        <w:trPr>
          <w:trHeight w:val="160"/>
        </w:trPr>
        <w:tc>
          <w:tcPr>
            <w:tcW w:w="2531" w:type="dxa"/>
            <w:vMerge/>
          </w:tcPr>
          <w:p w14:paraId="4FB5A872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71" w:type="dxa"/>
          </w:tcPr>
          <w:p w14:paraId="070C099D" w14:textId="7819C905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Готовит, проводит, анализирует управленческие решения в пределах компетенции</w:t>
            </w:r>
          </w:p>
        </w:tc>
        <w:tc>
          <w:tcPr>
            <w:tcW w:w="3880" w:type="dxa"/>
            <w:gridSpan w:val="2"/>
          </w:tcPr>
          <w:p w14:paraId="2AA67E35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0447D5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Механизм принятия управленческого решения</w:t>
            </w:r>
          </w:p>
          <w:p w14:paraId="6E883988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3D98A99" w14:textId="7B13FD94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Анализировать вводные данные, прогнозировать последствия проектов решений, учитывать противоречивые интересы разных групп внутри организации</w:t>
            </w:r>
          </w:p>
        </w:tc>
        <w:tc>
          <w:tcPr>
            <w:tcW w:w="2625" w:type="dxa"/>
          </w:tcPr>
          <w:p w14:paraId="7BA7031E" w14:textId="244471A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Предложите несколько вариантов функционирования регионального отделения политической партии и ее структурных подразделений в условиях чрезвычайных ситуаций техногенного характера</w:t>
            </w:r>
            <w:r w:rsidR="00E01DF6">
              <w:rPr>
                <w:sz w:val="24"/>
                <w:szCs w:val="24"/>
                <w:lang w:val="ru-RU"/>
              </w:rPr>
              <w:t xml:space="preserve"> в целях предотвращения конфликта с избирателями</w:t>
            </w:r>
          </w:p>
        </w:tc>
      </w:tr>
      <w:tr w:rsidR="00B22C41" w:rsidRPr="001B0560" w14:paraId="321E65F4" w14:textId="77777777" w:rsidTr="00792A02">
        <w:trPr>
          <w:trHeight w:val="160"/>
        </w:trPr>
        <w:tc>
          <w:tcPr>
            <w:tcW w:w="2531" w:type="dxa"/>
            <w:vMerge/>
          </w:tcPr>
          <w:p w14:paraId="2A282EFC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71" w:type="dxa"/>
          </w:tcPr>
          <w:p w14:paraId="629F53E9" w14:textId="57D431D2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Ставит профессиональные задачи и мотивирует сотрудников организации на достижение целей</w:t>
            </w:r>
          </w:p>
        </w:tc>
        <w:tc>
          <w:tcPr>
            <w:tcW w:w="3880" w:type="dxa"/>
            <w:gridSpan w:val="2"/>
          </w:tcPr>
          <w:p w14:paraId="445E3592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D39F907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Механизм и методы мотивации, базовые положения теории человеческой деятельности</w:t>
            </w:r>
          </w:p>
          <w:p w14:paraId="64137D53" w14:textId="77777777" w:rsidR="00B22C41" w:rsidRPr="001B0560" w:rsidRDefault="00B22C41" w:rsidP="005060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562EDBC" w14:textId="5ABBB5B0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Мотивировать сотрудников для достижения поставленных целей</w:t>
            </w:r>
          </w:p>
        </w:tc>
        <w:tc>
          <w:tcPr>
            <w:tcW w:w="2625" w:type="dxa"/>
          </w:tcPr>
          <w:p w14:paraId="0F4701D8" w14:textId="578CAFED" w:rsidR="00B22C41" w:rsidRPr="001B0560" w:rsidRDefault="00F30F89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Предложите неэкономические методы мотивации сотрудников частной компании к дополнительной трудовой деятельности</w:t>
            </w:r>
            <w:r w:rsidR="00E01DF6">
              <w:rPr>
                <w:sz w:val="24"/>
                <w:szCs w:val="24"/>
                <w:lang w:val="ru-RU"/>
              </w:rPr>
              <w:t xml:space="preserve"> в условиях конфликта работников и работодателя</w:t>
            </w:r>
          </w:p>
        </w:tc>
      </w:tr>
      <w:tr w:rsidR="00B22C41" w:rsidRPr="001B0560" w14:paraId="7D35DC50" w14:textId="77777777" w:rsidTr="00F30F89">
        <w:trPr>
          <w:trHeight w:val="2338"/>
        </w:trPr>
        <w:tc>
          <w:tcPr>
            <w:tcW w:w="2531" w:type="dxa"/>
            <w:vMerge w:val="restart"/>
          </w:tcPr>
          <w:p w14:paraId="6B315DD0" w14:textId="77777777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lastRenderedPageBreak/>
              <w:t>ПК-2</w:t>
            </w:r>
          </w:p>
          <w:p w14:paraId="5BE24AC1" w14:textId="3654B85B" w:rsidR="00B22C41" w:rsidRPr="001B0560" w:rsidRDefault="00B22C41" w:rsidP="00506098">
            <w:pPr>
              <w:rPr>
                <w:sz w:val="24"/>
                <w:szCs w:val="24"/>
                <w:lang w:val="ru-RU"/>
              </w:rPr>
            </w:pPr>
            <w:r w:rsidRPr="001B0560">
              <w:rPr>
                <w:bCs/>
                <w:color w:val="0D0D0D" w:themeColor="text1" w:themeTint="F2"/>
                <w:sz w:val="24"/>
                <w:szCs w:val="72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</w:tc>
        <w:tc>
          <w:tcPr>
            <w:tcW w:w="2571" w:type="dxa"/>
          </w:tcPr>
          <w:p w14:paraId="0368AB65" w14:textId="467CA89E" w:rsidR="003A23A3" w:rsidRPr="00A33E7B" w:rsidRDefault="003A23A3" w:rsidP="003A23A3">
            <w:pPr>
              <w:pStyle w:val="ae"/>
              <w:spacing w:before="0" w:beforeAutospacing="0" w:after="0" w:afterAutospacing="0"/>
              <w:jc w:val="both"/>
              <w:rPr>
                <w:color w:val="0D0D0D" w:themeColor="text1" w:themeTint="F2"/>
                <w:lang w:val="ru-RU"/>
              </w:rPr>
            </w:pPr>
            <w:r w:rsidRPr="00B24F37">
              <w:rPr>
                <w:color w:val="0D0D0D" w:themeColor="text1" w:themeTint="F2"/>
                <w:lang w:val="ru-RU"/>
              </w:rPr>
              <w:t xml:space="preserve">Умеет определить круг специалистов для создания </w:t>
            </w:r>
            <w:r w:rsidRPr="00A33E7B">
              <w:rPr>
                <w:color w:val="0D0D0D" w:themeColor="text1" w:themeTint="F2"/>
                <w:lang w:val="ru-RU"/>
              </w:rPr>
              <w:t>проектной команды (аналитической группы)</w:t>
            </w:r>
          </w:p>
          <w:p w14:paraId="135AA662" w14:textId="1E357225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29" w:type="dxa"/>
          </w:tcPr>
          <w:p w14:paraId="17ADBB7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4219EA8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40161EA1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58856FC" w14:textId="2BA1CA26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  <w:tc>
          <w:tcPr>
            <w:tcW w:w="2676" w:type="dxa"/>
            <w:gridSpan w:val="2"/>
          </w:tcPr>
          <w:p w14:paraId="3AC7F64C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2CD4DD2D" w14:textId="3DFBB50E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Будучи помощником руководителя крупной промышленной группы, вы готовитесь к переговорам о покупке вашей компанией доли в другой организации. Руководитель поставил задачу найти аргументы в пользу занижения стоимости приобретаемых активов. Определите круг специалистов, которые помогут вам в</w:t>
            </w:r>
            <w:r w:rsidR="00E43181">
              <w:rPr>
                <w:sz w:val="24"/>
                <w:szCs w:val="24"/>
                <w:lang w:val="ru-RU"/>
              </w:rPr>
              <w:t xml:space="preserve"> достижении задачи без скатывания в конфликт</w:t>
            </w:r>
            <w:r w:rsidRPr="001B0560">
              <w:rPr>
                <w:sz w:val="24"/>
                <w:szCs w:val="24"/>
                <w:lang w:val="ru-RU"/>
              </w:rPr>
              <w:t xml:space="preserve"> (аудиторы, политические консультанты, отраслевые специалисты и пр.). </w:t>
            </w:r>
          </w:p>
        </w:tc>
      </w:tr>
      <w:tr w:rsidR="00B22C41" w:rsidRPr="001B0560" w14:paraId="081C4AE9" w14:textId="77777777" w:rsidTr="001B0560">
        <w:trPr>
          <w:trHeight w:val="2336"/>
        </w:trPr>
        <w:tc>
          <w:tcPr>
            <w:tcW w:w="2531" w:type="dxa"/>
            <w:vMerge/>
          </w:tcPr>
          <w:p w14:paraId="5F51E8BE" w14:textId="77777777" w:rsidR="00B22C41" w:rsidRPr="001B0560" w:rsidRDefault="00B22C41" w:rsidP="005060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571" w:type="dxa"/>
          </w:tcPr>
          <w:p w14:paraId="645AA43A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3829" w:type="dxa"/>
          </w:tcPr>
          <w:p w14:paraId="045B31CC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40A6A08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2863715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BF16926" w14:textId="0A010010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  <w:tc>
          <w:tcPr>
            <w:tcW w:w="2676" w:type="dxa"/>
            <w:gridSpan w:val="2"/>
          </w:tcPr>
          <w:p w14:paraId="70ABC0DF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4144D140" w14:textId="7A1076A8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В ходе подготовки аналитического отчета о политическом и экономическом состоянии региона, в который ваша компания собирается вкладывать средства, между вашими подчиненными возник конфликт. Одни говорят о благоприятном инвестиционном климате, другие – о сильном административном давлении. Выясните, какие приемы и методы убеждающей коммуникации можно использовать для формирования консолидированной точки зрения</w:t>
            </w:r>
          </w:p>
        </w:tc>
      </w:tr>
      <w:tr w:rsidR="00B22C41" w:rsidRPr="001B0560" w14:paraId="0AF146BE" w14:textId="77777777" w:rsidTr="001B0560">
        <w:trPr>
          <w:trHeight w:val="2336"/>
        </w:trPr>
        <w:tc>
          <w:tcPr>
            <w:tcW w:w="2531" w:type="dxa"/>
            <w:vMerge/>
          </w:tcPr>
          <w:p w14:paraId="055083ED" w14:textId="77777777" w:rsidR="00B22C41" w:rsidRPr="001B0560" w:rsidRDefault="00B22C41" w:rsidP="005060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571" w:type="dxa"/>
          </w:tcPr>
          <w:p w14:paraId="7CE1D623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3829" w:type="dxa"/>
          </w:tcPr>
          <w:p w14:paraId="7EE10202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D925D" w14:textId="7777777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BFED219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53D1349" w14:textId="09CEEC97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  <w:tc>
          <w:tcPr>
            <w:tcW w:w="2676" w:type="dxa"/>
            <w:gridSpan w:val="2"/>
          </w:tcPr>
          <w:p w14:paraId="2C8051DA" w14:textId="77777777" w:rsidR="00B22C41" w:rsidRPr="001B0560" w:rsidRDefault="00B22C41" w:rsidP="005060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B056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5E695BBD" w14:textId="4CE240DE" w:rsidR="00B22C41" w:rsidRPr="001B0560" w:rsidRDefault="00B22C41" w:rsidP="00506098">
            <w:pPr>
              <w:jc w:val="both"/>
              <w:rPr>
                <w:sz w:val="24"/>
                <w:szCs w:val="24"/>
                <w:lang w:val="ru-RU"/>
              </w:rPr>
            </w:pPr>
            <w:r w:rsidRPr="001B0560">
              <w:rPr>
                <w:sz w:val="24"/>
                <w:szCs w:val="24"/>
                <w:lang w:val="ru-RU"/>
              </w:rPr>
              <w:t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</w:tbl>
    <w:p w14:paraId="0A7E62C0" w14:textId="77777777" w:rsidR="00700A0D" w:rsidRDefault="00700A0D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</w:p>
    <w:p w14:paraId="6C9D05B7" w14:textId="5F3EE259" w:rsidR="00055E27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3747B4">
        <w:rPr>
          <w:b/>
          <w:bCs/>
          <w:sz w:val="28"/>
          <w:szCs w:val="28"/>
        </w:rPr>
        <w:t>Примерный перечень вопросов к зачету</w:t>
      </w:r>
    </w:p>
    <w:p w14:paraId="5471D375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1. Дайте характеристику взглядам на конфликт в античности и Средневековье.</w:t>
      </w:r>
    </w:p>
    <w:p w14:paraId="2DCA1435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2. Дайте характеристику взглядам на конфликт в Новое Время и эпоху</w:t>
      </w:r>
    </w:p>
    <w:p w14:paraId="3C7613E4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Просвещения.</w:t>
      </w:r>
    </w:p>
    <w:p w14:paraId="442D97B8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3. Что представляет собой политическая </w:t>
      </w:r>
      <w:proofErr w:type="spellStart"/>
      <w:r w:rsidRPr="00E01DF6">
        <w:rPr>
          <w:sz w:val="28"/>
          <w:szCs w:val="28"/>
        </w:rPr>
        <w:t>конфликтология</w:t>
      </w:r>
      <w:proofErr w:type="spellEnd"/>
      <w:r w:rsidRPr="00E01DF6">
        <w:rPr>
          <w:sz w:val="28"/>
          <w:szCs w:val="28"/>
        </w:rPr>
        <w:t>, каковы ее объект и предмет исследования?</w:t>
      </w:r>
    </w:p>
    <w:p w14:paraId="2422540C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4. Дайте характеристику проблемному полю политической </w:t>
      </w:r>
      <w:proofErr w:type="spellStart"/>
      <w:r w:rsidRPr="00E01DF6">
        <w:rPr>
          <w:sz w:val="28"/>
          <w:szCs w:val="28"/>
        </w:rPr>
        <w:t>конфликтологии</w:t>
      </w:r>
      <w:proofErr w:type="spellEnd"/>
      <w:r w:rsidRPr="00E01DF6">
        <w:rPr>
          <w:sz w:val="28"/>
          <w:szCs w:val="28"/>
        </w:rPr>
        <w:t xml:space="preserve"> и основные ее функциям.</w:t>
      </w:r>
    </w:p>
    <w:p w14:paraId="53FF20E8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5. Раскройте основные подходы к политической </w:t>
      </w:r>
      <w:proofErr w:type="spellStart"/>
      <w:r w:rsidRPr="00E01DF6">
        <w:rPr>
          <w:sz w:val="28"/>
          <w:szCs w:val="28"/>
        </w:rPr>
        <w:t>конфликтологии</w:t>
      </w:r>
      <w:proofErr w:type="spellEnd"/>
      <w:r w:rsidRPr="00E01DF6">
        <w:rPr>
          <w:sz w:val="28"/>
          <w:szCs w:val="28"/>
        </w:rPr>
        <w:t>: метафизический, биологический, социальный, экзистенциальный.</w:t>
      </w:r>
    </w:p>
    <w:p w14:paraId="7D9E483B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lastRenderedPageBreak/>
        <w:t xml:space="preserve">6. Что представляют собой </w:t>
      </w:r>
      <w:proofErr w:type="spellStart"/>
      <w:r w:rsidRPr="00E01DF6">
        <w:rPr>
          <w:sz w:val="28"/>
          <w:szCs w:val="28"/>
        </w:rPr>
        <w:t>конфликтологические</w:t>
      </w:r>
      <w:proofErr w:type="spellEnd"/>
      <w:r w:rsidRPr="00E01DF6">
        <w:rPr>
          <w:sz w:val="28"/>
          <w:szCs w:val="28"/>
        </w:rPr>
        <w:t xml:space="preserve"> модели: классовая, социального взаимодействия, функциональная?</w:t>
      </w:r>
    </w:p>
    <w:p w14:paraId="3C460B7A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7. Что представляют собой </w:t>
      </w:r>
      <w:proofErr w:type="spellStart"/>
      <w:r w:rsidRPr="00E01DF6">
        <w:rPr>
          <w:sz w:val="28"/>
          <w:szCs w:val="28"/>
        </w:rPr>
        <w:t>конфликтологические</w:t>
      </w:r>
      <w:proofErr w:type="spellEnd"/>
      <w:r w:rsidRPr="00E01DF6">
        <w:rPr>
          <w:sz w:val="28"/>
          <w:szCs w:val="28"/>
        </w:rPr>
        <w:t xml:space="preserve"> модели: позитивная,</w:t>
      </w:r>
    </w:p>
    <w:p w14:paraId="66330D87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перманентная, общая?</w:t>
      </w:r>
    </w:p>
    <w:p w14:paraId="4F9AD573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8. Что представляют собой </w:t>
      </w:r>
      <w:proofErr w:type="spellStart"/>
      <w:r w:rsidRPr="00E01DF6">
        <w:rPr>
          <w:sz w:val="28"/>
          <w:szCs w:val="28"/>
        </w:rPr>
        <w:t>конфликтологические</w:t>
      </w:r>
      <w:proofErr w:type="spellEnd"/>
      <w:r w:rsidRPr="00E01DF6">
        <w:rPr>
          <w:sz w:val="28"/>
          <w:szCs w:val="28"/>
        </w:rPr>
        <w:t xml:space="preserve"> модели: коммуникативная, цивилизационная, </w:t>
      </w:r>
      <w:proofErr w:type="spellStart"/>
      <w:r w:rsidRPr="00E01DF6">
        <w:rPr>
          <w:sz w:val="28"/>
          <w:szCs w:val="28"/>
        </w:rPr>
        <w:t>адисциплинарная</w:t>
      </w:r>
      <w:proofErr w:type="spellEnd"/>
      <w:r w:rsidRPr="00E01DF6">
        <w:rPr>
          <w:sz w:val="28"/>
          <w:szCs w:val="28"/>
        </w:rPr>
        <w:t>?</w:t>
      </w:r>
    </w:p>
    <w:p w14:paraId="01FB7BB7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9. Что представляют собой </w:t>
      </w:r>
      <w:proofErr w:type="spellStart"/>
      <w:r w:rsidRPr="00E01DF6">
        <w:rPr>
          <w:sz w:val="28"/>
          <w:szCs w:val="28"/>
        </w:rPr>
        <w:t>конфликтологические</w:t>
      </w:r>
      <w:proofErr w:type="spellEnd"/>
      <w:r w:rsidRPr="00E01DF6">
        <w:rPr>
          <w:sz w:val="28"/>
          <w:szCs w:val="28"/>
        </w:rPr>
        <w:t xml:space="preserve"> парадигмы: диалектическая и географическая?</w:t>
      </w:r>
    </w:p>
    <w:p w14:paraId="27C5D447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10.Что представляют собой </w:t>
      </w:r>
      <w:proofErr w:type="spellStart"/>
      <w:r w:rsidRPr="00E01DF6">
        <w:rPr>
          <w:sz w:val="28"/>
          <w:szCs w:val="28"/>
        </w:rPr>
        <w:t>конфликтологические</w:t>
      </w:r>
      <w:proofErr w:type="spellEnd"/>
      <w:r w:rsidRPr="00E01DF6">
        <w:rPr>
          <w:sz w:val="28"/>
          <w:szCs w:val="28"/>
        </w:rPr>
        <w:t xml:space="preserve"> модели: экономическая</w:t>
      </w:r>
    </w:p>
    <w:p w14:paraId="6B6D757E" w14:textId="56A1B12F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и </w:t>
      </w:r>
      <w:proofErr w:type="gramStart"/>
      <w:r w:rsidR="00DF0B56" w:rsidRPr="00E01DF6">
        <w:rPr>
          <w:sz w:val="28"/>
          <w:szCs w:val="28"/>
        </w:rPr>
        <w:t>идеологическая</w:t>
      </w:r>
      <w:proofErr w:type="gramEnd"/>
      <w:r w:rsidRPr="00E01DF6">
        <w:rPr>
          <w:sz w:val="28"/>
          <w:szCs w:val="28"/>
        </w:rPr>
        <w:t xml:space="preserve"> и культурно-цивилизационная?</w:t>
      </w:r>
    </w:p>
    <w:p w14:paraId="6141617A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11.Каковы основные признаки, в чем сущность политического конфликта,</w:t>
      </w:r>
    </w:p>
    <w:p w14:paraId="24456528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каковы основные его функции?</w:t>
      </w:r>
    </w:p>
    <w:p w14:paraId="15466F39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12.Раскройте типологию политических конфликтов.</w:t>
      </w:r>
    </w:p>
    <w:p w14:paraId="4A25A051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13.Каковы основные источники и причины политических конфликтов?</w:t>
      </w:r>
    </w:p>
    <w:p w14:paraId="20842FA0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14.Дайте характеристику структурных элементов конфликта.</w:t>
      </w:r>
    </w:p>
    <w:p w14:paraId="0A23CBB2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15.Раскройте динамику конфликтного взаимодействия (основных его фаз).</w:t>
      </w:r>
    </w:p>
    <w:p w14:paraId="1A4A127B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16.Раскройте </w:t>
      </w:r>
      <w:proofErr w:type="spellStart"/>
      <w:r w:rsidRPr="00E01DF6">
        <w:rPr>
          <w:sz w:val="28"/>
          <w:szCs w:val="28"/>
        </w:rPr>
        <w:t>вайленсологические</w:t>
      </w:r>
      <w:proofErr w:type="spellEnd"/>
      <w:r w:rsidRPr="00E01DF6">
        <w:rPr>
          <w:sz w:val="28"/>
          <w:szCs w:val="28"/>
        </w:rPr>
        <w:t xml:space="preserve"> основания политического конфликта,</w:t>
      </w:r>
    </w:p>
    <w:p w14:paraId="26B3AF9C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что представляет собой насильственная стратегия политического конфликта?</w:t>
      </w:r>
    </w:p>
    <w:p w14:paraId="5664AC9E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17.Дайте характеристику концепциям использования страха во властных</w:t>
      </w:r>
    </w:p>
    <w:p w14:paraId="6F3F0508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отношениях.</w:t>
      </w:r>
    </w:p>
    <w:p w14:paraId="5FB109BA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18.В чем суть ненасильственной стратегии политического конфликта. Каков механизм ненасильственного сопротивления Д. Шарпа?</w:t>
      </w:r>
    </w:p>
    <w:p w14:paraId="13643867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19.Что представляют собой языковые технологии политического конфликта?</w:t>
      </w:r>
    </w:p>
    <w:p w14:paraId="06D48324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20. В чем состоит суть дискурса политического конфликта и каковы основные концепции дискурса?</w:t>
      </w:r>
    </w:p>
    <w:p w14:paraId="21B7A6A4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21. Как организована деятельность по производству дискурса политического конфликта?</w:t>
      </w:r>
    </w:p>
    <w:p w14:paraId="1D809BA6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22.В чем суть терминологического противоборства в современной </w:t>
      </w:r>
      <w:r w:rsidRPr="00E01DF6">
        <w:rPr>
          <w:sz w:val="28"/>
          <w:szCs w:val="28"/>
        </w:rPr>
        <w:lastRenderedPageBreak/>
        <w:t>политике?</w:t>
      </w:r>
    </w:p>
    <w:p w14:paraId="69E00060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23.Раскройте содержание основных технологий терминологического противоборства.</w:t>
      </w:r>
    </w:p>
    <w:p w14:paraId="517B513E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24. Что представляют собой современные социально-гуманитарные технологии?</w:t>
      </w:r>
    </w:p>
    <w:p w14:paraId="02E8A6B9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25.В чем суть социально-гуманитарных технологий </w:t>
      </w:r>
      <w:proofErr w:type="spellStart"/>
      <w:r w:rsidRPr="00E01DF6">
        <w:rPr>
          <w:sz w:val="28"/>
          <w:szCs w:val="28"/>
        </w:rPr>
        <w:t>консциентальной</w:t>
      </w:r>
      <w:proofErr w:type="spellEnd"/>
    </w:p>
    <w:p w14:paraId="3250A99A" w14:textId="5F01D840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войны, орг</w:t>
      </w:r>
      <w:r w:rsidR="00DF0B56">
        <w:rPr>
          <w:sz w:val="28"/>
          <w:szCs w:val="28"/>
        </w:rPr>
        <w:t xml:space="preserve">анизационного </w:t>
      </w:r>
      <w:r w:rsidRPr="00E01DF6">
        <w:rPr>
          <w:sz w:val="28"/>
          <w:szCs w:val="28"/>
        </w:rPr>
        <w:t>оружия, «войн памяти»?</w:t>
      </w:r>
    </w:p>
    <w:p w14:paraId="5B873ABC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26. В чем суть социально-гуманитарных технологий «окно </w:t>
      </w:r>
      <w:proofErr w:type="spellStart"/>
      <w:r w:rsidRPr="00E01DF6">
        <w:rPr>
          <w:sz w:val="28"/>
          <w:szCs w:val="28"/>
        </w:rPr>
        <w:t>Овертона</w:t>
      </w:r>
      <w:proofErr w:type="spellEnd"/>
      <w:r w:rsidRPr="00E01DF6">
        <w:rPr>
          <w:sz w:val="28"/>
          <w:szCs w:val="28"/>
        </w:rPr>
        <w:t xml:space="preserve">», </w:t>
      </w:r>
      <w:proofErr w:type="spellStart"/>
      <w:r w:rsidRPr="00E01DF6">
        <w:rPr>
          <w:sz w:val="28"/>
          <w:szCs w:val="28"/>
        </w:rPr>
        <w:t>десимволизации</w:t>
      </w:r>
      <w:proofErr w:type="spellEnd"/>
      <w:r w:rsidRPr="00E01DF6">
        <w:rPr>
          <w:sz w:val="28"/>
          <w:szCs w:val="28"/>
        </w:rPr>
        <w:t xml:space="preserve">, </w:t>
      </w:r>
      <w:proofErr w:type="spellStart"/>
      <w:r w:rsidRPr="00E01DF6">
        <w:rPr>
          <w:sz w:val="28"/>
          <w:szCs w:val="28"/>
        </w:rPr>
        <w:t>десакрализации</w:t>
      </w:r>
      <w:proofErr w:type="spellEnd"/>
      <w:r w:rsidRPr="00E01DF6">
        <w:rPr>
          <w:sz w:val="28"/>
          <w:szCs w:val="28"/>
        </w:rPr>
        <w:t>?</w:t>
      </w:r>
    </w:p>
    <w:p w14:paraId="6DE51B35" w14:textId="0748F25E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27.В чем суть социально-гуманитарных технологий </w:t>
      </w:r>
      <w:proofErr w:type="spellStart"/>
      <w:r w:rsidRPr="00E01DF6">
        <w:rPr>
          <w:sz w:val="28"/>
          <w:szCs w:val="28"/>
        </w:rPr>
        <w:t>дегероизации</w:t>
      </w:r>
      <w:proofErr w:type="spellEnd"/>
      <w:r w:rsidRPr="00E01DF6">
        <w:rPr>
          <w:sz w:val="28"/>
          <w:szCs w:val="28"/>
        </w:rPr>
        <w:t xml:space="preserve"> и культурного импри</w:t>
      </w:r>
      <w:r w:rsidR="00DF0B56">
        <w:rPr>
          <w:sz w:val="28"/>
          <w:szCs w:val="28"/>
        </w:rPr>
        <w:t>н</w:t>
      </w:r>
      <w:r w:rsidRPr="00E01DF6">
        <w:rPr>
          <w:sz w:val="28"/>
          <w:szCs w:val="28"/>
        </w:rPr>
        <w:t>тинга?</w:t>
      </w:r>
    </w:p>
    <w:p w14:paraId="0951A317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28.Дайте характеристику конфликтного содержания экономики.</w:t>
      </w:r>
    </w:p>
    <w:p w14:paraId="1BEA4CF3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29.В чем особенности конфликта между рыночной, плановой и смешанной моделями хозяйствования?</w:t>
      </w:r>
    </w:p>
    <w:p w14:paraId="0696C479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30. Раскройте содержание экономических технологий политического конфликта: «угрозы хорошего примера», экономической войны, «экономических убийц».</w:t>
      </w:r>
    </w:p>
    <w:p w14:paraId="60FC004A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 xml:space="preserve">31.Раскройте содержание экономических технологий политического конфликта: фрагментации общества, «экономики катастроф», </w:t>
      </w:r>
      <w:proofErr w:type="spellStart"/>
      <w:r w:rsidRPr="00E01DF6">
        <w:rPr>
          <w:sz w:val="28"/>
          <w:szCs w:val="28"/>
        </w:rPr>
        <w:t>экологизации</w:t>
      </w:r>
      <w:proofErr w:type="spellEnd"/>
      <w:r w:rsidRPr="00E01DF6">
        <w:rPr>
          <w:sz w:val="28"/>
          <w:szCs w:val="28"/>
        </w:rPr>
        <w:t>.</w:t>
      </w:r>
    </w:p>
    <w:p w14:paraId="3EA408C6" w14:textId="77777777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32.Дайте характеристику ценностному пространству политического конфликта.</w:t>
      </w:r>
    </w:p>
    <w:p w14:paraId="55AED38E" w14:textId="35F1715E" w:rsidR="00E01DF6" w:rsidRPr="00E01DF6" w:rsidRDefault="00E01DF6" w:rsidP="00E01DF6">
      <w:pPr>
        <w:spacing w:line="360" w:lineRule="auto"/>
        <w:ind w:firstLine="360"/>
        <w:jc w:val="both"/>
        <w:rPr>
          <w:sz w:val="28"/>
          <w:szCs w:val="28"/>
        </w:rPr>
      </w:pPr>
      <w:r w:rsidRPr="00E01DF6">
        <w:rPr>
          <w:sz w:val="28"/>
          <w:szCs w:val="28"/>
        </w:rPr>
        <w:t>33.Что представляют собой ценности российской цивилизации?</w:t>
      </w:r>
    </w:p>
    <w:p w14:paraId="33C4693E" w14:textId="758C01EF" w:rsidR="001676A6" w:rsidRPr="00A33E7B" w:rsidRDefault="001676A6" w:rsidP="001676A6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7" w:name="_Toc121597478"/>
      <w:r w:rsidRPr="00A33E7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38C330C5" w14:textId="77777777" w:rsidR="00A33E7B" w:rsidRPr="00A33E7B" w:rsidRDefault="00A33E7B" w:rsidP="00A33E7B">
      <w:pPr>
        <w:spacing w:after="240" w:line="360" w:lineRule="auto"/>
        <w:ind w:left="360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Основная литература:</w:t>
      </w:r>
    </w:p>
    <w:p w14:paraId="3332C3F1" w14:textId="4567A217" w:rsidR="00A33E7B" w:rsidRPr="00A33E7B" w:rsidRDefault="00A33E7B" w:rsidP="00A33E7B">
      <w:pPr>
        <w:pStyle w:val="a9"/>
        <w:numPr>
          <w:ilvl w:val="1"/>
          <w:numId w:val="2"/>
        </w:numPr>
        <w:spacing w:after="240" w:line="360" w:lineRule="auto"/>
        <w:ind w:left="426" w:firstLine="54"/>
        <w:jc w:val="both"/>
        <w:rPr>
          <w:sz w:val="28"/>
          <w:szCs w:val="28"/>
        </w:rPr>
      </w:pPr>
      <w:r w:rsidRPr="00A33E7B">
        <w:rPr>
          <w:sz w:val="28"/>
          <w:szCs w:val="28"/>
        </w:rPr>
        <w:t xml:space="preserve">Кафтан, В.В., Политическая </w:t>
      </w:r>
      <w:proofErr w:type="spellStart"/>
      <w:r w:rsidRPr="00A33E7B">
        <w:rPr>
          <w:sz w:val="28"/>
          <w:szCs w:val="28"/>
        </w:rPr>
        <w:t>конфликтология</w:t>
      </w:r>
      <w:proofErr w:type="spellEnd"/>
      <w:r w:rsidRPr="00A33E7B">
        <w:rPr>
          <w:sz w:val="28"/>
          <w:szCs w:val="28"/>
        </w:rPr>
        <w:t xml:space="preserve"> и технологии урегулирования конфликтов: учебник / В.В. Кафтан. — Москва: </w:t>
      </w:r>
      <w:proofErr w:type="spellStart"/>
      <w:r w:rsidRPr="00A33E7B">
        <w:rPr>
          <w:sz w:val="28"/>
          <w:szCs w:val="28"/>
        </w:rPr>
        <w:t>КноРус</w:t>
      </w:r>
      <w:proofErr w:type="spellEnd"/>
      <w:r w:rsidRPr="00A33E7B">
        <w:rPr>
          <w:sz w:val="28"/>
          <w:szCs w:val="28"/>
        </w:rPr>
        <w:t>, 2021. — 394 с. — ЭБС BOOK.ru. — URL: https://book.ru/book/936239 (дата обращения: 12.12.2022). — Текст: электронный.</w:t>
      </w:r>
    </w:p>
    <w:p w14:paraId="3D93CE3E" w14:textId="77D57114" w:rsidR="00A33E7B" w:rsidRPr="00A33E7B" w:rsidRDefault="00A33E7B" w:rsidP="00A33E7B">
      <w:pPr>
        <w:pStyle w:val="a9"/>
        <w:numPr>
          <w:ilvl w:val="1"/>
          <w:numId w:val="2"/>
        </w:numPr>
        <w:spacing w:after="240" w:line="360" w:lineRule="auto"/>
        <w:ind w:left="426" w:firstLine="54"/>
        <w:jc w:val="both"/>
        <w:rPr>
          <w:sz w:val="28"/>
          <w:szCs w:val="28"/>
        </w:rPr>
      </w:pPr>
      <w:r w:rsidRPr="00A33E7B">
        <w:rPr>
          <w:sz w:val="28"/>
          <w:szCs w:val="28"/>
        </w:rPr>
        <w:lastRenderedPageBreak/>
        <w:t xml:space="preserve">Сирота, Н. М.  Политическая </w:t>
      </w:r>
      <w:proofErr w:type="spellStart"/>
      <w:r w:rsidRPr="00A33E7B">
        <w:rPr>
          <w:sz w:val="28"/>
          <w:szCs w:val="28"/>
        </w:rPr>
        <w:t>конфликтология</w:t>
      </w:r>
      <w:proofErr w:type="spellEnd"/>
      <w:r w:rsidRPr="00A33E7B">
        <w:rPr>
          <w:sz w:val="28"/>
          <w:szCs w:val="28"/>
        </w:rPr>
        <w:t xml:space="preserve">: учебное пособие для вузов / Н. М. Сирота. — 2-е изд., </w:t>
      </w:r>
      <w:proofErr w:type="spellStart"/>
      <w:r w:rsidRPr="00A33E7B">
        <w:rPr>
          <w:sz w:val="28"/>
          <w:szCs w:val="28"/>
        </w:rPr>
        <w:t>испр</w:t>
      </w:r>
      <w:proofErr w:type="spellEnd"/>
      <w:proofErr w:type="gramStart"/>
      <w:r w:rsidRPr="00A33E7B">
        <w:rPr>
          <w:sz w:val="28"/>
          <w:szCs w:val="28"/>
        </w:rPr>
        <w:t>.</w:t>
      </w:r>
      <w:proofErr w:type="gramEnd"/>
      <w:r w:rsidRPr="00A33E7B">
        <w:rPr>
          <w:sz w:val="28"/>
          <w:szCs w:val="28"/>
        </w:rPr>
        <w:t xml:space="preserve"> и доп. — Москва: Издательство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, 2023. — 121 с. — (Высшее образование). —Образовательная платформа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 [сайт]. — URL: https://urait.ru/bcode/514454 (дата обращения: 12.12.2022). — Текст: электронный.</w:t>
      </w:r>
    </w:p>
    <w:p w14:paraId="6A5BE442" w14:textId="77777777" w:rsidR="00A33E7B" w:rsidRPr="00A33E7B" w:rsidRDefault="00A33E7B" w:rsidP="00A33E7B">
      <w:pPr>
        <w:spacing w:after="240" w:line="360" w:lineRule="auto"/>
        <w:ind w:left="360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Дополнительная литература:</w:t>
      </w:r>
    </w:p>
    <w:p w14:paraId="435A1F9F" w14:textId="7507CEBE" w:rsidR="00022019" w:rsidRDefault="00022019" w:rsidP="00447F1A">
      <w:pPr>
        <w:pStyle w:val="a9"/>
        <w:numPr>
          <w:ilvl w:val="1"/>
          <w:numId w:val="2"/>
        </w:numPr>
        <w:spacing w:after="240" w:line="360" w:lineRule="auto"/>
        <w:ind w:left="360"/>
        <w:jc w:val="both"/>
        <w:rPr>
          <w:sz w:val="28"/>
          <w:szCs w:val="28"/>
        </w:rPr>
      </w:pPr>
      <w:r w:rsidRPr="00022019">
        <w:rPr>
          <w:sz w:val="28"/>
          <w:szCs w:val="28"/>
        </w:rPr>
        <w:t xml:space="preserve">Козырев, Г. И. Политическая </w:t>
      </w:r>
      <w:proofErr w:type="spellStart"/>
      <w:r w:rsidRPr="00022019">
        <w:rPr>
          <w:sz w:val="28"/>
          <w:szCs w:val="28"/>
        </w:rPr>
        <w:t>конфликтология</w:t>
      </w:r>
      <w:proofErr w:type="spellEnd"/>
      <w:r w:rsidRPr="00022019">
        <w:rPr>
          <w:sz w:val="28"/>
          <w:szCs w:val="28"/>
        </w:rPr>
        <w:t xml:space="preserve">: учебное пособие / Г.И. Козырев. — 2-е изд., </w:t>
      </w:r>
      <w:proofErr w:type="spellStart"/>
      <w:r w:rsidRPr="00022019">
        <w:rPr>
          <w:sz w:val="28"/>
          <w:szCs w:val="28"/>
        </w:rPr>
        <w:t>испр</w:t>
      </w:r>
      <w:proofErr w:type="spellEnd"/>
      <w:proofErr w:type="gramStart"/>
      <w:r w:rsidRPr="00022019">
        <w:rPr>
          <w:sz w:val="28"/>
          <w:szCs w:val="28"/>
        </w:rPr>
        <w:t>.</w:t>
      </w:r>
      <w:proofErr w:type="gramEnd"/>
      <w:r w:rsidRPr="00022019">
        <w:rPr>
          <w:sz w:val="28"/>
          <w:szCs w:val="28"/>
        </w:rPr>
        <w:t xml:space="preserve"> и доп. — Москва: ИНФРА-М, 2022. — 403 с. — (Высшее образование: </w:t>
      </w:r>
      <w:proofErr w:type="spellStart"/>
      <w:r w:rsidRPr="00022019">
        <w:rPr>
          <w:sz w:val="28"/>
          <w:szCs w:val="28"/>
        </w:rPr>
        <w:t>Бакалавриат</w:t>
      </w:r>
      <w:proofErr w:type="spellEnd"/>
      <w:r w:rsidRPr="00022019">
        <w:rPr>
          <w:sz w:val="28"/>
          <w:szCs w:val="28"/>
        </w:rPr>
        <w:t>). — DOI 10.12737/1011084. – ЭБС ZNANIUM.com. - URL: https://znanium.com/catalog/product/1011084 (дата обращения: 12.12.2022). – Текст: электронный</w:t>
      </w:r>
      <w:r>
        <w:rPr>
          <w:sz w:val="28"/>
          <w:szCs w:val="28"/>
        </w:rPr>
        <w:t>.</w:t>
      </w:r>
    </w:p>
    <w:p w14:paraId="51A58DDF" w14:textId="7BF15E4F" w:rsidR="00A33E7B" w:rsidRDefault="00A33E7B" w:rsidP="00447F1A">
      <w:pPr>
        <w:pStyle w:val="a9"/>
        <w:numPr>
          <w:ilvl w:val="1"/>
          <w:numId w:val="2"/>
        </w:numPr>
        <w:spacing w:after="240" w:line="360" w:lineRule="auto"/>
        <w:ind w:left="360"/>
        <w:jc w:val="both"/>
        <w:rPr>
          <w:sz w:val="28"/>
          <w:szCs w:val="28"/>
        </w:rPr>
      </w:pPr>
      <w:proofErr w:type="spellStart"/>
      <w:r w:rsidRPr="00A33E7B">
        <w:rPr>
          <w:sz w:val="28"/>
          <w:szCs w:val="28"/>
        </w:rPr>
        <w:t>Нигматуллина</w:t>
      </w:r>
      <w:proofErr w:type="spellEnd"/>
      <w:r w:rsidRPr="00A33E7B">
        <w:rPr>
          <w:sz w:val="28"/>
          <w:szCs w:val="28"/>
        </w:rPr>
        <w:t xml:space="preserve">, Т. А.  Политическая медиация: учебное пособие для вузов / Т. А. </w:t>
      </w:r>
      <w:proofErr w:type="spellStart"/>
      <w:r w:rsidRPr="00A33E7B">
        <w:rPr>
          <w:sz w:val="28"/>
          <w:szCs w:val="28"/>
        </w:rPr>
        <w:t>Нигматуллина</w:t>
      </w:r>
      <w:proofErr w:type="spellEnd"/>
      <w:r w:rsidRPr="00A33E7B">
        <w:rPr>
          <w:sz w:val="28"/>
          <w:szCs w:val="28"/>
        </w:rPr>
        <w:t xml:space="preserve">, Л. О. Терновая. — 2-е изд., </w:t>
      </w:r>
      <w:proofErr w:type="spellStart"/>
      <w:r w:rsidRPr="00A33E7B">
        <w:rPr>
          <w:sz w:val="28"/>
          <w:szCs w:val="28"/>
        </w:rPr>
        <w:t>испр</w:t>
      </w:r>
      <w:proofErr w:type="spellEnd"/>
      <w:proofErr w:type="gramStart"/>
      <w:r w:rsidRPr="00A33E7B">
        <w:rPr>
          <w:sz w:val="28"/>
          <w:szCs w:val="28"/>
        </w:rPr>
        <w:t>.</w:t>
      </w:r>
      <w:proofErr w:type="gramEnd"/>
      <w:r w:rsidRPr="00A33E7B">
        <w:rPr>
          <w:sz w:val="28"/>
          <w:szCs w:val="28"/>
        </w:rPr>
        <w:t xml:space="preserve"> и доп. — Москва: Издательство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, 2023. — 327 с. — (Высшее образование). — Образовательная платформа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 [сайт]. — URL: https://urait.ru/bcode/515070 (дата обращения: 12.12.2022). — Текст: электронный. </w:t>
      </w:r>
    </w:p>
    <w:p w14:paraId="776910C9" w14:textId="6A9DCCB3" w:rsidR="00A33E7B" w:rsidRDefault="00A33E7B" w:rsidP="00AE7EFE">
      <w:pPr>
        <w:pStyle w:val="a9"/>
        <w:numPr>
          <w:ilvl w:val="1"/>
          <w:numId w:val="2"/>
        </w:numPr>
        <w:spacing w:after="240" w:line="360" w:lineRule="auto"/>
        <w:ind w:left="360"/>
        <w:jc w:val="both"/>
        <w:rPr>
          <w:sz w:val="28"/>
          <w:szCs w:val="28"/>
        </w:rPr>
      </w:pPr>
      <w:proofErr w:type="spellStart"/>
      <w:r w:rsidRPr="00A33E7B">
        <w:rPr>
          <w:sz w:val="28"/>
          <w:szCs w:val="28"/>
        </w:rPr>
        <w:t>Новопашина</w:t>
      </w:r>
      <w:proofErr w:type="spellEnd"/>
      <w:r w:rsidRPr="00A33E7B">
        <w:rPr>
          <w:sz w:val="28"/>
          <w:szCs w:val="28"/>
        </w:rPr>
        <w:t xml:space="preserve">, Л. А.  Конфликт-менеджмент. Практикум: учебное пособие для вузов / Л. А. </w:t>
      </w:r>
      <w:proofErr w:type="spellStart"/>
      <w:r w:rsidRPr="00A33E7B">
        <w:rPr>
          <w:sz w:val="28"/>
          <w:szCs w:val="28"/>
        </w:rPr>
        <w:t>Новопашина</w:t>
      </w:r>
      <w:proofErr w:type="spellEnd"/>
      <w:r w:rsidRPr="00A33E7B">
        <w:rPr>
          <w:sz w:val="28"/>
          <w:szCs w:val="28"/>
        </w:rPr>
        <w:t xml:space="preserve">, Б. И. Хасан, Т. И. </w:t>
      </w:r>
      <w:proofErr w:type="spellStart"/>
      <w:r w:rsidRPr="00A33E7B">
        <w:rPr>
          <w:sz w:val="28"/>
          <w:szCs w:val="28"/>
        </w:rPr>
        <w:t>Юстус</w:t>
      </w:r>
      <w:proofErr w:type="spellEnd"/>
      <w:r w:rsidRPr="00A33E7B">
        <w:rPr>
          <w:sz w:val="28"/>
          <w:szCs w:val="28"/>
        </w:rPr>
        <w:t xml:space="preserve">. — Москва: Издательство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, 2023. — 202 с. — (Высшее образование). — Образовательная платформа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 [сайт]. — URL: https://urait.ru/bcode/519883 (дата обращения: 12.12.2022). — Текст: электронный. </w:t>
      </w:r>
    </w:p>
    <w:p w14:paraId="05EEF1C6" w14:textId="07F9744D" w:rsidR="00A33E7B" w:rsidRPr="00A33E7B" w:rsidRDefault="00A33E7B" w:rsidP="00AE7EFE">
      <w:pPr>
        <w:pStyle w:val="a9"/>
        <w:numPr>
          <w:ilvl w:val="1"/>
          <w:numId w:val="2"/>
        </w:numPr>
        <w:spacing w:after="240" w:line="360" w:lineRule="auto"/>
        <w:ind w:left="360"/>
        <w:jc w:val="both"/>
        <w:rPr>
          <w:sz w:val="28"/>
          <w:szCs w:val="28"/>
        </w:rPr>
      </w:pPr>
      <w:proofErr w:type="spellStart"/>
      <w:r w:rsidRPr="00A33E7B">
        <w:rPr>
          <w:sz w:val="28"/>
          <w:szCs w:val="28"/>
        </w:rPr>
        <w:t>Туронок</w:t>
      </w:r>
      <w:proofErr w:type="spellEnd"/>
      <w:r w:rsidRPr="00A33E7B">
        <w:rPr>
          <w:sz w:val="28"/>
          <w:szCs w:val="28"/>
        </w:rPr>
        <w:t xml:space="preserve">, С.Г., Политическая </w:t>
      </w:r>
      <w:proofErr w:type="spellStart"/>
      <w:r w:rsidRPr="00A33E7B">
        <w:rPr>
          <w:sz w:val="28"/>
          <w:szCs w:val="28"/>
        </w:rPr>
        <w:t>конфликтология</w:t>
      </w:r>
      <w:proofErr w:type="spellEnd"/>
      <w:r w:rsidRPr="00A33E7B">
        <w:rPr>
          <w:sz w:val="28"/>
          <w:szCs w:val="28"/>
        </w:rPr>
        <w:t xml:space="preserve"> и технологии урегулирования конфликтов: учебник / С.Г. </w:t>
      </w:r>
      <w:proofErr w:type="spellStart"/>
      <w:r w:rsidRPr="00A33E7B">
        <w:rPr>
          <w:sz w:val="28"/>
          <w:szCs w:val="28"/>
        </w:rPr>
        <w:t>Туронок</w:t>
      </w:r>
      <w:proofErr w:type="spellEnd"/>
      <w:r w:rsidRPr="00A33E7B">
        <w:rPr>
          <w:sz w:val="28"/>
          <w:szCs w:val="28"/>
        </w:rPr>
        <w:t xml:space="preserve">. — Москва: </w:t>
      </w:r>
      <w:proofErr w:type="spellStart"/>
      <w:r w:rsidRPr="00A33E7B">
        <w:rPr>
          <w:sz w:val="28"/>
          <w:szCs w:val="28"/>
        </w:rPr>
        <w:t>КноРус</w:t>
      </w:r>
      <w:proofErr w:type="spellEnd"/>
      <w:r w:rsidRPr="00A33E7B">
        <w:rPr>
          <w:sz w:val="28"/>
          <w:szCs w:val="28"/>
        </w:rPr>
        <w:t>, 20</w:t>
      </w:r>
      <w:r w:rsidR="00700A0D">
        <w:rPr>
          <w:sz w:val="28"/>
          <w:szCs w:val="28"/>
        </w:rPr>
        <w:t>21. — 360 с. — ЭБС ZNANIUM.com.</w:t>
      </w:r>
      <w:r w:rsidRPr="00A33E7B">
        <w:rPr>
          <w:sz w:val="28"/>
          <w:szCs w:val="28"/>
        </w:rPr>
        <w:t xml:space="preserve"> — URL: https://book.ru/book/936240 (дата обращения: 12.12.2022). — </w:t>
      </w:r>
      <w:r w:rsidR="00700A0D" w:rsidRPr="00A33E7B">
        <w:rPr>
          <w:sz w:val="28"/>
          <w:szCs w:val="28"/>
        </w:rPr>
        <w:t>Текст:</w:t>
      </w:r>
      <w:r w:rsidRPr="00A33E7B">
        <w:rPr>
          <w:sz w:val="28"/>
          <w:szCs w:val="28"/>
        </w:rPr>
        <w:t xml:space="preserve"> электронный.</w:t>
      </w:r>
    </w:p>
    <w:p w14:paraId="73558EA4" w14:textId="3DCAD784" w:rsidR="00A33E7B" w:rsidRDefault="00A33E7B" w:rsidP="0011758C">
      <w:pPr>
        <w:pStyle w:val="a9"/>
        <w:numPr>
          <w:ilvl w:val="1"/>
          <w:numId w:val="2"/>
        </w:numPr>
        <w:spacing w:after="240" w:line="360" w:lineRule="auto"/>
        <w:ind w:left="360"/>
        <w:jc w:val="both"/>
        <w:rPr>
          <w:sz w:val="28"/>
          <w:szCs w:val="28"/>
        </w:rPr>
      </w:pPr>
      <w:r w:rsidRPr="00A33E7B">
        <w:rPr>
          <w:sz w:val="28"/>
          <w:szCs w:val="28"/>
        </w:rPr>
        <w:t xml:space="preserve">Хасан, Б. И.  Конструктивная психология </w:t>
      </w:r>
      <w:r w:rsidR="00700A0D" w:rsidRPr="00A33E7B">
        <w:rPr>
          <w:sz w:val="28"/>
          <w:szCs w:val="28"/>
        </w:rPr>
        <w:t>конфликта:</w:t>
      </w:r>
      <w:r w:rsidRPr="00A33E7B">
        <w:rPr>
          <w:sz w:val="28"/>
          <w:szCs w:val="28"/>
        </w:rPr>
        <w:t xml:space="preserve"> учебное пособие для вузов / Б. И. Хасан. — 2-е изд., стер. — </w:t>
      </w:r>
      <w:r w:rsidR="00700A0D" w:rsidRPr="00A33E7B">
        <w:rPr>
          <w:sz w:val="28"/>
          <w:szCs w:val="28"/>
        </w:rPr>
        <w:t>Москва:</w:t>
      </w:r>
      <w:r w:rsidRPr="00A33E7B">
        <w:rPr>
          <w:sz w:val="28"/>
          <w:szCs w:val="28"/>
        </w:rPr>
        <w:t xml:space="preserve"> Издательство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, 2023. </w:t>
      </w:r>
      <w:r w:rsidRPr="00A33E7B">
        <w:rPr>
          <w:sz w:val="28"/>
          <w:szCs w:val="28"/>
        </w:rPr>
        <w:lastRenderedPageBreak/>
        <w:t xml:space="preserve">— 204 с. — (Высшее образование). — Образовательная платформа </w:t>
      </w:r>
      <w:proofErr w:type="spellStart"/>
      <w:r w:rsidRPr="00A33E7B">
        <w:rPr>
          <w:sz w:val="28"/>
          <w:szCs w:val="28"/>
        </w:rPr>
        <w:t>Юрайт</w:t>
      </w:r>
      <w:proofErr w:type="spellEnd"/>
      <w:r w:rsidRPr="00A33E7B">
        <w:rPr>
          <w:sz w:val="28"/>
          <w:szCs w:val="28"/>
        </w:rPr>
        <w:t xml:space="preserve"> [сайт]. — URL: https://urait.ru/bcode/514511 (дата обращения: 12.12.2022). — </w:t>
      </w:r>
      <w:r w:rsidR="00700A0D" w:rsidRPr="00A33E7B">
        <w:rPr>
          <w:sz w:val="28"/>
          <w:szCs w:val="28"/>
        </w:rPr>
        <w:t>Текст:</w:t>
      </w:r>
      <w:r w:rsidRPr="00A33E7B">
        <w:rPr>
          <w:sz w:val="28"/>
          <w:szCs w:val="28"/>
        </w:rPr>
        <w:t xml:space="preserve"> электронный. </w:t>
      </w:r>
    </w:p>
    <w:p w14:paraId="1D1E98BE" w14:textId="6C682B64" w:rsidR="00AF37F5" w:rsidRPr="00A33E7B" w:rsidRDefault="00AF37F5" w:rsidP="00A33E7B">
      <w:pPr>
        <w:pStyle w:val="a9"/>
        <w:spacing w:after="240" w:line="360" w:lineRule="auto"/>
        <w:ind w:left="360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Периодические издания:</w:t>
      </w:r>
    </w:p>
    <w:p w14:paraId="7284A970" w14:textId="218AAD95" w:rsidR="00AF37F5" w:rsidRDefault="00AF37F5" w:rsidP="00AF37F5">
      <w:pPr>
        <w:pStyle w:val="a9"/>
        <w:numPr>
          <w:ilvl w:val="1"/>
          <w:numId w:val="2"/>
        </w:numPr>
        <w:spacing w:after="240" w:line="360" w:lineRule="auto"/>
        <w:jc w:val="both"/>
        <w:rPr>
          <w:sz w:val="28"/>
          <w:szCs w:val="28"/>
        </w:rPr>
      </w:pPr>
      <w:r w:rsidRPr="00AF37F5">
        <w:rPr>
          <w:sz w:val="28"/>
          <w:szCs w:val="28"/>
        </w:rPr>
        <w:t>Гуманитарные науки: Вестник Финансового университета.</w:t>
      </w:r>
    </w:p>
    <w:p w14:paraId="6031F116" w14:textId="6A801C9F" w:rsidR="00AF37F5" w:rsidRDefault="00AF37F5" w:rsidP="00AF37F5">
      <w:pPr>
        <w:pStyle w:val="a9"/>
        <w:numPr>
          <w:ilvl w:val="1"/>
          <w:numId w:val="2"/>
        </w:numPr>
        <w:spacing w:after="240" w:line="360" w:lineRule="auto"/>
        <w:jc w:val="both"/>
        <w:rPr>
          <w:sz w:val="28"/>
          <w:szCs w:val="28"/>
        </w:rPr>
      </w:pPr>
      <w:r w:rsidRPr="00AF37F5">
        <w:rPr>
          <w:sz w:val="28"/>
          <w:szCs w:val="28"/>
        </w:rPr>
        <w:t>Журнал политических исследований // ЭБС ZNANIUM.com</w:t>
      </w:r>
      <w:r>
        <w:rPr>
          <w:sz w:val="28"/>
          <w:szCs w:val="28"/>
        </w:rPr>
        <w:t>.</w:t>
      </w:r>
    </w:p>
    <w:p w14:paraId="4FD6F3E6" w14:textId="2F4FE0A2" w:rsidR="00AF37F5" w:rsidRDefault="00AF37F5" w:rsidP="00AF37F5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8" w:name="_Toc121597479"/>
      <w:r w:rsidRPr="00A33E7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7F3BDCDB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1. Электронные ресурсы БИК:</w:t>
      </w:r>
    </w:p>
    <w:p w14:paraId="3694C57B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0468C658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Электронно-библиотечная система BOOK.RU http://www.book.ru</w:t>
      </w:r>
    </w:p>
    <w:p w14:paraId="428DDC76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74F6113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A33E7B">
        <w:rPr>
          <w:sz w:val="28"/>
          <w:szCs w:val="28"/>
        </w:rPr>
        <w:t>Znanium</w:t>
      </w:r>
      <w:proofErr w:type="spellEnd"/>
      <w:r w:rsidRPr="00A33E7B">
        <w:rPr>
          <w:sz w:val="28"/>
          <w:szCs w:val="28"/>
        </w:rPr>
        <w:t xml:space="preserve"> http://www.znanium.com</w:t>
      </w:r>
    </w:p>
    <w:p w14:paraId="1B4BF750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Образовательная платформа «ЮРАЙТ» https://urait.ru/</w:t>
      </w:r>
    </w:p>
    <w:p w14:paraId="4C5B70A2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AFCD602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00AAFECB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A33E7B">
        <w:rPr>
          <w:sz w:val="28"/>
          <w:szCs w:val="28"/>
        </w:rPr>
        <w:t>Alpina</w:t>
      </w:r>
      <w:proofErr w:type="spellEnd"/>
      <w:r w:rsidRPr="00A33E7B">
        <w:rPr>
          <w:sz w:val="28"/>
          <w:szCs w:val="28"/>
        </w:rPr>
        <w:t xml:space="preserve"> </w:t>
      </w:r>
      <w:proofErr w:type="spellStart"/>
      <w:r w:rsidRPr="00A33E7B">
        <w:rPr>
          <w:sz w:val="28"/>
          <w:szCs w:val="28"/>
        </w:rPr>
        <w:t>Digital</w:t>
      </w:r>
      <w:proofErr w:type="spellEnd"/>
      <w:r w:rsidRPr="00A33E7B">
        <w:rPr>
          <w:sz w:val="28"/>
          <w:szCs w:val="28"/>
        </w:rPr>
        <w:t xml:space="preserve"> http://lib.alpinadigital.ru/</w:t>
      </w:r>
    </w:p>
    <w:p w14:paraId="3AFD7329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837B554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C3416C0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 </w:t>
      </w:r>
      <w:proofErr w:type="spellStart"/>
      <w:r w:rsidRPr="00A33E7B">
        <w:rPr>
          <w:sz w:val="28"/>
          <w:szCs w:val="28"/>
        </w:rPr>
        <w:t>КиберЛенинка</w:t>
      </w:r>
      <w:proofErr w:type="spellEnd"/>
      <w:r w:rsidRPr="00A33E7B">
        <w:rPr>
          <w:sz w:val="28"/>
          <w:szCs w:val="28"/>
        </w:rPr>
        <w:t xml:space="preserve"> — это научная электронная библиотека https://cyberleninka.ru/</w:t>
      </w:r>
    </w:p>
    <w:p w14:paraId="7559CFA3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Национальная электронная библиотека http://нэб.рф/</w:t>
      </w:r>
    </w:p>
    <w:p w14:paraId="117FA537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  <w:lang w:val="en-US"/>
        </w:rPr>
      </w:pPr>
      <w:r w:rsidRPr="00A33E7B">
        <w:rPr>
          <w:sz w:val="28"/>
          <w:szCs w:val="28"/>
          <w:lang w:val="en-US"/>
        </w:rPr>
        <w:t>•</w:t>
      </w:r>
      <w:r w:rsidRPr="00A33E7B">
        <w:rPr>
          <w:sz w:val="28"/>
          <w:szCs w:val="28"/>
          <w:lang w:val="en-US"/>
        </w:rPr>
        <w:tab/>
        <w:t>Academic Reference http://ar.cnki.net/ACADREF</w:t>
      </w:r>
    </w:p>
    <w:p w14:paraId="68F1F257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A33E7B">
        <w:rPr>
          <w:sz w:val="28"/>
          <w:szCs w:val="28"/>
        </w:rPr>
        <w:t>Publishing</w:t>
      </w:r>
      <w:proofErr w:type="spellEnd"/>
      <w:r w:rsidRPr="00A33E7B">
        <w:rPr>
          <w:sz w:val="28"/>
          <w:szCs w:val="28"/>
        </w:rPr>
        <w:t xml:space="preserve">, крупнейшего </w:t>
      </w:r>
      <w:proofErr w:type="spellStart"/>
      <w:r w:rsidRPr="00A33E7B">
        <w:rPr>
          <w:sz w:val="28"/>
          <w:szCs w:val="28"/>
        </w:rPr>
        <w:t>агрегатора</w:t>
      </w:r>
      <w:proofErr w:type="spellEnd"/>
      <w:r w:rsidRPr="00A33E7B">
        <w:rPr>
          <w:sz w:val="28"/>
          <w:szCs w:val="28"/>
        </w:rPr>
        <w:t xml:space="preserve"> </w:t>
      </w:r>
      <w:r w:rsidRPr="00A33E7B">
        <w:rPr>
          <w:sz w:val="28"/>
          <w:szCs w:val="28"/>
        </w:rPr>
        <w:lastRenderedPageBreak/>
        <w:t>научных ресурсов ведущих издательств мира http://search.ebscohost.com</w:t>
      </w:r>
    </w:p>
    <w:p w14:paraId="24EAD8C3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A33E7B">
        <w:rPr>
          <w:sz w:val="28"/>
          <w:szCs w:val="28"/>
        </w:rPr>
        <w:t>Elsevier</w:t>
      </w:r>
      <w:proofErr w:type="spellEnd"/>
      <w:r w:rsidRPr="00A33E7B">
        <w:rPr>
          <w:sz w:val="28"/>
          <w:szCs w:val="28"/>
        </w:rPr>
        <w:t xml:space="preserve"> http://www.sciencedirect.com</w:t>
      </w:r>
    </w:p>
    <w:p w14:paraId="608A6C8E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  <w:lang w:val="en-US"/>
        </w:rPr>
      </w:pPr>
      <w:r w:rsidRPr="00A33E7B">
        <w:rPr>
          <w:sz w:val="28"/>
          <w:szCs w:val="28"/>
          <w:lang w:val="en-US"/>
        </w:rPr>
        <w:t>•</w:t>
      </w:r>
      <w:r w:rsidRPr="00A33E7B">
        <w:rPr>
          <w:sz w:val="28"/>
          <w:szCs w:val="28"/>
          <w:lang w:val="en-US"/>
        </w:rPr>
        <w:tab/>
        <w:t>JSTOR Arts &amp; Sciences I Collection http://jstor.org</w:t>
      </w:r>
    </w:p>
    <w:p w14:paraId="39737ADF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</w:r>
      <w:proofErr w:type="spellStart"/>
      <w:r w:rsidRPr="00A33E7B">
        <w:rPr>
          <w:sz w:val="28"/>
          <w:szCs w:val="28"/>
        </w:rPr>
        <w:t>Scopus</w:t>
      </w:r>
      <w:proofErr w:type="spellEnd"/>
      <w:r w:rsidRPr="00A33E7B">
        <w:rPr>
          <w:sz w:val="28"/>
          <w:szCs w:val="28"/>
        </w:rPr>
        <w:t xml:space="preserve"> https://www.scopus.com</w:t>
      </w:r>
    </w:p>
    <w:p w14:paraId="1E3D9D72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A33E7B">
        <w:rPr>
          <w:sz w:val="28"/>
          <w:szCs w:val="28"/>
        </w:rPr>
        <w:t>Springer</w:t>
      </w:r>
      <w:proofErr w:type="spellEnd"/>
      <w:r w:rsidRPr="00A33E7B">
        <w:rPr>
          <w:sz w:val="28"/>
          <w:szCs w:val="28"/>
        </w:rPr>
        <w:t xml:space="preserve">: </w:t>
      </w:r>
      <w:proofErr w:type="spellStart"/>
      <w:r w:rsidRPr="00A33E7B">
        <w:rPr>
          <w:sz w:val="28"/>
          <w:szCs w:val="28"/>
        </w:rPr>
        <w:t>Springer</w:t>
      </w:r>
      <w:proofErr w:type="spellEnd"/>
      <w:r w:rsidRPr="00A33E7B">
        <w:rPr>
          <w:sz w:val="28"/>
          <w:szCs w:val="28"/>
        </w:rPr>
        <w:t xml:space="preserve"> </w:t>
      </w:r>
      <w:proofErr w:type="spellStart"/>
      <w:r w:rsidRPr="00A33E7B">
        <w:rPr>
          <w:sz w:val="28"/>
          <w:szCs w:val="28"/>
        </w:rPr>
        <w:t>eBooks</w:t>
      </w:r>
      <w:proofErr w:type="spellEnd"/>
      <w:r w:rsidRPr="00A33E7B">
        <w:rPr>
          <w:sz w:val="28"/>
          <w:szCs w:val="28"/>
        </w:rPr>
        <w:t xml:space="preserve"> http://link.springer.com/</w:t>
      </w:r>
    </w:p>
    <w:p w14:paraId="3CCDEF7D" w14:textId="77777777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A33E7B">
        <w:rPr>
          <w:sz w:val="28"/>
          <w:szCs w:val="28"/>
        </w:rPr>
        <w:t>Wiley</w:t>
      </w:r>
      <w:proofErr w:type="spellEnd"/>
      <w:r w:rsidRPr="00A33E7B">
        <w:rPr>
          <w:sz w:val="28"/>
          <w:szCs w:val="28"/>
        </w:rPr>
        <w:t xml:space="preserve"> https://onlinelibrary.wiley.com/</w:t>
      </w:r>
    </w:p>
    <w:p w14:paraId="266976BA" w14:textId="4369566B" w:rsidR="00A33E7B" w:rsidRPr="00A33E7B" w:rsidRDefault="00A33E7B" w:rsidP="00A33E7B">
      <w:pPr>
        <w:spacing w:line="360" w:lineRule="auto"/>
        <w:jc w:val="both"/>
        <w:rPr>
          <w:sz w:val="28"/>
          <w:szCs w:val="28"/>
        </w:rPr>
      </w:pPr>
      <w:r w:rsidRPr="00A33E7B">
        <w:rPr>
          <w:sz w:val="28"/>
          <w:szCs w:val="28"/>
        </w:rPr>
        <w:t>•</w:t>
      </w:r>
      <w:r w:rsidRPr="00A33E7B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1107B0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9" w:name="_Toc121597480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10.Методические указания для обучающихся по освоению дисциплины</w:t>
      </w:r>
      <w:bookmarkEnd w:id="19"/>
    </w:p>
    <w:p w14:paraId="6BF5453D" w14:textId="2B7412D2" w:rsidR="001107B0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1107B0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1B0560">
        <w:rPr>
          <w:b/>
          <w:bCs/>
          <w:sz w:val="28"/>
          <w:szCs w:val="28"/>
        </w:rPr>
        <w:t>контрольной работы</w:t>
      </w:r>
    </w:p>
    <w:p w14:paraId="40ED49FA" w14:textId="77777777" w:rsidR="003C6A03" w:rsidRPr="003C6A03" w:rsidRDefault="003C6A03" w:rsidP="003C6A03">
      <w:pPr>
        <w:spacing w:line="360" w:lineRule="auto"/>
        <w:ind w:firstLine="708"/>
        <w:jc w:val="both"/>
        <w:rPr>
          <w:sz w:val="28"/>
          <w:szCs w:val="28"/>
        </w:rPr>
      </w:pPr>
      <w:r w:rsidRPr="003C6A03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6A3BBFC7" w14:textId="77777777" w:rsidR="003C6A03" w:rsidRPr="003C6A03" w:rsidRDefault="003C6A03" w:rsidP="003C6A03">
      <w:pPr>
        <w:spacing w:line="360" w:lineRule="auto"/>
        <w:ind w:firstLine="708"/>
        <w:jc w:val="both"/>
        <w:rPr>
          <w:sz w:val="28"/>
          <w:szCs w:val="28"/>
        </w:rPr>
      </w:pPr>
      <w:r w:rsidRPr="003C6A03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рассмотрения истории вопроса и основных методологических подходов к их решению.</w:t>
      </w:r>
    </w:p>
    <w:p w14:paraId="11392BD5" w14:textId="77777777" w:rsidR="003C6A03" w:rsidRPr="003C6A03" w:rsidRDefault="003C6A03" w:rsidP="003C6A03">
      <w:pPr>
        <w:spacing w:line="360" w:lineRule="auto"/>
        <w:ind w:firstLine="708"/>
        <w:jc w:val="both"/>
        <w:rPr>
          <w:sz w:val="28"/>
          <w:szCs w:val="28"/>
        </w:rPr>
      </w:pPr>
      <w:r w:rsidRPr="003C6A03">
        <w:rPr>
          <w:sz w:val="28"/>
          <w:szCs w:val="28"/>
        </w:rPr>
        <w:t>Цель выполнения контрольной работы, содержащей комплект заданий – 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</w:t>
      </w:r>
    </w:p>
    <w:p w14:paraId="59534B7E" w14:textId="77777777" w:rsidR="003C6A03" w:rsidRPr="003C6A03" w:rsidRDefault="003C6A03" w:rsidP="003C6A03">
      <w:pPr>
        <w:spacing w:line="360" w:lineRule="auto"/>
        <w:ind w:firstLine="708"/>
        <w:jc w:val="both"/>
        <w:rPr>
          <w:sz w:val="28"/>
          <w:szCs w:val="28"/>
        </w:rPr>
      </w:pPr>
      <w:r w:rsidRPr="003C6A03"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</w:t>
      </w:r>
      <w:r w:rsidRPr="003C6A03">
        <w:rPr>
          <w:sz w:val="28"/>
          <w:szCs w:val="28"/>
        </w:rPr>
        <w:lastRenderedPageBreak/>
        <w:t>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p w14:paraId="1F02CEA5" w14:textId="5362F495" w:rsidR="003C6A03" w:rsidRDefault="003C6A03" w:rsidP="003C6A03">
      <w:pPr>
        <w:spacing w:line="360" w:lineRule="auto"/>
        <w:jc w:val="both"/>
        <w:rPr>
          <w:sz w:val="28"/>
          <w:szCs w:val="28"/>
        </w:rPr>
      </w:pPr>
      <w:r w:rsidRPr="003C6A03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61464223" w14:textId="77777777" w:rsidR="00D5254E" w:rsidRPr="009A5A83" w:rsidRDefault="00D5254E" w:rsidP="00D5254E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0" w:name="_Toc121409631"/>
      <w:bookmarkStart w:id="21" w:name="_Toc121596357"/>
      <w:bookmarkStart w:id="22" w:name="_Toc121597481"/>
      <w:bookmarkStart w:id="23" w:name="_Hlk121594586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9A5A83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справочных систем</w:t>
      </w:r>
      <w:bookmarkEnd w:id="20"/>
      <w:bookmarkEnd w:id="21"/>
      <w:bookmarkEnd w:id="22"/>
    </w:p>
    <w:p w14:paraId="5F6427FB" w14:textId="77777777" w:rsidR="00D5254E" w:rsidRPr="009A5A83" w:rsidRDefault="00D5254E" w:rsidP="00D5254E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11.1 Комплект лицензионного программного обеспечения:</w:t>
      </w:r>
    </w:p>
    <w:p w14:paraId="205EBE46" w14:textId="77777777" w:rsidR="00D5254E" w:rsidRPr="009A5A83" w:rsidRDefault="00D5254E" w:rsidP="00D5254E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1.</w:t>
      </w:r>
      <w:r w:rsidRPr="009A5A83">
        <w:rPr>
          <w:color w:val="0D0D0D" w:themeColor="text1" w:themeTint="F2"/>
          <w:sz w:val="28"/>
          <w:szCs w:val="28"/>
          <w:lang w:val="en-US"/>
        </w:rPr>
        <w:t>Windows</w:t>
      </w:r>
      <w:r w:rsidRPr="009A5A83">
        <w:rPr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  <w:lang w:val="en-US"/>
        </w:rPr>
        <w:t>Microsoft</w:t>
      </w:r>
      <w:r w:rsidRPr="009A5A83">
        <w:rPr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  <w:lang w:val="en-US"/>
        </w:rPr>
        <w:t>Office</w:t>
      </w:r>
    </w:p>
    <w:p w14:paraId="6DB64118" w14:textId="77777777" w:rsidR="00D5254E" w:rsidRPr="009A5A83" w:rsidRDefault="00D5254E" w:rsidP="00D5254E">
      <w:pPr>
        <w:tabs>
          <w:tab w:val="left" w:pos="709"/>
          <w:tab w:val="left" w:pos="993"/>
        </w:tabs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>2.</w:t>
      </w:r>
      <w:r w:rsidRPr="009A5A83">
        <w:rPr>
          <w:rFonts w:eastAsia="Calibri"/>
          <w:bCs/>
          <w:color w:val="0D0D0D" w:themeColor="text1" w:themeTint="F2"/>
          <w:kern w:val="32"/>
          <w:sz w:val="28"/>
          <w:szCs w:val="28"/>
        </w:rPr>
        <w:t xml:space="preserve"> Антивирус </w:t>
      </w:r>
      <w:r w:rsidRPr="009A5A83">
        <w:rPr>
          <w:rFonts w:eastAsia="Calibri"/>
          <w:bCs/>
          <w:color w:val="0D0D0D" w:themeColor="text1" w:themeTint="F2"/>
          <w:kern w:val="32"/>
          <w:sz w:val="28"/>
          <w:szCs w:val="28"/>
          <w:lang w:val="en-US"/>
        </w:rPr>
        <w:t>Kaspersky</w:t>
      </w:r>
    </w:p>
    <w:p w14:paraId="03EC225E" w14:textId="77777777" w:rsidR="00D5254E" w:rsidRPr="009A5A83" w:rsidRDefault="00D5254E" w:rsidP="00D5254E">
      <w:pPr>
        <w:tabs>
          <w:tab w:val="left" w:pos="709"/>
          <w:tab w:val="left" w:pos="993"/>
        </w:tabs>
        <w:spacing w:line="360" w:lineRule="auto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14EF3250" w14:textId="77777777" w:rsidR="00D5254E" w:rsidRPr="009A5A83" w:rsidRDefault="00D5254E" w:rsidP="00D5254E">
      <w:pPr>
        <w:spacing w:line="360" w:lineRule="auto"/>
        <w:ind w:firstLine="709"/>
        <w:rPr>
          <w:color w:val="0D0D0D" w:themeColor="text1" w:themeTint="F2"/>
          <w:sz w:val="28"/>
          <w:szCs w:val="28"/>
        </w:rPr>
      </w:pPr>
      <w:r w:rsidRPr="009A5A83">
        <w:rPr>
          <w:color w:val="0D0D0D" w:themeColor="text1" w:themeTint="F2"/>
          <w:sz w:val="28"/>
          <w:szCs w:val="28"/>
        </w:rPr>
        <w:t xml:space="preserve">1. Консультант Плюс. URL: http://www.consultant.ru/document/cons_doc_ LAW_160060/; </w:t>
      </w:r>
    </w:p>
    <w:p w14:paraId="3769E973" w14:textId="77777777" w:rsidR="00D5254E" w:rsidRPr="009A5A83" w:rsidRDefault="00D5254E" w:rsidP="00D5254E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  <w:lang w:val="en-US"/>
        </w:rPr>
      </w:pPr>
      <w:r w:rsidRPr="009A5A83">
        <w:rPr>
          <w:color w:val="0D0D0D" w:themeColor="text1" w:themeTint="F2"/>
          <w:sz w:val="28"/>
          <w:szCs w:val="28"/>
        </w:rPr>
        <w:t xml:space="preserve"> 2.</w:t>
      </w:r>
      <w:r w:rsidRPr="009A5A83">
        <w:rPr>
          <w:b/>
          <w:color w:val="0D0D0D" w:themeColor="text1" w:themeTint="F2"/>
          <w:sz w:val="28"/>
          <w:szCs w:val="28"/>
        </w:rPr>
        <w:t xml:space="preserve"> </w:t>
      </w:r>
      <w:r w:rsidRPr="009A5A83">
        <w:rPr>
          <w:color w:val="0D0D0D" w:themeColor="text1" w:themeTint="F2"/>
          <w:sz w:val="28"/>
          <w:szCs w:val="28"/>
        </w:rPr>
        <w:t xml:space="preserve">Справочная правовая система ГАРАНТ (интернет-версия). </w:t>
      </w:r>
      <w:r w:rsidRPr="009A5A83">
        <w:rPr>
          <w:color w:val="0D0D0D" w:themeColor="text1" w:themeTint="F2"/>
          <w:sz w:val="28"/>
          <w:szCs w:val="28"/>
          <w:lang w:val="en-US"/>
        </w:rPr>
        <w:t xml:space="preserve">URL: </w:t>
      </w:r>
      <w:hyperlink r:id="rId8" w:history="1">
        <w:r w:rsidRPr="009A5A83">
          <w:rPr>
            <w:rStyle w:val="aa"/>
            <w:color w:val="0D0D0D" w:themeColor="text1" w:themeTint="F2"/>
            <w:sz w:val="28"/>
            <w:szCs w:val="28"/>
            <w:lang w:val="en-US"/>
          </w:rPr>
          <w:t>http://www.garant.ru/iv/</w:t>
        </w:r>
      </w:hyperlink>
      <w:r w:rsidRPr="009A5A83">
        <w:rPr>
          <w:color w:val="0D0D0D" w:themeColor="text1" w:themeTint="F2"/>
          <w:sz w:val="28"/>
          <w:szCs w:val="28"/>
          <w:lang w:val="en-US"/>
        </w:rPr>
        <w:t xml:space="preserve">; </w:t>
      </w:r>
    </w:p>
    <w:p w14:paraId="752DB811" w14:textId="77777777" w:rsidR="00D5254E" w:rsidRPr="009A5A83" w:rsidRDefault="00D5254E" w:rsidP="00D5254E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color w:val="0D0D0D" w:themeColor="text1" w:themeTint="F2"/>
          <w:sz w:val="28"/>
          <w:szCs w:val="28"/>
        </w:rPr>
      </w:pPr>
      <w:r w:rsidRPr="009A5A83">
        <w:rPr>
          <w:rFonts w:eastAsia="Calibri"/>
          <w:bCs/>
          <w:color w:val="0D0D0D" w:themeColor="text1" w:themeTint="F2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64DE634" w14:textId="73122CD4" w:rsidR="00D5254E" w:rsidRPr="00D5254E" w:rsidRDefault="00D5254E" w:rsidP="00D5254E">
      <w:pPr>
        <w:adjustRightInd w:val="0"/>
        <w:spacing w:line="276" w:lineRule="auto"/>
        <w:ind w:firstLine="851"/>
        <w:rPr>
          <w:color w:val="0D0D0D" w:themeColor="text1" w:themeTint="F2"/>
          <w:sz w:val="28"/>
          <w:szCs w:val="28"/>
        </w:rPr>
      </w:pPr>
      <w:r w:rsidRPr="009A5A83">
        <w:rPr>
          <w:bCs/>
          <w:color w:val="0D0D0D" w:themeColor="text1" w:themeTint="F2"/>
          <w:sz w:val="28"/>
          <w:szCs w:val="28"/>
        </w:rPr>
        <w:t>не используются</w:t>
      </w:r>
      <w:bookmarkEnd w:id="23"/>
    </w:p>
    <w:p w14:paraId="45839304" w14:textId="77777777" w:rsidR="001107B0" w:rsidRPr="001107B0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4" w:name="_Toc121597482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4"/>
    </w:p>
    <w:p w14:paraId="215746B9" w14:textId="63ABEA2D" w:rsidR="00AF37F5" w:rsidRPr="00AF37F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1107B0">
        <w:rPr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1107B0">
        <w:rPr>
          <w:sz w:val="28"/>
          <w:szCs w:val="28"/>
        </w:rPr>
        <w:t>PowerPoint</w:t>
      </w:r>
      <w:proofErr w:type="spellEnd"/>
      <w:r w:rsidRPr="001107B0">
        <w:rPr>
          <w:sz w:val="28"/>
          <w:szCs w:val="28"/>
        </w:rPr>
        <w:t>.</w:t>
      </w:r>
    </w:p>
    <w:sectPr w:rsidR="00AF37F5" w:rsidRPr="00AF37F5" w:rsidSect="003066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05142" w14:textId="77777777" w:rsidR="001E5FCB" w:rsidRDefault="001E5FCB" w:rsidP="003066B5">
      <w:r>
        <w:separator/>
      </w:r>
    </w:p>
  </w:endnote>
  <w:endnote w:type="continuationSeparator" w:id="0">
    <w:p w14:paraId="1034CA21" w14:textId="77777777" w:rsidR="001E5FCB" w:rsidRDefault="001E5FCB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0D1C9C14" w:rsidR="0078109C" w:rsidRPr="00517F82" w:rsidRDefault="003066B5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C17B02">
          <w:rPr>
            <w:noProof/>
            <w:sz w:val="28"/>
            <w:szCs w:val="28"/>
          </w:rPr>
          <w:t>3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4B528" w14:textId="77777777" w:rsidR="001E5FCB" w:rsidRDefault="001E5FCB" w:rsidP="003066B5">
      <w:r>
        <w:separator/>
      </w:r>
    </w:p>
  </w:footnote>
  <w:footnote w:type="continuationSeparator" w:id="0">
    <w:p w14:paraId="0C6879BF" w14:textId="77777777" w:rsidR="001E5FCB" w:rsidRDefault="001E5FCB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2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E12D5"/>
    <w:multiLevelType w:val="hybridMultilevel"/>
    <w:tmpl w:val="1BB6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3C5694C"/>
    <w:multiLevelType w:val="hybridMultilevel"/>
    <w:tmpl w:val="95961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31D1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2297B"/>
    <w:multiLevelType w:val="hybridMultilevel"/>
    <w:tmpl w:val="EE8E7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A300E"/>
    <w:multiLevelType w:val="hybridMultilevel"/>
    <w:tmpl w:val="F626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45120"/>
    <w:multiLevelType w:val="hybridMultilevel"/>
    <w:tmpl w:val="1398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11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06773"/>
    <w:rsid w:val="00022019"/>
    <w:rsid w:val="00044B33"/>
    <w:rsid w:val="00055E27"/>
    <w:rsid w:val="00080E65"/>
    <w:rsid w:val="001069B7"/>
    <w:rsid w:val="001107B0"/>
    <w:rsid w:val="001500B9"/>
    <w:rsid w:val="001644E1"/>
    <w:rsid w:val="001676A6"/>
    <w:rsid w:val="001A694C"/>
    <w:rsid w:val="001B0560"/>
    <w:rsid w:val="001C1141"/>
    <w:rsid w:val="001D01EE"/>
    <w:rsid w:val="001E0FA4"/>
    <w:rsid w:val="001E5FCB"/>
    <w:rsid w:val="00203FE1"/>
    <w:rsid w:val="00252BF4"/>
    <w:rsid w:val="002831A0"/>
    <w:rsid w:val="002D19BD"/>
    <w:rsid w:val="003066B5"/>
    <w:rsid w:val="003747B4"/>
    <w:rsid w:val="003A23A3"/>
    <w:rsid w:val="003C6A03"/>
    <w:rsid w:val="003F74B5"/>
    <w:rsid w:val="004170C7"/>
    <w:rsid w:val="004252E9"/>
    <w:rsid w:val="00466033"/>
    <w:rsid w:val="004957A4"/>
    <w:rsid w:val="004B13F5"/>
    <w:rsid w:val="004E19CF"/>
    <w:rsid w:val="00500AE3"/>
    <w:rsid w:val="00506098"/>
    <w:rsid w:val="00517F82"/>
    <w:rsid w:val="00546B8B"/>
    <w:rsid w:val="00566DC1"/>
    <w:rsid w:val="00576FC9"/>
    <w:rsid w:val="005C6693"/>
    <w:rsid w:val="005D389F"/>
    <w:rsid w:val="005E1617"/>
    <w:rsid w:val="00623682"/>
    <w:rsid w:val="00640A6F"/>
    <w:rsid w:val="006861B0"/>
    <w:rsid w:val="006A0887"/>
    <w:rsid w:val="006E203C"/>
    <w:rsid w:val="00700A0D"/>
    <w:rsid w:val="0078109C"/>
    <w:rsid w:val="00792A02"/>
    <w:rsid w:val="00792D55"/>
    <w:rsid w:val="007E205C"/>
    <w:rsid w:val="00824A32"/>
    <w:rsid w:val="00897E0C"/>
    <w:rsid w:val="008B22F1"/>
    <w:rsid w:val="008D72DB"/>
    <w:rsid w:val="00920CF9"/>
    <w:rsid w:val="009452CF"/>
    <w:rsid w:val="00947B8E"/>
    <w:rsid w:val="00950C43"/>
    <w:rsid w:val="009846A0"/>
    <w:rsid w:val="009F0666"/>
    <w:rsid w:val="009F2A29"/>
    <w:rsid w:val="00A06AB7"/>
    <w:rsid w:val="00A20FBF"/>
    <w:rsid w:val="00A2623F"/>
    <w:rsid w:val="00A33E7B"/>
    <w:rsid w:val="00AC7F05"/>
    <w:rsid w:val="00AE6407"/>
    <w:rsid w:val="00AF37F5"/>
    <w:rsid w:val="00B22C41"/>
    <w:rsid w:val="00B27F55"/>
    <w:rsid w:val="00B82BEB"/>
    <w:rsid w:val="00BB0A6A"/>
    <w:rsid w:val="00BE6AFD"/>
    <w:rsid w:val="00C17B02"/>
    <w:rsid w:val="00C9008C"/>
    <w:rsid w:val="00D305D3"/>
    <w:rsid w:val="00D5254E"/>
    <w:rsid w:val="00D66568"/>
    <w:rsid w:val="00D826FC"/>
    <w:rsid w:val="00D87E87"/>
    <w:rsid w:val="00D9527B"/>
    <w:rsid w:val="00DB1C97"/>
    <w:rsid w:val="00DC1F4C"/>
    <w:rsid w:val="00DF0B56"/>
    <w:rsid w:val="00DF71B9"/>
    <w:rsid w:val="00E01DF6"/>
    <w:rsid w:val="00E253E0"/>
    <w:rsid w:val="00E43181"/>
    <w:rsid w:val="00E64F3E"/>
    <w:rsid w:val="00E746DE"/>
    <w:rsid w:val="00EA4D82"/>
    <w:rsid w:val="00ED09FD"/>
    <w:rsid w:val="00EE065D"/>
    <w:rsid w:val="00F039CC"/>
    <w:rsid w:val="00F30F89"/>
    <w:rsid w:val="00F4610A"/>
    <w:rsid w:val="00F817AA"/>
    <w:rsid w:val="00F877C0"/>
    <w:rsid w:val="00FC7D62"/>
    <w:rsid w:val="00FE05BD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517F82"/>
    <w:pPr>
      <w:spacing w:after="100"/>
    </w:p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4660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6">
    <w:name w:val="Сетка таблицы6"/>
    <w:basedOn w:val="a1"/>
    <w:uiPriority w:val="39"/>
    <w:rsid w:val="003C6A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A7925-E53B-4069-8E07-A4544DD9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4837</Words>
  <Characters>27573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2022-12-06T12:00:00Z</dcterms:created>
  <dcterms:modified xsi:type="dcterms:W3CDTF">2022-12-22T13:15:00Z</dcterms:modified>
</cp:coreProperties>
</file>