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610E" w:rsidRDefault="00FB610E">
      <w:pPr>
        <w:jc w:val="center"/>
      </w:pPr>
    </w:p>
    <w:p w:rsidR="00FB610E" w:rsidRDefault="009D4BDD">
      <w:pPr>
        <w:jc w:val="center"/>
        <w:rPr>
          <w:b/>
          <w:sz w:val="28"/>
          <w:szCs w:val="28"/>
        </w:rPr>
      </w:pPr>
      <w:r>
        <w:rPr>
          <w:b/>
          <w:sz w:val="28"/>
          <w:szCs w:val="28"/>
        </w:rPr>
        <w:t>Федеральное государственное образовательное бюджетное учреждение</w:t>
      </w:r>
    </w:p>
    <w:p w:rsidR="00FB610E" w:rsidRDefault="009D4BDD">
      <w:pPr>
        <w:jc w:val="center"/>
        <w:rPr>
          <w:b/>
          <w:sz w:val="28"/>
          <w:szCs w:val="28"/>
        </w:rPr>
      </w:pPr>
      <w:r>
        <w:rPr>
          <w:b/>
          <w:sz w:val="28"/>
          <w:szCs w:val="28"/>
        </w:rPr>
        <w:t>высшего образования</w:t>
      </w:r>
    </w:p>
    <w:p w:rsidR="00FB610E" w:rsidRDefault="009D4BDD">
      <w:pPr>
        <w:jc w:val="center"/>
        <w:rPr>
          <w:b/>
          <w:sz w:val="28"/>
          <w:szCs w:val="28"/>
        </w:rPr>
      </w:pPr>
      <w:r>
        <w:rPr>
          <w:b/>
          <w:sz w:val="28"/>
          <w:szCs w:val="28"/>
        </w:rPr>
        <w:t xml:space="preserve">«ФИНАНСОВЫЙ УНИВЕРСИТЕТ ПРИ ПРАВИТЕЛЬСТВЕ </w:t>
      </w:r>
    </w:p>
    <w:p w:rsidR="00FB610E" w:rsidRDefault="009D4BDD">
      <w:pPr>
        <w:jc w:val="center"/>
        <w:rPr>
          <w:b/>
          <w:sz w:val="28"/>
          <w:szCs w:val="28"/>
        </w:rPr>
      </w:pPr>
      <w:r>
        <w:rPr>
          <w:b/>
          <w:sz w:val="28"/>
          <w:szCs w:val="28"/>
        </w:rPr>
        <w:t>РОССИЙСКОЙ ФЕДЕРАЦИИ»</w:t>
      </w:r>
    </w:p>
    <w:p w:rsidR="00FB610E" w:rsidRDefault="009D4BDD">
      <w:pPr>
        <w:jc w:val="center"/>
        <w:rPr>
          <w:b/>
          <w:sz w:val="28"/>
          <w:szCs w:val="28"/>
        </w:rPr>
      </w:pPr>
      <w:r>
        <w:rPr>
          <w:b/>
          <w:sz w:val="28"/>
          <w:szCs w:val="28"/>
        </w:rPr>
        <w:t>(Финансовый университет)</w:t>
      </w:r>
    </w:p>
    <w:p w:rsidR="00FB610E" w:rsidRDefault="00FB610E">
      <w:pPr>
        <w:jc w:val="center"/>
      </w:pPr>
    </w:p>
    <w:p w:rsidR="00FB610E" w:rsidRDefault="009D4BDD">
      <w:pPr>
        <w:jc w:val="center"/>
        <w:rPr>
          <w:b/>
          <w:sz w:val="28"/>
          <w:szCs w:val="28"/>
        </w:rPr>
      </w:pPr>
      <w:r>
        <w:rPr>
          <w:b/>
          <w:sz w:val="28"/>
          <w:szCs w:val="28"/>
        </w:rPr>
        <w:t>Кафедра банковского дела и монетарного регулирования</w:t>
      </w:r>
    </w:p>
    <w:p w:rsidR="00FB610E" w:rsidRDefault="009D4BDD">
      <w:pPr>
        <w:jc w:val="center"/>
        <w:rPr>
          <w:b/>
          <w:sz w:val="28"/>
          <w:szCs w:val="28"/>
        </w:rPr>
      </w:pPr>
      <w:r>
        <w:rPr>
          <w:b/>
          <w:sz w:val="28"/>
          <w:szCs w:val="28"/>
        </w:rPr>
        <w:t>Финансового факультета</w:t>
      </w:r>
    </w:p>
    <w:p w:rsidR="00FB610E" w:rsidRDefault="00FB610E">
      <w:pPr>
        <w:jc w:val="center"/>
        <w:rPr>
          <w:sz w:val="32"/>
          <w:szCs w:val="32"/>
        </w:rPr>
      </w:pPr>
    </w:p>
    <w:tbl>
      <w:tblPr>
        <w:tblW w:w="5000" w:type="pct"/>
        <w:tblLayout w:type="fixed"/>
        <w:tblLook w:val="00A0" w:firstRow="1" w:lastRow="0" w:firstColumn="1" w:lastColumn="0" w:noHBand="0" w:noVBand="0"/>
      </w:tblPr>
      <w:tblGrid>
        <w:gridCol w:w="5280"/>
        <w:gridCol w:w="4925"/>
      </w:tblGrid>
      <w:tr w:rsidR="00FB610E">
        <w:tc>
          <w:tcPr>
            <w:tcW w:w="5279" w:type="dxa"/>
          </w:tcPr>
          <w:p w:rsidR="00FB610E" w:rsidRDefault="00FB610E">
            <w:pPr>
              <w:widowControl w:val="0"/>
              <w:jc w:val="center"/>
              <w:rPr>
                <w:sz w:val="28"/>
                <w:szCs w:val="28"/>
              </w:rPr>
            </w:pPr>
          </w:p>
          <w:p w:rsidR="00FB610E" w:rsidRDefault="00FB610E">
            <w:pPr>
              <w:widowControl w:val="0"/>
              <w:jc w:val="center"/>
              <w:rPr>
                <w:sz w:val="28"/>
                <w:szCs w:val="28"/>
              </w:rPr>
            </w:pPr>
          </w:p>
          <w:p w:rsidR="00FB610E" w:rsidRDefault="00FB610E">
            <w:pPr>
              <w:widowControl w:val="0"/>
              <w:jc w:val="center"/>
            </w:pPr>
          </w:p>
          <w:p w:rsidR="00FB610E" w:rsidRDefault="00FB610E">
            <w:pPr>
              <w:widowControl w:val="0"/>
              <w:jc w:val="center"/>
            </w:pPr>
          </w:p>
          <w:p w:rsidR="00FB610E" w:rsidRDefault="00FB610E">
            <w:pPr>
              <w:widowControl w:val="0"/>
              <w:jc w:val="center"/>
              <w:rPr>
                <w:sz w:val="28"/>
                <w:szCs w:val="28"/>
              </w:rPr>
            </w:pPr>
          </w:p>
        </w:tc>
        <w:tc>
          <w:tcPr>
            <w:tcW w:w="4925" w:type="dxa"/>
          </w:tcPr>
          <w:p w:rsidR="00FB610E" w:rsidRDefault="009D4BDD">
            <w:pPr>
              <w:widowControl w:val="0"/>
              <w:spacing w:line="360" w:lineRule="auto"/>
              <w:jc w:val="both"/>
              <w:rPr>
                <w:sz w:val="28"/>
                <w:szCs w:val="28"/>
              </w:rPr>
            </w:pPr>
            <w:r>
              <w:rPr>
                <w:b/>
                <w:sz w:val="28"/>
                <w:szCs w:val="28"/>
              </w:rPr>
              <w:t xml:space="preserve">         </w:t>
            </w:r>
            <w:r>
              <w:rPr>
                <w:sz w:val="28"/>
                <w:szCs w:val="28"/>
              </w:rPr>
              <w:t>УТВЕРЖДАЮ</w:t>
            </w:r>
          </w:p>
          <w:p w:rsidR="00FB610E" w:rsidRDefault="009D4BDD">
            <w:pPr>
              <w:widowControl w:val="0"/>
              <w:spacing w:line="360" w:lineRule="auto"/>
              <w:jc w:val="both"/>
              <w:rPr>
                <w:sz w:val="28"/>
                <w:szCs w:val="28"/>
              </w:rPr>
            </w:pPr>
            <w:r>
              <w:rPr>
                <w:sz w:val="28"/>
                <w:szCs w:val="28"/>
              </w:rPr>
              <w:t xml:space="preserve">         Проректор по учебной и</w:t>
            </w:r>
          </w:p>
          <w:p w:rsidR="00FB610E" w:rsidRDefault="009D4BDD">
            <w:pPr>
              <w:widowControl w:val="0"/>
              <w:spacing w:line="360" w:lineRule="auto"/>
              <w:jc w:val="both"/>
              <w:rPr>
                <w:sz w:val="28"/>
                <w:szCs w:val="28"/>
              </w:rPr>
            </w:pPr>
            <w:r>
              <w:rPr>
                <w:sz w:val="28"/>
                <w:szCs w:val="28"/>
              </w:rPr>
              <w:t xml:space="preserve">         методической работе</w:t>
            </w:r>
          </w:p>
          <w:p w:rsidR="00FB610E" w:rsidRDefault="009D4BDD">
            <w:pPr>
              <w:widowControl w:val="0"/>
              <w:spacing w:line="360" w:lineRule="auto"/>
              <w:rPr>
                <w:sz w:val="28"/>
                <w:szCs w:val="28"/>
              </w:rPr>
            </w:pPr>
            <w:r>
              <w:rPr>
                <w:sz w:val="28"/>
                <w:szCs w:val="28"/>
              </w:rPr>
              <w:t xml:space="preserve">          __________Е.А. Каменева                            </w:t>
            </w:r>
          </w:p>
        </w:tc>
      </w:tr>
    </w:tbl>
    <w:p w:rsidR="00FB610E" w:rsidRDefault="009D4BDD">
      <w:pPr>
        <w:jc w:val="center"/>
        <w:rPr>
          <w:b/>
          <w:sz w:val="32"/>
          <w:szCs w:val="32"/>
        </w:rPr>
      </w:pPr>
      <w:r>
        <w:rPr>
          <w:b/>
          <w:sz w:val="32"/>
          <w:szCs w:val="32"/>
        </w:rPr>
        <w:t xml:space="preserve">                                                              </w:t>
      </w:r>
      <w:r w:rsidR="00DD32E9">
        <w:rPr>
          <w:sz w:val="28"/>
          <w:szCs w:val="28"/>
        </w:rPr>
        <w:t xml:space="preserve">«26» ноября </w:t>
      </w:r>
      <w:r>
        <w:rPr>
          <w:sz w:val="28"/>
          <w:szCs w:val="28"/>
        </w:rPr>
        <w:t>2024 г.</w:t>
      </w:r>
    </w:p>
    <w:p w:rsidR="00FB610E" w:rsidRDefault="00FB610E">
      <w:pPr>
        <w:jc w:val="center"/>
        <w:rPr>
          <w:b/>
          <w:sz w:val="32"/>
          <w:szCs w:val="32"/>
        </w:rPr>
      </w:pPr>
    </w:p>
    <w:p w:rsidR="00FB610E" w:rsidRDefault="00FB610E">
      <w:pPr>
        <w:jc w:val="center"/>
        <w:rPr>
          <w:b/>
          <w:sz w:val="32"/>
          <w:szCs w:val="32"/>
        </w:rPr>
      </w:pPr>
    </w:p>
    <w:p w:rsidR="00FB610E" w:rsidRDefault="009D4BDD">
      <w:pPr>
        <w:jc w:val="center"/>
        <w:rPr>
          <w:b/>
          <w:sz w:val="32"/>
          <w:szCs w:val="32"/>
        </w:rPr>
      </w:pPr>
      <w:r>
        <w:rPr>
          <w:b/>
          <w:sz w:val="32"/>
          <w:szCs w:val="32"/>
        </w:rPr>
        <w:t>С.В. Криворучко</w:t>
      </w:r>
    </w:p>
    <w:p w:rsidR="00FB610E" w:rsidRDefault="00FB610E">
      <w:pPr>
        <w:jc w:val="center"/>
        <w:rPr>
          <w:sz w:val="32"/>
          <w:szCs w:val="32"/>
        </w:rPr>
      </w:pPr>
    </w:p>
    <w:p w:rsidR="00FB610E" w:rsidRDefault="009D4BDD">
      <w:pPr>
        <w:jc w:val="center"/>
        <w:rPr>
          <w:b/>
          <w:sz w:val="28"/>
          <w:szCs w:val="28"/>
        </w:rPr>
      </w:pPr>
      <w:r>
        <w:rPr>
          <w:b/>
          <w:sz w:val="28"/>
          <w:szCs w:val="28"/>
        </w:rPr>
        <w:t>Современные платежные системы</w:t>
      </w:r>
    </w:p>
    <w:p w:rsidR="00FB610E" w:rsidRDefault="00FB610E">
      <w:pPr>
        <w:widowControl w:val="0"/>
        <w:jc w:val="center"/>
        <w:rPr>
          <w:bCs/>
          <w:sz w:val="28"/>
          <w:szCs w:val="28"/>
        </w:rPr>
      </w:pPr>
    </w:p>
    <w:p w:rsidR="00FB610E" w:rsidRDefault="00FB610E">
      <w:pPr>
        <w:widowControl w:val="0"/>
        <w:jc w:val="center"/>
        <w:rPr>
          <w:bCs/>
          <w:sz w:val="28"/>
          <w:szCs w:val="28"/>
        </w:rPr>
      </w:pPr>
    </w:p>
    <w:p w:rsidR="00FB610E" w:rsidRDefault="009D4BDD">
      <w:pPr>
        <w:jc w:val="center"/>
        <w:rPr>
          <w:b/>
          <w:sz w:val="28"/>
          <w:szCs w:val="28"/>
        </w:rPr>
      </w:pPr>
      <w:r>
        <w:rPr>
          <w:b/>
          <w:sz w:val="28"/>
          <w:szCs w:val="28"/>
        </w:rPr>
        <w:t>Рабочая программа дисциплины</w:t>
      </w:r>
    </w:p>
    <w:p w:rsidR="00FB610E" w:rsidRDefault="00FB610E">
      <w:pPr>
        <w:jc w:val="center"/>
        <w:rPr>
          <w:b/>
          <w:sz w:val="28"/>
          <w:szCs w:val="28"/>
        </w:rPr>
      </w:pPr>
    </w:p>
    <w:p w:rsidR="00FB610E" w:rsidRDefault="009D4BDD">
      <w:pPr>
        <w:jc w:val="center"/>
        <w:rPr>
          <w:sz w:val="28"/>
          <w:szCs w:val="28"/>
        </w:rPr>
      </w:pPr>
      <w:r>
        <w:rPr>
          <w:sz w:val="28"/>
          <w:szCs w:val="28"/>
        </w:rPr>
        <w:t>для студентов, обучающихся по направлению подготовки</w:t>
      </w:r>
    </w:p>
    <w:p w:rsidR="00FB610E" w:rsidRDefault="009D4BDD">
      <w:pPr>
        <w:jc w:val="center"/>
        <w:rPr>
          <w:sz w:val="28"/>
          <w:szCs w:val="28"/>
        </w:rPr>
      </w:pPr>
      <w:r>
        <w:rPr>
          <w:sz w:val="28"/>
          <w:szCs w:val="28"/>
        </w:rPr>
        <w:t xml:space="preserve">38.04.08 «Финансы и кредит», </w:t>
      </w:r>
    </w:p>
    <w:p w:rsidR="00FB610E" w:rsidRDefault="009D4BDD">
      <w:pPr>
        <w:jc w:val="center"/>
        <w:rPr>
          <w:sz w:val="28"/>
          <w:szCs w:val="28"/>
        </w:rPr>
      </w:pPr>
      <w:r>
        <w:rPr>
          <w:sz w:val="28"/>
          <w:szCs w:val="28"/>
        </w:rPr>
        <w:t>направленность программы магистратуры</w:t>
      </w:r>
    </w:p>
    <w:p w:rsidR="00FB610E" w:rsidRDefault="009D4BDD">
      <w:pPr>
        <w:jc w:val="center"/>
        <w:rPr>
          <w:sz w:val="28"/>
          <w:szCs w:val="28"/>
        </w:rPr>
      </w:pPr>
      <w:r>
        <w:rPr>
          <w:sz w:val="28"/>
          <w:szCs w:val="28"/>
        </w:rPr>
        <w:t xml:space="preserve"> «Классическая и исламская модели современного банкинга»</w:t>
      </w:r>
    </w:p>
    <w:p w:rsidR="00FB610E" w:rsidRDefault="00FB610E">
      <w:pPr>
        <w:jc w:val="center"/>
        <w:rPr>
          <w:sz w:val="28"/>
          <w:szCs w:val="28"/>
        </w:rPr>
      </w:pPr>
      <w:bookmarkStart w:id="0" w:name="_Hlk513404506"/>
      <w:bookmarkEnd w:id="0"/>
    </w:p>
    <w:p w:rsidR="00FB610E" w:rsidRDefault="009D4BDD">
      <w:pPr>
        <w:jc w:val="center"/>
        <w:rPr>
          <w:sz w:val="28"/>
          <w:szCs w:val="28"/>
        </w:rPr>
      </w:pPr>
      <w:r>
        <w:rPr>
          <w:i/>
          <w:sz w:val="28"/>
          <w:szCs w:val="28"/>
        </w:rPr>
        <w:t>Рекомендовано Ученым советом Финансового факультета</w:t>
      </w:r>
    </w:p>
    <w:p w:rsidR="00FB610E" w:rsidRDefault="009D4BDD">
      <w:pPr>
        <w:jc w:val="center"/>
        <w:rPr>
          <w:sz w:val="28"/>
          <w:szCs w:val="28"/>
        </w:rPr>
      </w:pPr>
      <w:r>
        <w:rPr>
          <w:iCs/>
          <w:sz w:val="28"/>
          <w:szCs w:val="28"/>
        </w:rPr>
        <w:t>(</w:t>
      </w:r>
      <w:r>
        <w:rPr>
          <w:i/>
          <w:sz w:val="28"/>
          <w:szCs w:val="28"/>
        </w:rPr>
        <w:t xml:space="preserve">протокол </w:t>
      </w:r>
      <w:r w:rsidRPr="00BF3A49">
        <w:rPr>
          <w:i/>
          <w:sz w:val="28"/>
          <w:szCs w:val="28"/>
        </w:rPr>
        <w:t>№ 50</w:t>
      </w:r>
      <w:r>
        <w:rPr>
          <w:i/>
          <w:sz w:val="28"/>
          <w:szCs w:val="28"/>
        </w:rPr>
        <w:t xml:space="preserve"> от «19» ноября 2024 г.</w:t>
      </w:r>
      <w:r>
        <w:rPr>
          <w:iCs/>
          <w:sz w:val="28"/>
          <w:szCs w:val="28"/>
        </w:rPr>
        <w:t>)</w:t>
      </w:r>
    </w:p>
    <w:p w:rsidR="00FB610E" w:rsidRDefault="00FB610E">
      <w:pPr>
        <w:jc w:val="center"/>
        <w:rPr>
          <w:iCs/>
          <w:sz w:val="28"/>
          <w:szCs w:val="28"/>
        </w:rPr>
      </w:pPr>
    </w:p>
    <w:p w:rsidR="00FB610E" w:rsidRDefault="009D4BDD">
      <w:pPr>
        <w:jc w:val="center"/>
        <w:rPr>
          <w:sz w:val="28"/>
          <w:szCs w:val="28"/>
        </w:rPr>
      </w:pPr>
      <w:r>
        <w:rPr>
          <w:i/>
          <w:sz w:val="28"/>
          <w:szCs w:val="28"/>
        </w:rPr>
        <w:t>Одобрено Кафедрой банковского дела и</w:t>
      </w:r>
    </w:p>
    <w:p w:rsidR="00FB610E" w:rsidRDefault="009D4BDD">
      <w:pPr>
        <w:jc w:val="center"/>
        <w:rPr>
          <w:sz w:val="28"/>
          <w:szCs w:val="28"/>
        </w:rPr>
      </w:pPr>
      <w:r>
        <w:rPr>
          <w:i/>
          <w:sz w:val="28"/>
          <w:szCs w:val="28"/>
        </w:rPr>
        <w:t>монетарного регулирования</w:t>
      </w:r>
    </w:p>
    <w:p w:rsidR="00FB610E" w:rsidRDefault="009D4BDD">
      <w:pPr>
        <w:shd w:val="clear" w:color="auto" w:fill="FFFFFF"/>
        <w:jc w:val="center"/>
        <w:rPr>
          <w:b/>
          <w:sz w:val="28"/>
          <w:szCs w:val="28"/>
        </w:rPr>
      </w:pPr>
      <w:r>
        <w:rPr>
          <w:b/>
          <w:i/>
          <w:iCs/>
          <w:color w:val="000000"/>
          <w:sz w:val="28"/>
          <w:szCs w:val="28"/>
        </w:rPr>
        <w:t xml:space="preserve">  </w:t>
      </w:r>
      <w:r w:rsidR="00DD32E9">
        <w:rPr>
          <w:i/>
          <w:iCs/>
          <w:color w:val="000000"/>
          <w:sz w:val="28"/>
          <w:szCs w:val="28"/>
        </w:rPr>
        <w:t xml:space="preserve">   (протокол </w:t>
      </w:r>
      <w:r>
        <w:rPr>
          <w:i/>
          <w:iCs/>
          <w:color w:val="000000"/>
          <w:sz w:val="28"/>
          <w:szCs w:val="28"/>
        </w:rPr>
        <w:t>№ 05 от «06» ноября 2024 г.)</w:t>
      </w:r>
    </w:p>
    <w:p w:rsidR="00FB610E" w:rsidRDefault="00FB610E">
      <w:pPr>
        <w:jc w:val="center"/>
        <w:rPr>
          <w:b/>
          <w:sz w:val="28"/>
          <w:szCs w:val="28"/>
        </w:rPr>
      </w:pPr>
    </w:p>
    <w:p w:rsidR="00FB610E" w:rsidRDefault="00FB610E">
      <w:pPr>
        <w:jc w:val="center"/>
        <w:rPr>
          <w:b/>
          <w:sz w:val="28"/>
          <w:szCs w:val="28"/>
        </w:rPr>
      </w:pPr>
    </w:p>
    <w:p w:rsidR="00FB610E" w:rsidRDefault="00FB610E">
      <w:pPr>
        <w:jc w:val="center"/>
        <w:rPr>
          <w:b/>
          <w:sz w:val="28"/>
          <w:szCs w:val="28"/>
        </w:rPr>
      </w:pPr>
    </w:p>
    <w:p w:rsidR="00FB610E" w:rsidRDefault="00FB610E">
      <w:pPr>
        <w:jc w:val="center"/>
        <w:rPr>
          <w:b/>
          <w:sz w:val="28"/>
          <w:szCs w:val="28"/>
        </w:rPr>
      </w:pPr>
    </w:p>
    <w:p w:rsidR="00FB610E" w:rsidRDefault="00FB610E">
      <w:pPr>
        <w:jc w:val="center"/>
        <w:rPr>
          <w:b/>
          <w:sz w:val="28"/>
          <w:szCs w:val="28"/>
        </w:rPr>
      </w:pPr>
    </w:p>
    <w:p w:rsidR="00FB610E" w:rsidRDefault="00FB610E">
      <w:pPr>
        <w:jc w:val="center"/>
        <w:rPr>
          <w:b/>
          <w:sz w:val="28"/>
          <w:szCs w:val="28"/>
        </w:rPr>
      </w:pPr>
    </w:p>
    <w:p w:rsidR="00FB610E" w:rsidRDefault="009D4BDD">
      <w:pPr>
        <w:jc w:val="center"/>
        <w:sectPr w:rsidR="00FB610E">
          <w:pgSz w:w="11906" w:h="16838"/>
          <w:pgMar w:top="1134" w:right="567" w:bottom="1134" w:left="1134" w:header="0" w:footer="0" w:gutter="0"/>
          <w:pgNumType w:start="0"/>
          <w:cols w:space="720"/>
          <w:formProt w:val="0"/>
          <w:docGrid w:linePitch="360"/>
        </w:sectPr>
      </w:pPr>
      <w:r>
        <w:rPr>
          <w:b/>
          <w:sz w:val="28"/>
          <w:szCs w:val="28"/>
        </w:rPr>
        <w:t>Москва 2024</w:t>
      </w:r>
    </w:p>
    <w:p w:rsidR="00FB610E" w:rsidRDefault="009D4BDD">
      <w:pPr>
        <w:spacing w:line="360" w:lineRule="auto"/>
        <w:jc w:val="center"/>
        <w:rPr>
          <w:b/>
          <w:sz w:val="32"/>
          <w:szCs w:val="32"/>
        </w:rPr>
      </w:pPr>
      <w:r>
        <w:rPr>
          <w:b/>
          <w:sz w:val="32"/>
          <w:szCs w:val="32"/>
        </w:rPr>
        <w:lastRenderedPageBreak/>
        <w:t>Содержание</w:t>
      </w:r>
    </w:p>
    <w:p w:rsidR="00FB610E" w:rsidRDefault="00FB610E">
      <w:pPr>
        <w:spacing w:line="360" w:lineRule="auto"/>
        <w:jc w:val="center"/>
        <w:rPr>
          <w:sz w:val="28"/>
          <w:szCs w:val="28"/>
        </w:rPr>
      </w:pPr>
    </w:p>
    <w:bookmarkStart w:id="1" w:name="_GoBack" w:displacedByCustomXml="next"/>
    <w:sdt>
      <w:sdtPr>
        <w:rPr>
          <w:b w:val="0"/>
        </w:rPr>
        <w:id w:val="-1769535677"/>
        <w:docPartObj>
          <w:docPartGallery w:val="Table of Contents"/>
          <w:docPartUnique/>
        </w:docPartObj>
      </w:sdtPr>
      <w:sdtEndPr/>
      <w:sdtContent>
        <w:p w:rsidR="00DD32E9" w:rsidRPr="00DD32E9" w:rsidRDefault="009D4BDD">
          <w:pPr>
            <w:pStyle w:val="15"/>
            <w:rPr>
              <w:rFonts w:asciiTheme="minorHAnsi" w:eastAsiaTheme="minorEastAsia" w:hAnsiTheme="minorHAnsi" w:cstheme="minorBidi"/>
              <w:b w:val="0"/>
              <w:noProof/>
              <w:sz w:val="22"/>
              <w:szCs w:val="22"/>
            </w:rPr>
          </w:pPr>
          <w:r w:rsidRPr="00DD32E9">
            <w:rPr>
              <w:b w:val="0"/>
            </w:rPr>
            <w:fldChar w:fldCharType="begin"/>
          </w:r>
          <w:r w:rsidRPr="00DD32E9">
            <w:rPr>
              <w:b w:val="0"/>
            </w:rPr>
            <w:instrText>TOC \o "1-3" \u \h</w:instrText>
          </w:r>
          <w:r w:rsidRPr="00DD32E9">
            <w:rPr>
              <w:b w:val="0"/>
            </w:rPr>
            <w:fldChar w:fldCharType="separate"/>
          </w:r>
          <w:hyperlink w:anchor="_Toc185595580" w:history="1">
            <w:r w:rsidR="00DD32E9" w:rsidRPr="00DD32E9">
              <w:rPr>
                <w:rStyle w:val="afc"/>
                <w:b w:val="0"/>
                <w:noProof/>
              </w:rPr>
              <w:t>1. Наименование дисциплины</w:t>
            </w:r>
            <w:r w:rsidR="00DD32E9" w:rsidRPr="00DD32E9">
              <w:rPr>
                <w:b w:val="0"/>
                <w:noProof/>
              </w:rPr>
              <w:tab/>
            </w:r>
            <w:r w:rsidR="00DD32E9" w:rsidRPr="00DD32E9">
              <w:rPr>
                <w:b w:val="0"/>
                <w:noProof/>
              </w:rPr>
              <w:fldChar w:fldCharType="begin"/>
            </w:r>
            <w:r w:rsidR="00DD32E9" w:rsidRPr="00DD32E9">
              <w:rPr>
                <w:b w:val="0"/>
                <w:noProof/>
              </w:rPr>
              <w:instrText xml:space="preserve"> PAGEREF _Toc185595580 \h </w:instrText>
            </w:r>
            <w:r w:rsidR="00DD32E9" w:rsidRPr="00DD32E9">
              <w:rPr>
                <w:b w:val="0"/>
                <w:noProof/>
              </w:rPr>
            </w:r>
            <w:r w:rsidR="00DD32E9" w:rsidRPr="00DD32E9">
              <w:rPr>
                <w:b w:val="0"/>
                <w:noProof/>
              </w:rPr>
              <w:fldChar w:fldCharType="separate"/>
            </w:r>
            <w:r w:rsidR="00DD32E9" w:rsidRPr="00DD32E9">
              <w:rPr>
                <w:b w:val="0"/>
                <w:noProof/>
              </w:rPr>
              <w:t>2</w:t>
            </w:r>
            <w:r w:rsidR="00DD32E9" w:rsidRPr="00DD32E9">
              <w:rPr>
                <w:b w:val="0"/>
                <w:noProof/>
              </w:rPr>
              <w:fldChar w:fldCharType="end"/>
            </w:r>
          </w:hyperlink>
        </w:p>
        <w:p w:rsidR="00DD32E9" w:rsidRPr="00DD32E9" w:rsidRDefault="00DD32E9">
          <w:pPr>
            <w:pStyle w:val="15"/>
            <w:rPr>
              <w:rFonts w:asciiTheme="minorHAnsi" w:eastAsiaTheme="minorEastAsia" w:hAnsiTheme="minorHAnsi" w:cstheme="minorBidi"/>
              <w:b w:val="0"/>
              <w:noProof/>
              <w:sz w:val="22"/>
              <w:szCs w:val="22"/>
            </w:rPr>
          </w:pPr>
          <w:hyperlink w:anchor="_Toc185595581" w:history="1">
            <w:r w:rsidRPr="00DD32E9">
              <w:rPr>
                <w:rStyle w:val="afc"/>
                <w:b w:val="0"/>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DD32E9">
              <w:rPr>
                <w:b w:val="0"/>
                <w:noProof/>
              </w:rPr>
              <w:tab/>
            </w:r>
            <w:r w:rsidRPr="00DD32E9">
              <w:rPr>
                <w:b w:val="0"/>
                <w:noProof/>
              </w:rPr>
              <w:fldChar w:fldCharType="begin"/>
            </w:r>
            <w:r w:rsidRPr="00DD32E9">
              <w:rPr>
                <w:b w:val="0"/>
                <w:noProof/>
              </w:rPr>
              <w:instrText xml:space="preserve"> PAGEREF _Toc185595581 \h </w:instrText>
            </w:r>
            <w:r w:rsidRPr="00DD32E9">
              <w:rPr>
                <w:b w:val="0"/>
                <w:noProof/>
              </w:rPr>
            </w:r>
            <w:r w:rsidRPr="00DD32E9">
              <w:rPr>
                <w:b w:val="0"/>
                <w:noProof/>
              </w:rPr>
              <w:fldChar w:fldCharType="separate"/>
            </w:r>
            <w:r w:rsidRPr="00DD32E9">
              <w:rPr>
                <w:b w:val="0"/>
                <w:noProof/>
              </w:rPr>
              <w:t>2</w:t>
            </w:r>
            <w:r w:rsidRPr="00DD32E9">
              <w:rPr>
                <w:b w:val="0"/>
                <w:noProof/>
              </w:rPr>
              <w:fldChar w:fldCharType="end"/>
            </w:r>
          </w:hyperlink>
        </w:p>
        <w:p w:rsidR="00DD32E9" w:rsidRPr="00DD32E9" w:rsidRDefault="00DD32E9">
          <w:pPr>
            <w:pStyle w:val="15"/>
            <w:rPr>
              <w:rFonts w:asciiTheme="minorHAnsi" w:eastAsiaTheme="minorEastAsia" w:hAnsiTheme="minorHAnsi" w:cstheme="minorBidi"/>
              <w:b w:val="0"/>
              <w:noProof/>
              <w:sz w:val="22"/>
              <w:szCs w:val="22"/>
            </w:rPr>
          </w:pPr>
          <w:hyperlink w:anchor="_Toc185595582" w:history="1">
            <w:r w:rsidRPr="00DD32E9">
              <w:rPr>
                <w:rStyle w:val="afc"/>
                <w:b w:val="0"/>
                <w:noProof/>
              </w:rPr>
              <w:t>3. Место дисциплины в структуре образовательной программы</w:t>
            </w:r>
            <w:r w:rsidRPr="00DD32E9">
              <w:rPr>
                <w:b w:val="0"/>
                <w:noProof/>
              </w:rPr>
              <w:tab/>
            </w:r>
            <w:r w:rsidRPr="00DD32E9">
              <w:rPr>
                <w:b w:val="0"/>
                <w:noProof/>
              </w:rPr>
              <w:fldChar w:fldCharType="begin"/>
            </w:r>
            <w:r w:rsidRPr="00DD32E9">
              <w:rPr>
                <w:b w:val="0"/>
                <w:noProof/>
              </w:rPr>
              <w:instrText xml:space="preserve"> PAGEREF _Toc185595582 \h </w:instrText>
            </w:r>
            <w:r w:rsidRPr="00DD32E9">
              <w:rPr>
                <w:b w:val="0"/>
                <w:noProof/>
              </w:rPr>
            </w:r>
            <w:r w:rsidRPr="00DD32E9">
              <w:rPr>
                <w:b w:val="0"/>
                <w:noProof/>
              </w:rPr>
              <w:fldChar w:fldCharType="separate"/>
            </w:r>
            <w:r w:rsidRPr="00DD32E9">
              <w:rPr>
                <w:b w:val="0"/>
                <w:noProof/>
              </w:rPr>
              <w:t>4</w:t>
            </w:r>
            <w:r w:rsidRPr="00DD32E9">
              <w:rPr>
                <w:b w:val="0"/>
                <w:noProof/>
              </w:rPr>
              <w:fldChar w:fldCharType="end"/>
            </w:r>
          </w:hyperlink>
        </w:p>
        <w:p w:rsidR="00DD32E9" w:rsidRPr="00DD32E9" w:rsidRDefault="00DD32E9">
          <w:pPr>
            <w:pStyle w:val="15"/>
            <w:rPr>
              <w:rFonts w:asciiTheme="minorHAnsi" w:eastAsiaTheme="minorEastAsia" w:hAnsiTheme="minorHAnsi" w:cstheme="minorBidi"/>
              <w:b w:val="0"/>
              <w:noProof/>
              <w:sz w:val="22"/>
              <w:szCs w:val="22"/>
            </w:rPr>
          </w:pPr>
          <w:hyperlink w:anchor="_Toc185595583" w:history="1">
            <w:r w:rsidRPr="00DD32E9">
              <w:rPr>
                <w:rStyle w:val="afc"/>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Pr="00DD32E9">
              <w:rPr>
                <w:b w:val="0"/>
                <w:noProof/>
              </w:rPr>
              <w:tab/>
            </w:r>
            <w:r w:rsidRPr="00DD32E9">
              <w:rPr>
                <w:b w:val="0"/>
                <w:noProof/>
              </w:rPr>
              <w:fldChar w:fldCharType="begin"/>
            </w:r>
            <w:r w:rsidRPr="00DD32E9">
              <w:rPr>
                <w:b w:val="0"/>
                <w:noProof/>
              </w:rPr>
              <w:instrText xml:space="preserve"> PAGEREF _Toc185595583 \h </w:instrText>
            </w:r>
            <w:r w:rsidRPr="00DD32E9">
              <w:rPr>
                <w:b w:val="0"/>
                <w:noProof/>
              </w:rPr>
            </w:r>
            <w:r w:rsidRPr="00DD32E9">
              <w:rPr>
                <w:b w:val="0"/>
                <w:noProof/>
              </w:rPr>
              <w:fldChar w:fldCharType="separate"/>
            </w:r>
            <w:r w:rsidRPr="00DD32E9">
              <w:rPr>
                <w:b w:val="0"/>
                <w:noProof/>
              </w:rPr>
              <w:t>5</w:t>
            </w:r>
            <w:r w:rsidRPr="00DD32E9">
              <w:rPr>
                <w:b w:val="0"/>
                <w:noProof/>
              </w:rPr>
              <w:fldChar w:fldCharType="end"/>
            </w:r>
          </w:hyperlink>
        </w:p>
        <w:p w:rsidR="00DD32E9" w:rsidRPr="00DD32E9" w:rsidRDefault="00DD32E9">
          <w:pPr>
            <w:pStyle w:val="15"/>
            <w:rPr>
              <w:rFonts w:asciiTheme="minorHAnsi" w:eastAsiaTheme="minorEastAsia" w:hAnsiTheme="minorHAnsi" w:cstheme="minorBidi"/>
              <w:b w:val="0"/>
              <w:noProof/>
              <w:sz w:val="22"/>
              <w:szCs w:val="22"/>
            </w:rPr>
          </w:pPr>
          <w:hyperlink w:anchor="_Toc185595584" w:history="1">
            <w:r w:rsidRPr="00DD32E9">
              <w:rPr>
                <w:rStyle w:val="afc"/>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DD32E9">
              <w:rPr>
                <w:b w:val="0"/>
                <w:noProof/>
              </w:rPr>
              <w:tab/>
            </w:r>
            <w:r w:rsidRPr="00DD32E9">
              <w:rPr>
                <w:b w:val="0"/>
                <w:noProof/>
              </w:rPr>
              <w:fldChar w:fldCharType="begin"/>
            </w:r>
            <w:r w:rsidRPr="00DD32E9">
              <w:rPr>
                <w:b w:val="0"/>
                <w:noProof/>
              </w:rPr>
              <w:instrText xml:space="preserve"> PAGEREF _Toc185595584 \h </w:instrText>
            </w:r>
            <w:r w:rsidRPr="00DD32E9">
              <w:rPr>
                <w:b w:val="0"/>
                <w:noProof/>
              </w:rPr>
            </w:r>
            <w:r w:rsidRPr="00DD32E9">
              <w:rPr>
                <w:b w:val="0"/>
                <w:noProof/>
              </w:rPr>
              <w:fldChar w:fldCharType="separate"/>
            </w:r>
            <w:r w:rsidRPr="00DD32E9">
              <w:rPr>
                <w:b w:val="0"/>
                <w:noProof/>
              </w:rPr>
              <w:t>5</w:t>
            </w:r>
            <w:r w:rsidRPr="00DD32E9">
              <w:rPr>
                <w:b w:val="0"/>
                <w:noProof/>
              </w:rPr>
              <w:fldChar w:fldCharType="end"/>
            </w:r>
          </w:hyperlink>
        </w:p>
        <w:p w:rsidR="00DD32E9" w:rsidRPr="00DD32E9" w:rsidRDefault="00DD32E9">
          <w:pPr>
            <w:pStyle w:val="15"/>
            <w:rPr>
              <w:rFonts w:asciiTheme="minorHAnsi" w:eastAsiaTheme="minorEastAsia" w:hAnsiTheme="minorHAnsi" w:cstheme="minorBidi"/>
              <w:b w:val="0"/>
              <w:noProof/>
              <w:sz w:val="22"/>
              <w:szCs w:val="22"/>
            </w:rPr>
          </w:pPr>
          <w:hyperlink w:anchor="_Toc185595585" w:history="1">
            <w:r w:rsidRPr="00DD32E9">
              <w:rPr>
                <w:rStyle w:val="afc"/>
                <w:b w:val="0"/>
                <w:noProof/>
              </w:rPr>
              <w:t>5.1. Содержание дисциплины</w:t>
            </w:r>
            <w:r w:rsidRPr="00DD32E9">
              <w:rPr>
                <w:b w:val="0"/>
                <w:noProof/>
              </w:rPr>
              <w:tab/>
            </w:r>
            <w:r w:rsidRPr="00DD32E9">
              <w:rPr>
                <w:b w:val="0"/>
                <w:noProof/>
              </w:rPr>
              <w:fldChar w:fldCharType="begin"/>
            </w:r>
            <w:r w:rsidRPr="00DD32E9">
              <w:rPr>
                <w:b w:val="0"/>
                <w:noProof/>
              </w:rPr>
              <w:instrText xml:space="preserve"> PAGEREF _Toc185595585 \h </w:instrText>
            </w:r>
            <w:r w:rsidRPr="00DD32E9">
              <w:rPr>
                <w:b w:val="0"/>
                <w:noProof/>
              </w:rPr>
            </w:r>
            <w:r w:rsidRPr="00DD32E9">
              <w:rPr>
                <w:b w:val="0"/>
                <w:noProof/>
              </w:rPr>
              <w:fldChar w:fldCharType="separate"/>
            </w:r>
            <w:r w:rsidRPr="00DD32E9">
              <w:rPr>
                <w:b w:val="0"/>
                <w:noProof/>
              </w:rPr>
              <w:t>5</w:t>
            </w:r>
            <w:r w:rsidRPr="00DD32E9">
              <w:rPr>
                <w:b w:val="0"/>
                <w:noProof/>
              </w:rPr>
              <w:fldChar w:fldCharType="end"/>
            </w:r>
          </w:hyperlink>
        </w:p>
        <w:p w:rsidR="00DD32E9" w:rsidRPr="00DD32E9" w:rsidRDefault="00DD32E9">
          <w:pPr>
            <w:pStyle w:val="15"/>
            <w:rPr>
              <w:rFonts w:asciiTheme="minorHAnsi" w:eastAsiaTheme="minorEastAsia" w:hAnsiTheme="minorHAnsi" w:cstheme="minorBidi"/>
              <w:b w:val="0"/>
              <w:noProof/>
              <w:sz w:val="22"/>
              <w:szCs w:val="22"/>
            </w:rPr>
          </w:pPr>
          <w:hyperlink w:anchor="_Toc185595586" w:history="1">
            <w:r w:rsidRPr="00DD32E9">
              <w:rPr>
                <w:rStyle w:val="afc"/>
                <w:b w:val="0"/>
                <w:bCs/>
                <w:noProof/>
              </w:rPr>
              <w:t>5.2. Учебно-тематический план</w:t>
            </w:r>
            <w:r w:rsidRPr="00DD32E9">
              <w:rPr>
                <w:b w:val="0"/>
                <w:noProof/>
              </w:rPr>
              <w:tab/>
            </w:r>
            <w:r w:rsidRPr="00DD32E9">
              <w:rPr>
                <w:b w:val="0"/>
                <w:noProof/>
              </w:rPr>
              <w:fldChar w:fldCharType="begin"/>
            </w:r>
            <w:r w:rsidRPr="00DD32E9">
              <w:rPr>
                <w:b w:val="0"/>
                <w:noProof/>
              </w:rPr>
              <w:instrText xml:space="preserve"> PAGEREF _Toc185595586 \h </w:instrText>
            </w:r>
            <w:r w:rsidRPr="00DD32E9">
              <w:rPr>
                <w:b w:val="0"/>
                <w:noProof/>
              </w:rPr>
            </w:r>
            <w:r w:rsidRPr="00DD32E9">
              <w:rPr>
                <w:b w:val="0"/>
                <w:noProof/>
              </w:rPr>
              <w:fldChar w:fldCharType="separate"/>
            </w:r>
            <w:r w:rsidRPr="00DD32E9">
              <w:rPr>
                <w:b w:val="0"/>
                <w:noProof/>
              </w:rPr>
              <w:t>8</w:t>
            </w:r>
            <w:r w:rsidRPr="00DD32E9">
              <w:rPr>
                <w:b w:val="0"/>
                <w:noProof/>
              </w:rPr>
              <w:fldChar w:fldCharType="end"/>
            </w:r>
          </w:hyperlink>
        </w:p>
        <w:p w:rsidR="00DD32E9" w:rsidRPr="00DD32E9" w:rsidRDefault="00DD32E9">
          <w:pPr>
            <w:pStyle w:val="15"/>
            <w:rPr>
              <w:rFonts w:asciiTheme="minorHAnsi" w:eastAsiaTheme="minorEastAsia" w:hAnsiTheme="minorHAnsi" w:cstheme="minorBidi"/>
              <w:b w:val="0"/>
              <w:noProof/>
              <w:sz w:val="22"/>
              <w:szCs w:val="22"/>
            </w:rPr>
          </w:pPr>
          <w:hyperlink w:anchor="_Toc185595587" w:history="1">
            <w:r w:rsidRPr="00DD32E9">
              <w:rPr>
                <w:rStyle w:val="afc"/>
                <w:b w:val="0"/>
                <w:noProof/>
              </w:rPr>
              <w:t>5.3. Содержание семинаров, практических занятий</w:t>
            </w:r>
            <w:r w:rsidRPr="00DD32E9">
              <w:rPr>
                <w:b w:val="0"/>
                <w:noProof/>
              </w:rPr>
              <w:tab/>
            </w:r>
            <w:r w:rsidRPr="00DD32E9">
              <w:rPr>
                <w:b w:val="0"/>
                <w:noProof/>
              </w:rPr>
              <w:fldChar w:fldCharType="begin"/>
            </w:r>
            <w:r w:rsidRPr="00DD32E9">
              <w:rPr>
                <w:b w:val="0"/>
                <w:noProof/>
              </w:rPr>
              <w:instrText xml:space="preserve"> PAGEREF _Toc185595587 \h </w:instrText>
            </w:r>
            <w:r w:rsidRPr="00DD32E9">
              <w:rPr>
                <w:b w:val="0"/>
                <w:noProof/>
              </w:rPr>
            </w:r>
            <w:r w:rsidRPr="00DD32E9">
              <w:rPr>
                <w:b w:val="0"/>
                <w:noProof/>
              </w:rPr>
              <w:fldChar w:fldCharType="separate"/>
            </w:r>
            <w:r w:rsidRPr="00DD32E9">
              <w:rPr>
                <w:b w:val="0"/>
                <w:noProof/>
              </w:rPr>
              <w:t>9</w:t>
            </w:r>
            <w:r w:rsidRPr="00DD32E9">
              <w:rPr>
                <w:b w:val="0"/>
                <w:noProof/>
              </w:rPr>
              <w:fldChar w:fldCharType="end"/>
            </w:r>
          </w:hyperlink>
        </w:p>
        <w:p w:rsidR="00DD32E9" w:rsidRPr="00DD32E9" w:rsidRDefault="00DD32E9">
          <w:pPr>
            <w:pStyle w:val="15"/>
            <w:rPr>
              <w:rFonts w:asciiTheme="minorHAnsi" w:eastAsiaTheme="minorEastAsia" w:hAnsiTheme="minorHAnsi" w:cstheme="minorBidi"/>
              <w:b w:val="0"/>
              <w:noProof/>
              <w:sz w:val="22"/>
              <w:szCs w:val="22"/>
            </w:rPr>
          </w:pPr>
          <w:hyperlink w:anchor="_Toc185595588" w:history="1">
            <w:r w:rsidRPr="00DD32E9">
              <w:rPr>
                <w:rStyle w:val="afc"/>
                <w:b w:val="0"/>
                <w:bCs/>
                <w:noProof/>
              </w:rPr>
              <w:t>6. Перечень учебно-методического обеспечения для самостоятельной работы обучающихся по дисциплине</w:t>
            </w:r>
            <w:r w:rsidRPr="00DD32E9">
              <w:rPr>
                <w:b w:val="0"/>
                <w:noProof/>
              </w:rPr>
              <w:tab/>
            </w:r>
            <w:r w:rsidRPr="00DD32E9">
              <w:rPr>
                <w:b w:val="0"/>
                <w:noProof/>
              </w:rPr>
              <w:fldChar w:fldCharType="begin"/>
            </w:r>
            <w:r w:rsidRPr="00DD32E9">
              <w:rPr>
                <w:b w:val="0"/>
                <w:noProof/>
              </w:rPr>
              <w:instrText xml:space="preserve"> PAGEREF _Toc185595588 \h </w:instrText>
            </w:r>
            <w:r w:rsidRPr="00DD32E9">
              <w:rPr>
                <w:b w:val="0"/>
                <w:noProof/>
              </w:rPr>
            </w:r>
            <w:r w:rsidRPr="00DD32E9">
              <w:rPr>
                <w:b w:val="0"/>
                <w:noProof/>
              </w:rPr>
              <w:fldChar w:fldCharType="separate"/>
            </w:r>
            <w:r w:rsidRPr="00DD32E9">
              <w:rPr>
                <w:b w:val="0"/>
                <w:noProof/>
              </w:rPr>
              <w:t>10</w:t>
            </w:r>
            <w:r w:rsidRPr="00DD32E9">
              <w:rPr>
                <w:b w:val="0"/>
                <w:noProof/>
              </w:rPr>
              <w:fldChar w:fldCharType="end"/>
            </w:r>
          </w:hyperlink>
        </w:p>
        <w:p w:rsidR="00DD32E9" w:rsidRPr="00DD32E9" w:rsidRDefault="00DD32E9">
          <w:pPr>
            <w:pStyle w:val="15"/>
            <w:rPr>
              <w:rFonts w:asciiTheme="minorHAnsi" w:eastAsiaTheme="minorEastAsia" w:hAnsiTheme="minorHAnsi" w:cstheme="minorBidi"/>
              <w:b w:val="0"/>
              <w:noProof/>
              <w:sz w:val="22"/>
              <w:szCs w:val="22"/>
            </w:rPr>
          </w:pPr>
          <w:hyperlink w:anchor="_Toc185595589" w:history="1">
            <w:r w:rsidRPr="00DD32E9">
              <w:rPr>
                <w:rStyle w:val="afc"/>
                <w:b w:val="0"/>
                <w:noProof/>
              </w:rPr>
              <w:t>6.1. Перечень вопросов, отводимых на самостоятельное освоение дисциплины, формы внеаудиторной самостоятельной работы</w:t>
            </w:r>
            <w:r w:rsidRPr="00DD32E9">
              <w:rPr>
                <w:b w:val="0"/>
                <w:noProof/>
              </w:rPr>
              <w:tab/>
            </w:r>
            <w:r w:rsidRPr="00DD32E9">
              <w:rPr>
                <w:b w:val="0"/>
                <w:noProof/>
              </w:rPr>
              <w:fldChar w:fldCharType="begin"/>
            </w:r>
            <w:r w:rsidRPr="00DD32E9">
              <w:rPr>
                <w:b w:val="0"/>
                <w:noProof/>
              </w:rPr>
              <w:instrText xml:space="preserve"> PAGEREF _Toc185595589 \h </w:instrText>
            </w:r>
            <w:r w:rsidRPr="00DD32E9">
              <w:rPr>
                <w:b w:val="0"/>
                <w:noProof/>
              </w:rPr>
            </w:r>
            <w:r w:rsidRPr="00DD32E9">
              <w:rPr>
                <w:b w:val="0"/>
                <w:noProof/>
              </w:rPr>
              <w:fldChar w:fldCharType="separate"/>
            </w:r>
            <w:r w:rsidRPr="00DD32E9">
              <w:rPr>
                <w:b w:val="0"/>
                <w:noProof/>
              </w:rPr>
              <w:t>10</w:t>
            </w:r>
            <w:r w:rsidRPr="00DD32E9">
              <w:rPr>
                <w:b w:val="0"/>
                <w:noProof/>
              </w:rPr>
              <w:fldChar w:fldCharType="end"/>
            </w:r>
          </w:hyperlink>
        </w:p>
        <w:p w:rsidR="00DD32E9" w:rsidRPr="00DD32E9" w:rsidRDefault="00DD32E9">
          <w:pPr>
            <w:pStyle w:val="15"/>
            <w:rPr>
              <w:rFonts w:asciiTheme="minorHAnsi" w:eastAsiaTheme="minorEastAsia" w:hAnsiTheme="minorHAnsi" w:cstheme="minorBidi"/>
              <w:b w:val="0"/>
              <w:noProof/>
              <w:sz w:val="22"/>
              <w:szCs w:val="22"/>
            </w:rPr>
          </w:pPr>
          <w:hyperlink w:anchor="_Toc185595590" w:history="1">
            <w:r w:rsidRPr="00DD32E9">
              <w:rPr>
                <w:rStyle w:val="afc"/>
                <w:b w:val="0"/>
                <w:noProof/>
              </w:rPr>
              <w:t>6.2. Перечень вопросов, заданий, тем для подготовки к текущему контролю</w:t>
            </w:r>
            <w:r w:rsidRPr="00DD32E9">
              <w:rPr>
                <w:b w:val="0"/>
                <w:noProof/>
              </w:rPr>
              <w:tab/>
            </w:r>
            <w:r w:rsidRPr="00DD32E9">
              <w:rPr>
                <w:b w:val="0"/>
                <w:noProof/>
              </w:rPr>
              <w:fldChar w:fldCharType="begin"/>
            </w:r>
            <w:r w:rsidRPr="00DD32E9">
              <w:rPr>
                <w:b w:val="0"/>
                <w:noProof/>
              </w:rPr>
              <w:instrText xml:space="preserve"> PAGEREF _Toc185595590 \h </w:instrText>
            </w:r>
            <w:r w:rsidRPr="00DD32E9">
              <w:rPr>
                <w:b w:val="0"/>
                <w:noProof/>
              </w:rPr>
            </w:r>
            <w:r w:rsidRPr="00DD32E9">
              <w:rPr>
                <w:b w:val="0"/>
                <w:noProof/>
              </w:rPr>
              <w:fldChar w:fldCharType="separate"/>
            </w:r>
            <w:r w:rsidRPr="00DD32E9">
              <w:rPr>
                <w:b w:val="0"/>
                <w:noProof/>
              </w:rPr>
              <w:t>12</w:t>
            </w:r>
            <w:r w:rsidRPr="00DD32E9">
              <w:rPr>
                <w:b w:val="0"/>
                <w:noProof/>
              </w:rPr>
              <w:fldChar w:fldCharType="end"/>
            </w:r>
          </w:hyperlink>
        </w:p>
        <w:p w:rsidR="00DD32E9" w:rsidRPr="00DD32E9" w:rsidRDefault="00DD32E9">
          <w:pPr>
            <w:pStyle w:val="15"/>
            <w:rPr>
              <w:rFonts w:asciiTheme="minorHAnsi" w:eastAsiaTheme="minorEastAsia" w:hAnsiTheme="minorHAnsi" w:cstheme="minorBidi"/>
              <w:b w:val="0"/>
              <w:noProof/>
              <w:sz w:val="22"/>
              <w:szCs w:val="22"/>
            </w:rPr>
          </w:pPr>
          <w:hyperlink w:anchor="_Toc185595591" w:history="1">
            <w:r w:rsidRPr="00DD32E9">
              <w:rPr>
                <w:rStyle w:val="afc"/>
                <w:b w:val="0"/>
                <w:noProof/>
              </w:rPr>
              <w:t>7. Фонд оценочных средств для проведения промежуточной аттестации обучающихся по дисциплине</w:t>
            </w:r>
            <w:r w:rsidRPr="00DD32E9">
              <w:rPr>
                <w:b w:val="0"/>
                <w:noProof/>
              </w:rPr>
              <w:tab/>
            </w:r>
            <w:r w:rsidRPr="00DD32E9">
              <w:rPr>
                <w:b w:val="0"/>
                <w:noProof/>
              </w:rPr>
              <w:fldChar w:fldCharType="begin"/>
            </w:r>
            <w:r w:rsidRPr="00DD32E9">
              <w:rPr>
                <w:b w:val="0"/>
                <w:noProof/>
              </w:rPr>
              <w:instrText xml:space="preserve"> PAGEREF _Toc185595591 \h </w:instrText>
            </w:r>
            <w:r w:rsidRPr="00DD32E9">
              <w:rPr>
                <w:b w:val="0"/>
                <w:noProof/>
              </w:rPr>
            </w:r>
            <w:r w:rsidRPr="00DD32E9">
              <w:rPr>
                <w:b w:val="0"/>
                <w:noProof/>
              </w:rPr>
              <w:fldChar w:fldCharType="separate"/>
            </w:r>
            <w:r w:rsidRPr="00DD32E9">
              <w:rPr>
                <w:b w:val="0"/>
                <w:noProof/>
              </w:rPr>
              <w:t>13</w:t>
            </w:r>
            <w:r w:rsidRPr="00DD32E9">
              <w:rPr>
                <w:b w:val="0"/>
                <w:noProof/>
              </w:rPr>
              <w:fldChar w:fldCharType="end"/>
            </w:r>
          </w:hyperlink>
        </w:p>
        <w:p w:rsidR="00DD32E9" w:rsidRPr="00DD32E9" w:rsidRDefault="00DD32E9">
          <w:pPr>
            <w:pStyle w:val="15"/>
            <w:rPr>
              <w:rFonts w:asciiTheme="minorHAnsi" w:eastAsiaTheme="minorEastAsia" w:hAnsiTheme="minorHAnsi" w:cstheme="minorBidi"/>
              <w:b w:val="0"/>
              <w:noProof/>
              <w:sz w:val="22"/>
              <w:szCs w:val="22"/>
            </w:rPr>
          </w:pPr>
          <w:hyperlink w:anchor="_Toc185595592" w:history="1">
            <w:r w:rsidRPr="00DD32E9">
              <w:rPr>
                <w:rStyle w:val="afc"/>
                <w:b w:val="0"/>
                <w:noProof/>
              </w:rPr>
              <w:t>8. Перечень основной и дополнительной учебной литературы, необходимой для освоения дисциплины</w:t>
            </w:r>
            <w:r w:rsidRPr="00DD32E9">
              <w:rPr>
                <w:b w:val="0"/>
                <w:noProof/>
              </w:rPr>
              <w:tab/>
            </w:r>
            <w:r w:rsidRPr="00DD32E9">
              <w:rPr>
                <w:b w:val="0"/>
                <w:noProof/>
              </w:rPr>
              <w:fldChar w:fldCharType="begin"/>
            </w:r>
            <w:r w:rsidRPr="00DD32E9">
              <w:rPr>
                <w:b w:val="0"/>
                <w:noProof/>
              </w:rPr>
              <w:instrText xml:space="preserve"> PAGEREF _Toc185595592 \h </w:instrText>
            </w:r>
            <w:r w:rsidRPr="00DD32E9">
              <w:rPr>
                <w:b w:val="0"/>
                <w:noProof/>
              </w:rPr>
            </w:r>
            <w:r w:rsidRPr="00DD32E9">
              <w:rPr>
                <w:b w:val="0"/>
                <w:noProof/>
              </w:rPr>
              <w:fldChar w:fldCharType="separate"/>
            </w:r>
            <w:r w:rsidRPr="00DD32E9">
              <w:rPr>
                <w:b w:val="0"/>
                <w:noProof/>
              </w:rPr>
              <w:t>21</w:t>
            </w:r>
            <w:r w:rsidRPr="00DD32E9">
              <w:rPr>
                <w:b w:val="0"/>
                <w:noProof/>
              </w:rPr>
              <w:fldChar w:fldCharType="end"/>
            </w:r>
          </w:hyperlink>
        </w:p>
        <w:p w:rsidR="00DD32E9" w:rsidRPr="00DD32E9" w:rsidRDefault="00DD32E9">
          <w:pPr>
            <w:pStyle w:val="15"/>
            <w:rPr>
              <w:rFonts w:asciiTheme="minorHAnsi" w:eastAsiaTheme="minorEastAsia" w:hAnsiTheme="minorHAnsi" w:cstheme="minorBidi"/>
              <w:b w:val="0"/>
              <w:noProof/>
              <w:sz w:val="22"/>
              <w:szCs w:val="22"/>
            </w:rPr>
          </w:pPr>
          <w:hyperlink w:anchor="_Toc185595593" w:history="1">
            <w:r w:rsidRPr="00DD32E9">
              <w:rPr>
                <w:rStyle w:val="afc"/>
                <w:b w:val="0"/>
                <w:noProof/>
              </w:rPr>
              <w:t>9. Перечень ресурсов информационно-телекоммуникационной сети «Интернет», необходимых для освоения дисциплины</w:t>
            </w:r>
            <w:r w:rsidRPr="00DD32E9">
              <w:rPr>
                <w:b w:val="0"/>
                <w:noProof/>
              </w:rPr>
              <w:tab/>
            </w:r>
            <w:r w:rsidRPr="00DD32E9">
              <w:rPr>
                <w:b w:val="0"/>
                <w:noProof/>
              </w:rPr>
              <w:fldChar w:fldCharType="begin"/>
            </w:r>
            <w:r w:rsidRPr="00DD32E9">
              <w:rPr>
                <w:b w:val="0"/>
                <w:noProof/>
              </w:rPr>
              <w:instrText xml:space="preserve"> PAGEREF _Toc185595593 \h </w:instrText>
            </w:r>
            <w:r w:rsidRPr="00DD32E9">
              <w:rPr>
                <w:b w:val="0"/>
                <w:noProof/>
              </w:rPr>
            </w:r>
            <w:r w:rsidRPr="00DD32E9">
              <w:rPr>
                <w:b w:val="0"/>
                <w:noProof/>
              </w:rPr>
              <w:fldChar w:fldCharType="separate"/>
            </w:r>
            <w:r w:rsidRPr="00DD32E9">
              <w:rPr>
                <w:b w:val="0"/>
                <w:noProof/>
              </w:rPr>
              <w:t>22</w:t>
            </w:r>
            <w:r w:rsidRPr="00DD32E9">
              <w:rPr>
                <w:b w:val="0"/>
                <w:noProof/>
              </w:rPr>
              <w:fldChar w:fldCharType="end"/>
            </w:r>
          </w:hyperlink>
        </w:p>
        <w:p w:rsidR="00DD32E9" w:rsidRPr="00DD32E9" w:rsidRDefault="00DD32E9">
          <w:pPr>
            <w:pStyle w:val="15"/>
            <w:rPr>
              <w:rFonts w:asciiTheme="minorHAnsi" w:eastAsiaTheme="minorEastAsia" w:hAnsiTheme="minorHAnsi" w:cstheme="minorBidi"/>
              <w:b w:val="0"/>
              <w:noProof/>
              <w:sz w:val="22"/>
              <w:szCs w:val="22"/>
            </w:rPr>
          </w:pPr>
          <w:hyperlink w:anchor="_Toc185595594" w:history="1">
            <w:r w:rsidRPr="00DD32E9">
              <w:rPr>
                <w:rStyle w:val="afc"/>
                <w:b w:val="0"/>
                <w:noProof/>
              </w:rPr>
              <w:t>10. Методические указания для обучающихся по освоению дисциплины</w:t>
            </w:r>
            <w:r w:rsidRPr="00DD32E9">
              <w:rPr>
                <w:b w:val="0"/>
                <w:noProof/>
              </w:rPr>
              <w:tab/>
            </w:r>
            <w:r w:rsidRPr="00DD32E9">
              <w:rPr>
                <w:b w:val="0"/>
                <w:noProof/>
              </w:rPr>
              <w:fldChar w:fldCharType="begin"/>
            </w:r>
            <w:r w:rsidRPr="00DD32E9">
              <w:rPr>
                <w:b w:val="0"/>
                <w:noProof/>
              </w:rPr>
              <w:instrText xml:space="preserve"> PAGEREF _Toc185595594 \h </w:instrText>
            </w:r>
            <w:r w:rsidRPr="00DD32E9">
              <w:rPr>
                <w:b w:val="0"/>
                <w:noProof/>
              </w:rPr>
            </w:r>
            <w:r w:rsidRPr="00DD32E9">
              <w:rPr>
                <w:b w:val="0"/>
                <w:noProof/>
              </w:rPr>
              <w:fldChar w:fldCharType="separate"/>
            </w:r>
            <w:r w:rsidRPr="00DD32E9">
              <w:rPr>
                <w:b w:val="0"/>
                <w:noProof/>
              </w:rPr>
              <w:t>23</w:t>
            </w:r>
            <w:r w:rsidRPr="00DD32E9">
              <w:rPr>
                <w:b w:val="0"/>
                <w:noProof/>
              </w:rPr>
              <w:fldChar w:fldCharType="end"/>
            </w:r>
          </w:hyperlink>
        </w:p>
        <w:p w:rsidR="00DD32E9" w:rsidRPr="00DD32E9" w:rsidRDefault="00DD32E9">
          <w:pPr>
            <w:pStyle w:val="15"/>
            <w:rPr>
              <w:rFonts w:asciiTheme="minorHAnsi" w:eastAsiaTheme="minorEastAsia" w:hAnsiTheme="minorHAnsi" w:cstheme="minorBidi"/>
              <w:b w:val="0"/>
              <w:noProof/>
              <w:sz w:val="22"/>
              <w:szCs w:val="22"/>
            </w:rPr>
          </w:pPr>
          <w:hyperlink w:anchor="_Toc185595595" w:history="1">
            <w:r w:rsidRPr="00DD32E9">
              <w:rPr>
                <w:rStyle w:val="afc"/>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DD32E9">
              <w:rPr>
                <w:b w:val="0"/>
                <w:noProof/>
              </w:rPr>
              <w:tab/>
            </w:r>
            <w:r w:rsidRPr="00DD32E9">
              <w:rPr>
                <w:b w:val="0"/>
                <w:noProof/>
              </w:rPr>
              <w:fldChar w:fldCharType="begin"/>
            </w:r>
            <w:r w:rsidRPr="00DD32E9">
              <w:rPr>
                <w:b w:val="0"/>
                <w:noProof/>
              </w:rPr>
              <w:instrText xml:space="preserve"> PAGEREF _Toc185595595 \h </w:instrText>
            </w:r>
            <w:r w:rsidRPr="00DD32E9">
              <w:rPr>
                <w:b w:val="0"/>
                <w:noProof/>
              </w:rPr>
            </w:r>
            <w:r w:rsidRPr="00DD32E9">
              <w:rPr>
                <w:b w:val="0"/>
                <w:noProof/>
              </w:rPr>
              <w:fldChar w:fldCharType="separate"/>
            </w:r>
            <w:r w:rsidRPr="00DD32E9">
              <w:rPr>
                <w:b w:val="0"/>
                <w:noProof/>
              </w:rPr>
              <w:t>24</w:t>
            </w:r>
            <w:r w:rsidRPr="00DD32E9">
              <w:rPr>
                <w:b w:val="0"/>
                <w:noProof/>
              </w:rPr>
              <w:fldChar w:fldCharType="end"/>
            </w:r>
          </w:hyperlink>
        </w:p>
        <w:p w:rsidR="00DD32E9" w:rsidRPr="00DD32E9" w:rsidRDefault="00DD32E9">
          <w:pPr>
            <w:pStyle w:val="15"/>
            <w:rPr>
              <w:rFonts w:asciiTheme="minorHAnsi" w:eastAsiaTheme="minorEastAsia" w:hAnsiTheme="minorHAnsi" w:cstheme="minorBidi"/>
              <w:b w:val="0"/>
              <w:noProof/>
              <w:sz w:val="22"/>
              <w:szCs w:val="22"/>
            </w:rPr>
          </w:pPr>
          <w:hyperlink w:anchor="_Toc185595596" w:history="1">
            <w:r w:rsidRPr="00DD32E9">
              <w:rPr>
                <w:rStyle w:val="afc"/>
                <w:b w:val="0"/>
                <w:bCs/>
                <w:noProof/>
              </w:rPr>
              <w:t>12. Описание материально-технической базы, необходимой для осуществления образовательного процесса по дисциплине.</w:t>
            </w:r>
            <w:r w:rsidRPr="00DD32E9">
              <w:rPr>
                <w:b w:val="0"/>
                <w:noProof/>
              </w:rPr>
              <w:tab/>
            </w:r>
            <w:r w:rsidRPr="00DD32E9">
              <w:rPr>
                <w:b w:val="0"/>
                <w:noProof/>
              </w:rPr>
              <w:fldChar w:fldCharType="begin"/>
            </w:r>
            <w:r w:rsidRPr="00DD32E9">
              <w:rPr>
                <w:b w:val="0"/>
                <w:noProof/>
              </w:rPr>
              <w:instrText xml:space="preserve"> PAGEREF _Toc185595596 \h </w:instrText>
            </w:r>
            <w:r w:rsidRPr="00DD32E9">
              <w:rPr>
                <w:b w:val="0"/>
                <w:noProof/>
              </w:rPr>
            </w:r>
            <w:r w:rsidRPr="00DD32E9">
              <w:rPr>
                <w:b w:val="0"/>
                <w:noProof/>
              </w:rPr>
              <w:fldChar w:fldCharType="separate"/>
            </w:r>
            <w:r w:rsidRPr="00DD32E9">
              <w:rPr>
                <w:b w:val="0"/>
                <w:noProof/>
              </w:rPr>
              <w:t>24</w:t>
            </w:r>
            <w:r w:rsidRPr="00DD32E9">
              <w:rPr>
                <w:b w:val="0"/>
                <w:noProof/>
              </w:rPr>
              <w:fldChar w:fldCharType="end"/>
            </w:r>
          </w:hyperlink>
        </w:p>
        <w:p w:rsidR="00FB610E" w:rsidRPr="00DD32E9" w:rsidRDefault="009D4BDD">
          <w:r w:rsidRPr="00DD32E9">
            <w:fldChar w:fldCharType="end"/>
          </w:r>
        </w:p>
      </w:sdtContent>
    </w:sdt>
    <w:bookmarkEnd w:id="1"/>
    <w:p w:rsidR="00FB610E" w:rsidRDefault="00FB610E">
      <w:pPr>
        <w:sectPr w:rsidR="00FB610E">
          <w:footerReference w:type="default" r:id="rId8"/>
          <w:pgSz w:w="11906" w:h="16838"/>
          <w:pgMar w:top="1134" w:right="567" w:bottom="1134" w:left="1134" w:header="0" w:footer="709" w:gutter="0"/>
          <w:cols w:space="720"/>
          <w:formProt w:val="0"/>
          <w:docGrid w:linePitch="360"/>
        </w:sectPr>
      </w:pPr>
    </w:p>
    <w:p w:rsidR="00FB610E" w:rsidRDefault="009D4BDD">
      <w:pPr>
        <w:spacing w:line="360" w:lineRule="auto"/>
        <w:jc w:val="both"/>
        <w:outlineLvl w:val="0"/>
        <w:rPr>
          <w:b/>
          <w:sz w:val="28"/>
          <w:szCs w:val="28"/>
        </w:rPr>
      </w:pPr>
      <w:bookmarkStart w:id="2" w:name="_Toc511925794"/>
      <w:bookmarkStart w:id="3" w:name="_Toc519523352"/>
      <w:bookmarkStart w:id="4" w:name="_Toc413754958"/>
      <w:bookmarkStart w:id="5" w:name="_Toc96987343"/>
      <w:bookmarkStart w:id="6" w:name="_Toc185595580"/>
      <w:r>
        <w:rPr>
          <w:b/>
          <w:sz w:val="28"/>
          <w:szCs w:val="28"/>
        </w:rPr>
        <w:lastRenderedPageBreak/>
        <w:t>1. Наименование дисциплины</w:t>
      </w:r>
      <w:bookmarkEnd w:id="2"/>
      <w:bookmarkEnd w:id="3"/>
      <w:bookmarkEnd w:id="4"/>
      <w:bookmarkEnd w:id="5"/>
      <w:bookmarkEnd w:id="6"/>
    </w:p>
    <w:p w:rsidR="00FB610E" w:rsidRDefault="009D4BDD">
      <w:pPr>
        <w:tabs>
          <w:tab w:val="left" w:pos="993"/>
        </w:tabs>
        <w:spacing w:line="360" w:lineRule="auto"/>
        <w:ind w:firstLine="709"/>
        <w:jc w:val="both"/>
        <w:rPr>
          <w:sz w:val="28"/>
          <w:szCs w:val="28"/>
        </w:rPr>
      </w:pPr>
      <w:r>
        <w:rPr>
          <w:sz w:val="28"/>
          <w:szCs w:val="28"/>
        </w:rPr>
        <w:t>Дисциплина «Современные платежные системы».</w:t>
      </w:r>
    </w:p>
    <w:p w:rsidR="00FB610E" w:rsidRDefault="00FB610E">
      <w:pPr>
        <w:rPr>
          <w:sz w:val="32"/>
          <w:szCs w:val="32"/>
        </w:rPr>
      </w:pPr>
      <w:bookmarkStart w:id="7" w:name="_Toc413754960"/>
      <w:bookmarkEnd w:id="7"/>
    </w:p>
    <w:p w:rsidR="00FB610E" w:rsidRDefault="009D4BDD">
      <w:pPr>
        <w:pStyle w:val="af5"/>
        <w:widowControl w:val="0"/>
        <w:tabs>
          <w:tab w:val="clear" w:pos="756"/>
        </w:tabs>
        <w:spacing w:line="240" w:lineRule="auto"/>
        <w:ind w:left="0"/>
        <w:outlineLvl w:val="0"/>
        <w:rPr>
          <w:rFonts w:ascii="Times New Roman" w:hAnsi="Times New Roman" w:cs="Times New Roman"/>
          <w:b/>
          <w:color w:val="000000" w:themeColor="text1"/>
          <w:sz w:val="32"/>
          <w:szCs w:val="32"/>
        </w:rPr>
      </w:pPr>
      <w:bookmarkStart w:id="8" w:name="_Toc4137549601"/>
      <w:bookmarkStart w:id="9" w:name="_Toc519523353"/>
      <w:bookmarkStart w:id="10" w:name="_Toc511925795"/>
      <w:bookmarkStart w:id="11" w:name="_Toc96987344"/>
      <w:bookmarkStart w:id="12" w:name="_Toc185595581"/>
      <w:bookmarkEnd w:id="8"/>
      <w:r>
        <w:rPr>
          <w:rFonts w:ascii="Times New Roman" w:hAnsi="Times New Roman" w:cs="Times New Roman"/>
          <w:b/>
          <w:sz w:val="28"/>
          <w:szCs w:val="28"/>
        </w:rPr>
        <w:t xml:space="preserve">2. </w:t>
      </w:r>
      <w:bookmarkEnd w:id="9"/>
      <w:bookmarkEnd w:id="10"/>
      <w:r>
        <w:rPr>
          <w:rFonts w:ascii="Times New Roman" w:hAnsi="Times New Roman" w:cs="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1"/>
      <w:bookmarkEnd w:id="12"/>
      <w:r>
        <w:rPr>
          <w:rFonts w:ascii="Times New Roman" w:hAnsi="Times New Roman" w:cs="Times New Roman"/>
          <w:b/>
          <w:sz w:val="28"/>
          <w:szCs w:val="28"/>
        </w:rPr>
        <w:t xml:space="preserve"> </w:t>
      </w:r>
    </w:p>
    <w:p w:rsidR="00FB610E" w:rsidRDefault="00FB610E">
      <w:pPr>
        <w:pStyle w:val="af5"/>
        <w:widowControl w:val="0"/>
        <w:tabs>
          <w:tab w:val="clear" w:pos="756"/>
        </w:tabs>
        <w:spacing w:line="360" w:lineRule="auto"/>
        <w:ind w:left="0" w:firstLine="709"/>
        <w:rPr>
          <w:rFonts w:ascii="Times New Roman" w:hAnsi="Times New Roman" w:cs="Times New Roman"/>
          <w:color w:val="000000" w:themeColor="text1"/>
          <w:sz w:val="28"/>
          <w:szCs w:val="28"/>
        </w:rPr>
      </w:pPr>
    </w:p>
    <w:p w:rsidR="00FB610E" w:rsidRDefault="009D4BDD">
      <w:pPr>
        <w:pStyle w:val="af5"/>
        <w:widowControl w:val="0"/>
        <w:tabs>
          <w:tab w:val="clear" w:pos="756"/>
        </w:tabs>
        <w:spacing w:line="360" w:lineRule="auto"/>
        <w:ind w:left="0" w:firstLine="709"/>
        <w:rPr>
          <w:rFonts w:ascii="Times New Roman" w:hAnsi="Times New Roman" w:cs="Times New Roman"/>
          <w:sz w:val="28"/>
          <w:szCs w:val="28"/>
        </w:rPr>
      </w:pPr>
      <w:r>
        <w:rPr>
          <w:rFonts w:ascii="Times New Roman" w:hAnsi="Times New Roman" w:cs="Times New Roman"/>
          <w:sz w:val="28"/>
          <w:szCs w:val="28"/>
        </w:rPr>
        <w:t xml:space="preserve">Процесс изучения дисциплины «Современные платежные системы» в совокупности с другими дисциплинами обеспечивает инструментарий формирования следующих компетенций. </w:t>
      </w:r>
    </w:p>
    <w:p w:rsidR="00FB610E" w:rsidRDefault="009D4BDD">
      <w:pPr>
        <w:widowControl w:val="0"/>
        <w:tabs>
          <w:tab w:val="left" w:pos="540"/>
        </w:tabs>
        <w:contextualSpacing/>
        <w:jc w:val="both"/>
        <w:rPr>
          <w:b/>
          <w:sz w:val="28"/>
          <w:szCs w:val="28"/>
        </w:rPr>
      </w:pPr>
      <w:r>
        <w:rPr>
          <w:b/>
          <w:sz w:val="28"/>
          <w:szCs w:val="28"/>
        </w:rPr>
        <w:t xml:space="preserve">                                                                                                                  </w:t>
      </w:r>
      <w:r>
        <w:rPr>
          <w:sz w:val="28"/>
          <w:szCs w:val="28"/>
          <w:lang w:eastAsia="en-US"/>
        </w:rPr>
        <w:t>Таблица 1</w:t>
      </w:r>
    </w:p>
    <w:tbl>
      <w:tblPr>
        <w:tblStyle w:val="afb"/>
        <w:tblW w:w="5000" w:type="pct"/>
        <w:tblLayout w:type="fixed"/>
        <w:tblLook w:val="04A0" w:firstRow="1" w:lastRow="0" w:firstColumn="1" w:lastColumn="0" w:noHBand="0" w:noVBand="1"/>
      </w:tblPr>
      <w:tblGrid>
        <w:gridCol w:w="1594"/>
        <w:gridCol w:w="2064"/>
        <w:gridCol w:w="3238"/>
        <w:gridCol w:w="3299"/>
      </w:tblGrid>
      <w:tr w:rsidR="00FB610E">
        <w:tc>
          <w:tcPr>
            <w:tcW w:w="1595" w:type="dxa"/>
          </w:tcPr>
          <w:p w:rsidR="00FB610E" w:rsidRDefault="009D4BDD">
            <w:pPr>
              <w:widowControl w:val="0"/>
              <w:tabs>
                <w:tab w:val="left" w:pos="540"/>
              </w:tabs>
              <w:contextualSpacing/>
              <w:jc w:val="center"/>
              <w:rPr>
                <w:b/>
                <w:bCs/>
              </w:rPr>
            </w:pPr>
            <w:r>
              <w:rPr>
                <w:b/>
                <w:bCs/>
              </w:rPr>
              <w:t xml:space="preserve">Код </w:t>
            </w:r>
            <w:proofErr w:type="spellStart"/>
            <w:r>
              <w:rPr>
                <w:b/>
                <w:bCs/>
              </w:rPr>
              <w:t>компетен</w:t>
            </w:r>
            <w:proofErr w:type="spellEnd"/>
          </w:p>
          <w:p w:rsidR="00FB610E" w:rsidRDefault="009D4BDD">
            <w:pPr>
              <w:widowControl w:val="0"/>
              <w:tabs>
                <w:tab w:val="left" w:pos="540"/>
              </w:tabs>
              <w:contextualSpacing/>
              <w:jc w:val="center"/>
              <w:rPr>
                <w:b/>
                <w:bCs/>
              </w:rPr>
            </w:pPr>
            <w:proofErr w:type="spellStart"/>
            <w:r>
              <w:rPr>
                <w:b/>
                <w:bCs/>
              </w:rPr>
              <w:t>ции</w:t>
            </w:r>
            <w:proofErr w:type="spellEnd"/>
          </w:p>
        </w:tc>
        <w:tc>
          <w:tcPr>
            <w:tcW w:w="2066" w:type="dxa"/>
          </w:tcPr>
          <w:p w:rsidR="00FB610E" w:rsidRDefault="009D4BDD">
            <w:pPr>
              <w:widowControl w:val="0"/>
              <w:tabs>
                <w:tab w:val="left" w:pos="540"/>
              </w:tabs>
              <w:contextualSpacing/>
              <w:jc w:val="center"/>
              <w:rPr>
                <w:b/>
                <w:bCs/>
              </w:rPr>
            </w:pPr>
            <w:r>
              <w:rPr>
                <w:b/>
                <w:bCs/>
              </w:rPr>
              <w:t>Наименование компетенции</w:t>
            </w:r>
          </w:p>
        </w:tc>
        <w:tc>
          <w:tcPr>
            <w:tcW w:w="3241" w:type="dxa"/>
          </w:tcPr>
          <w:p w:rsidR="00FB610E" w:rsidRDefault="009D4BDD">
            <w:pPr>
              <w:widowControl w:val="0"/>
              <w:tabs>
                <w:tab w:val="left" w:pos="540"/>
              </w:tabs>
              <w:contextualSpacing/>
              <w:jc w:val="center"/>
              <w:rPr>
                <w:b/>
                <w:bCs/>
              </w:rPr>
            </w:pPr>
            <w:r>
              <w:rPr>
                <w:b/>
                <w:bCs/>
              </w:rPr>
              <w:t>Индикаторы достижения компетенции</w:t>
            </w:r>
          </w:p>
        </w:tc>
        <w:tc>
          <w:tcPr>
            <w:tcW w:w="3302" w:type="dxa"/>
          </w:tcPr>
          <w:p w:rsidR="00FB610E" w:rsidRDefault="009D4BDD">
            <w:pPr>
              <w:widowControl w:val="0"/>
              <w:tabs>
                <w:tab w:val="left" w:pos="540"/>
              </w:tabs>
              <w:ind w:right="891"/>
              <w:contextualSpacing/>
              <w:jc w:val="center"/>
              <w:rPr>
                <w:b/>
                <w:bCs/>
              </w:rPr>
            </w:pPr>
            <w:r>
              <w:rPr>
                <w:b/>
                <w:bCs/>
              </w:rPr>
              <w:t>Результаты обучения (умения и знания), соотнесенные с индикаторами достижения компетенции</w:t>
            </w:r>
          </w:p>
        </w:tc>
      </w:tr>
      <w:tr w:rsidR="00FB610E">
        <w:tc>
          <w:tcPr>
            <w:tcW w:w="1595" w:type="dxa"/>
          </w:tcPr>
          <w:p w:rsidR="00FB610E" w:rsidRDefault="009D4BDD">
            <w:pPr>
              <w:widowControl w:val="0"/>
              <w:tabs>
                <w:tab w:val="left" w:pos="540"/>
              </w:tabs>
              <w:contextualSpacing/>
              <w:jc w:val="both"/>
            </w:pPr>
            <w:r>
              <w:t>ОПК-4</w:t>
            </w:r>
          </w:p>
        </w:tc>
        <w:tc>
          <w:tcPr>
            <w:tcW w:w="2066" w:type="dxa"/>
          </w:tcPr>
          <w:p w:rsidR="00FB610E" w:rsidRDefault="009D4BDD">
            <w:pPr>
              <w:widowControl w:val="0"/>
              <w:tabs>
                <w:tab w:val="left" w:pos="540"/>
              </w:tabs>
              <w:contextualSpacing/>
              <w:jc w:val="both"/>
            </w:pPr>
            <w:r>
              <w:rPr>
                <w:rFonts w:eastAsia="Calibri"/>
                <w:lang w:eastAsia="en-US"/>
              </w:rPr>
              <w:t xml:space="preserve">Способен обосновывать и принимать финансово-экономические и организационно-управленческие решения в профессиональной деятельности </w:t>
            </w:r>
          </w:p>
        </w:tc>
        <w:tc>
          <w:tcPr>
            <w:tcW w:w="3241" w:type="dxa"/>
          </w:tcPr>
          <w:p w:rsidR="00FB610E" w:rsidRDefault="009D4BDD">
            <w:pPr>
              <w:pStyle w:val="af8"/>
              <w:tabs>
                <w:tab w:val="left" w:pos="540"/>
              </w:tabs>
              <w:ind w:left="0"/>
              <w:contextualSpacing/>
              <w:jc w:val="both"/>
              <w:rPr>
                <w:sz w:val="24"/>
                <w:szCs w:val="24"/>
              </w:rPr>
            </w:pPr>
            <w:r>
              <w:rPr>
                <w:sz w:val="24"/>
                <w:szCs w:val="24"/>
              </w:rPr>
              <w:t>1.Предлагает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w:t>
            </w:r>
          </w:p>
          <w:p w:rsidR="00FB610E" w:rsidRDefault="00FB610E">
            <w:pPr>
              <w:pStyle w:val="af8"/>
              <w:tabs>
                <w:tab w:val="left" w:pos="540"/>
              </w:tabs>
              <w:ind w:left="0"/>
              <w:contextualSpacing/>
              <w:jc w:val="both"/>
              <w:rPr>
                <w:sz w:val="24"/>
                <w:szCs w:val="24"/>
              </w:rPr>
            </w:pPr>
          </w:p>
          <w:p w:rsidR="00FB610E" w:rsidRDefault="00FB610E">
            <w:pPr>
              <w:pStyle w:val="af8"/>
              <w:tabs>
                <w:tab w:val="left" w:pos="540"/>
              </w:tabs>
              <w:ind w:left="0"/>
              <w:contextualSpacing/>
              <w:jc w:val="both"/>
              <w:rPr>
                <w:sz w:val="24"/>
                <w:szCs w:val="24"/>
              </w:rPr>
            </w:pPr>
          </w:p>
          <w:p w:rsidR="00FB610E" w:rsidRDefault="00FB610E">
            <w:pPr>
              <w:pStyle w:val="af8"/>
              <w:tabs>
                <w:tab w:val="left" w:pos="540"/>
              </w:tabs>
              <w:ind w:left="0"/>
              <w:contextualSpacing/>
              <w:jc w:val="both"/>
              <w:rPr>
                <w:sz w:val="24"/>
                <w:szCs w:val="24"/>
              </w:rPr>
            </w:pPr>
          </w:p>
          <w:p w:rsidR="00FB610E" w:rsidRDefault="00FB610E">
            <w:pPr>
              <w:pStyle w:val="af8"/>
              <w:tabs>
                <w:tab w:val="left" w:pos="540"/>
              </w:tabs>
              <w:ind w:left="0"/>
              <w:contextualSpacing/>
              <w:jc w:val="both"/>
              <w:rPr>
                <w:sz w:val="24"/>
                <w:szCs w:val="24"/>
              </w:rPr>
            </w:pPr>
          </w:p>
          <w:p w:rsidR="00FB610E" w:rsidRDefault="00FB610E">
            <w:pPr>
              <w:pStyle w:val="af8"/>
              <w:tabs>
                <w:tab w:val="left" w:pos="540"/>
              </w:tabs>
              <w:ind w:left="0"/>
              <w:contextualSpacing/>
              <w:jc w:val="both"/>
              <w:rPr>
                <w:sz w:val="24"/>
                <w:szCs w:val="24"/>
              </w:rPr>
            </w:pPr>
          </w:p>
          <w:p w:rsidR="00FB610E" w:rsidRDefault="00FB610E">
            <w:pPr>
              <w:pStyle w:val="af8"/>
              <w:tabs>
                <w:tab w:val="left" w:pos="540"/>
              </w:tabs>
              <w:ind w:left="0"/>
              <w:contextualSpacing/>
              <w:jc w:val="both"/>
              <w:rPr>
                <w:sz w:val="24"/>
                <w:szCs w:val="24"/>
              </w:rPr>
            </w:pPr>
          </w:p>
          <w:p w:rsidR="00FB610E" w:rsidRDefault="00FB610E">
            <w:pPr>
              <w:pStyle w:val="af8"/>
              <w:tabs>
                <w:tab w:val="left" w:pos="540"/>
              </w:tabs>
              <w:ind w:left="0"/>
              <w:contextualSpacing/>
              <w:jc w:val="both"/>
              <w:rPr>
                <w:sz w:val="24"/>
                <w:szCs w:val="24"/>
              </w:rPr>
            </w:pPr>
          </w:p>
          <w:p w:rsidR="00FB610E" w:rsidRDefault="00FB610E">
            <w:pPr>
              <w:pStyle w:val="af8"/>
              <w:tabs>
                <w:tab w:val="left" w:pos="540"/>
              </w:tabs>
              <w:ind w:left="0"/>
              <w:contextualSpacing/>
              <w:jc w:val="both"/>
              <w:rPr>
                <w:sz w:val="24"/>
                <w:szCs w:val="24"/>
              </w:rPr>
            </w:pPr>
          </w:p>
          <w:p w:rsidR="00FB610E" w:rsidRDefault="00FB610E">
            <w:pPr>
              <w:pStyle w:val="af8"/>
              <w:tabs>
                <w:tab w:val="left" w:pos="540"/>
              </w:tabs>
              <w:ind w:left="0"/>
              <w:contextualSpacing/>
              <w:jc w:val="both"/>
              <w:rPr>
                <w:sz w:val="24"/>
                <w:szCs w:val="24"/>
              </w:rPr>
            </w:pPr>
          </w:p>
          <w:p w:rsidR="00FB610E" w:rsidRDefault="00FB610E">
            <w:pPr>
              <w:pStyle w:val="af8"/>
              <w:tabs>
                <w:tab w:val="left" w:pos="540"/>
              </w:tabs>
              <w:ind w:left="0"/>
              <w:contextualSpacing/>
              <w:jc w:val="both"/>
              <w:rPr>
                <w:sz w:val="24"/>
                <w:szCs w:val="24"/>
              </w:rPr>
            </w:pPr>
          </w:p>
          <w:p w:rsidR="00FB610E" w:rsidRDefault="00FB610E">
            <w:pPr>
              <w:pStyle w:val="af8"/>
              <w:tabs>
                <w:tab w:val="left" w:pos="540"/>
              </w:tabs>
              <w:ind w:left="0"/>
              <w:contextualSpacing/>
              <w:jc w:val="both"/>
              <w:rPr>
                <w:sz w:val="24"/>
                <w:szCs w:val="24"/>
              </w:rPr>
            </w:pPr>
          </w:p>
          <w:p w:rsidR="00FB610E" w:rsidRDefault="00FB610E">
            <w:pPr>
              <w:pStyle w:val="af8"/>
              <w:tabs>
                <w:tab w:val="left" w:pos="540"/>
              </w:tabs>
              <w:ind w:left="0"/>
              <w:contextualSpacing/>
              <w:jc w:val="both"/>
              <w:rPr>
                <w:sz w:val="24"/>
                <w:szCs w:val="24"/>
              </w:rPr>
            </w:pPr>
          </w:p>
          <w:p w:rsidR="00FB610E" w:rsidRDefault="00FB610E">
            <w:pPr>
              <w:pStyle w:val="af8"/>
              <w:tabs>
                <w:tab w:val="left" w:pos="540"/>
              </w:tabs>
              <w:ind w:left="0"/>
              <w:contextualSpacing/>
              <w:jc w:val="both"/>
              <w:rPr>
                <w:sz w:val="24"/>
                <w:szCs w:val="24"/>
              </w:rPr>
            </w:pPr>
          </w:p>
          <w:p w:rsidR="00FB610E" w:rsidRDefault="009D4BDD">
            <w:pPr>
              <w:pStyle w:val="af8"/>
              <w:tabs>
                <w:tab w:val="left" w:pos="540"/>
              </w:tabs>
              <w:ind w:left="0"/>
              <w:contextualSpacing/>
              <w:jc w:val="both"/>
              <w:rPr>
                <w:sz w:val="24"/>
                <w:szCs w:val="24"/>
              </w:rPr>
            </w:pPr>
            <w:r>
              <w:rPr>
                <w:sz w:val="24"/>
                <w:szCs w:val="24"/>
              </w:rPr>
              <w:t xml:space="preserve">2. Демонстрирует умение формировать стратегии развития организаций, различных институтов финансового рынка, публично-правовых образований, обосновывать </w:t>
            </w:r>
            <w:r>
              <w:rPr>
                <w:sz w:val="24"/>
                <w:szCs w:val="24"/>
              </w:rPr>
              <w:lastRenderedPageBreak/>
              <w:t>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w:t>
            </w:r>
          </w:p>
        </w:tc>
        <w:tc>
          <w:tcPr>
            <w:tcW w:w="3302" w:type="dxa"/>
          </w:tcPr>
          <w:p w:rsidR="00FB610E" w:rsidRDefault="009D4BDD">
            <w:pPr>
              <w:widowControl w:val="0"/>
              <w:tabs>
                <w:tab w:val="left" w:pos="540"/>
              </w:tabs>
              <w:ind w:right="325"/>
              <w:contextualSpacing/>
              <w:jc w:val="both"/>
            </w:pPr>
            <w:r>
              <w:lastRenderedPageBreak/>
              <w:t>1.</w:t>
            </w:r>
            <w:r>
              <w:rPr>
                <w:b/>
              </w:rPr>
              <w:t>знать:</w:t>
            </w:r>
            <w:r>
              <w:t xml:space="preserve"> современные проблемы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 </w:t>
            </w:r>
          </w:p>
          <w:p w:rsidR="00FB610E" w:rsidRDefault="009D4BDD">
            <w:pPr>
              <w:widowControl w:val="0"/>
              <w:tabs>
                <w:tab w:val="left" w:pos="540"/>
              </w:tabs>
              <w:ind w:right="891"/>
              <w:contextualSpacing/>
              <w:jc w:val="both"/>
            </w:pPr>
            <w:r>
              <w:rPr>
                <w:b/>
              </w:rPr>
              <w:t>уметь:</w:t>
            </w:r>
            <w:r>
              <w:t xml:space="preserve"> решать проблемы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 </w:t>
            </w:r>
          </w:p>
          <w:p w:rsidR="00FB610E" w:rsidRDefault="00FB610E">
            <w:pPr>
              <w:widowControl w:val="0"/>
              <w:tabs>
                <w:tab w:val="left" w:pos="540"/>
              </w:tabs>
              <w:ind w:right="891"/>
              <w:contextualSpacing/>
              <w:jc w:val="both"/>
            </w:pPr>
          </w:p>
          <w:p w:rsidR="00FB610E" w:rsidRDefault="009D4BDD">
            <w:pPr>
              <w:widowControl w:val="0"/>
              <w:tabs>
                <w:tab w:val="left" w:pos="540"/>
              </w:tabs>
              <w:ind w:right="891"/>
              <w:contextualSpacing/>
              <w:jc w:val="both"/>
            </w:pPr>
            <w:r>
              <w:t xml:space="preserve">2. </w:t>
            </w:r>
            <w:r>
              <w:rPr>
                <w:b/>
              </w:rPr>
              <w:t>знать:</w:t>
            </w:r>
            <w:r>
              <w:t xml:space="preserve"> стратегии развития организаций, различных институтов финансового рынка, публично-правовых </w:t>
            </w:r>
            <w:r>
              <w:lastRenderedPageBreak/>
              <w:t xml:space="preserve">образований; </w:t>
            </w:r>
          </w:p>
          <w:p w:rsidR="00FB610E" w:rsidRDefault="009D4BDD">
            <w:pPr>
              <w:widowControl w:val="0"/>
              <w:tabs>
                <w:tab w:val="left" w:pos="540"/>
              </w:tabs>
              <w:ind w:right="325"/>
              <w:contextualSpacing/>
              <w:jc w:val="both"/>
            </w:pPr>
            <w:r>
              <w:rPr>
                <w:b/>
              </w:rPr>
              <w:t>уметь:</w:t>
            </w:r>
            <w:r>
              <w:t xml:space="preserve"> выбирать методы финансового обеспечения их реализации, вносить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w:t>
            </w:r>
          </w:p>
        </w:tc>
      </w:tr>
      <w:tr w:rsidR="00FB610E">
        <w:tc>
          <w:tcPr>
            <w:tcW w:w="1595" w:type="dxa"/>
          </w:tcPr>
          <w:p w:rsidR="00FB610E" w:rsidRDefault="009D4BDD">
            <w:pPr>
              <w:widowControl w:val="0"/>
              <w:tabs>
                <w:tab w:val="left" w:pos="540"/>
              </w:tabs>
              <w:contextualSpacing/>
              <w:jc w:val="both"/>
            </w:pPr>
            <w:r>
              <w:lastRenderedPageBreak/>
              <w:t>УК-1</w:t>
            </w:r>
          </w:p>
        </w:tc>
        <w:tc>
          <w:tcPr>
            <w:tcW w:w="2066" w:type="dxa"/>
          </w:tcPr>
          <w:p w:rsidR="00FB610E" w:rsidRDefault="009D4BDD">
            <w:pPr>
              <w:widowControl w:val="0"/>
              <w:tabs>
                <w:tab w:val="left" w:pos="540"/>
              </w:tabs>
              <w:contextualSpacing/>
              <w:jc w:val="both"/>
            </w:pPr>
            <w:r>
              <w:rPr>
                <w:rFonts w:eastAsia="Calibri"/>
                <w:spacing w:val="2"/>
                <w:shd w:val="clear" w:color="auto" w:fill="FFFFFF"/>
                <w:lang w:eastAsia="en-US"/>
              </w:rPr>
              <w:t>Способен осуществлять критический анализ проблемных ситуаций на основе системного подхода, выраба</w:t>
            </w:r>
            <w:r w:rsidR="00DD32E9">
              <w:rPr>
                <w:rFonts w:eastAsia="Calibri"/>
                <w:spacing w:val="2"/>
                <w:shd w:val="clear" w:color="auto" w:fill="FFFFFF"/>
                <w:lang w:eastAsia="en-US"/>
              </w:rPr>
              <w:t xml:space="preserve">тывать стратегию действий </w:t>
            </w:r>
          </w:p>
        </w:tc>
        <w:tc>
          <w:tcPr>
            <w:tcW w:w="3241" w:type="dxa"/>
          </w:tcPr>
          <w:p w:rsidR="00FB610E" w:rsidRDefault="009D4BDD">
            <w:pPr>
              <w:pStyle w:val="af8"/>
              <w:tabs>
                <w:tab w:val="left" w:pos="540"/>
              </w:tabs>
              <w:ind w:left="0" w:hanging="6"/>
              <w:contextualSpacing/>
              <w:jc w:val="both"/>
              <w:rPr>
                <w:sz w:val="24"/>
                <w:szCs w:val="24"/>
              </w:rPr>
            </w:pPr>
            <w:r>
              <w:rPr>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FB610E" w:rsidRDefault="00FB610E">
            <w:pPr>
              <w:pStyle w:val="af8"/>
              <w:tabs>
                <w:tab w:val="left" w:pos="540"/>
              </w:tabs>
              <w:ind w:left="0" w:hanging="6"/>
              <w:contextualSpacing/>
              <w:jc w:val="both"/>
              <w:rPr>
                <w:sz w:val="24"/>
                <w:szCs w:val="24"/>
              </w:rPr>
            </w:pPr>
          </w:p>
          <w:p w:rsidR="00FB610E" w:rsidRDefault="00FB610E">
            <w:pPr>
              <w:pStyle w:val="af8"/>
              <w:tabs>
                <w:tab w:val="left" w:pos="540"/>
              </w:tabs>
              <w:ind w:left="0" w:hanging="6"/>
              <w:contextualSpacing/>
              <w:jc w:val="both"/>
              <w:rPr>
                <w:sz w:val="24"/>
                <w:szCs w:val="24"/>
              </w:rPr>
            </w:pPr>
          </w:p>
          <w:p w:rsidR="00FB610E" w:rsidRDefault="00FB610E">
            <w:pPr>
              <w:pStyle w:val="af8"/>
              <w:tabs>
                <w:tab w:val="left" w:pos="540"/>
              </w:tabs>
              <w:ind w:left="0" w:hanging="6"/>
              <w:contextualSpacing/>
              <w:jc w:val="both"/>
              <w:rPr>
                <w:sz w:val="24"/>
                <w:szCs w:val="24"/>
              </w:rPr>
            </w:pPr>
          </w:p>
          <w:p w:rsidR="00FB610E" w:rsidRDefault="00FB610E">
            <w:pPr>
              <w:pStyle w:val="af8"/>
              <w:tabs>
                <w:tab w:val="left" w:pos="540"/>
              </w:tabs>
              <w:ind w:left="0" w:hanging="6"/>
              <w:contextualSpacing/>
              <w:jc w:val="both"/>
              <w:rPr>
                <w:sz w:val="24"/>
                <w:szCs w:val="24"/>
              </w:rPr>
            </w:pPr>
          </w:p>
          <w:p w:rsidR="00FB610E" w:rsidRDefault="00FB610E">
            <w:pPr>
              <w:pStyle w:val="af8"/>
              <w:tabs>
                <w:tab w:val="left" w:pos="540"/>
              </w:tabs>
              <w:ind w:left="0" w:hanging="6"/>
              <w:contextualSpacing/>
              <w:jc w:val="both"/>
              <w:rPr>
                <w:sz w:val="24"/>
                <w:szCs w:val="24"/>
              </w:rPr>
            </w:pPr>
          </w:p>
          <w:p w:rsidR="00FB610E" w:rsidRDefault="00FB610E">
            <w:pPr>
              <w:pStyle w:val="af8"/>
              <w:tabs>
                <w:tab w:val="left" w:pos="540"/>
              </w:tabs>
              <w:ind w:left="0" w:hanging="6"/>
              <w:contextualSpacing/>
              <w:jc w:val="both"/>
              <w:rPr>
                <w:sz w:val="24"/>
                <w:szCs w:val="24"/>
              </w:rPr>
            </w:pPr>
          </w:p>
          <w:p w:rsidR="00FB610E" w:rsidRDefault="00FB610E">
            <w:pPr>
              <w:pStyle w:val="af8"/>
              <w:tabs>
                <w:tab w:val="left" w:pos="540"/>
              </w:tabs>
              <w:ind w:left="0" w:hanging="6"/>
              <w:contextualSpacing/>
              <w:jc w:val="both"/>
              <w:rPr>
                <w:sz w:val="24"/>
                <w:szCs w:val="24"/>
              </w:rPr>
            </w:pPr>
          </w:p>
          <w:p w:rsidR="00FB610E" w:rsidRDefault="00FB610E">
            <w:pPr>
              <w:pStyle w:val="af8"/>
              <w:tabs>
                <w:tab w:val="left" w:pos="540"/>
              </w:tabs>
              <w:ind w:left="0" w:hanging="6"/>
              <w:contextualSpacing/>
              <w:jc w:val="both"/>
              <w:rPr>
                <w:sz w:val="24"/>
                <w:szCs w:val="24"/>
              </w:rPr>
            </w:pPr>
          </w:p>
          <w:p w:rsidR="00FB610E" w:rsidRDefault="00FB610E">
            <w:pPr>
              <w:pStyle w:val="af8"/>
              <w:tabs>
                <w:tab w:val="left" w:pos="540"/>
              </w:tabs>
              <w:ind w:left="0" w:hanging="6"/>
              <w:contextualSpacing/>
              <w:jc w:val="both"/>
              <w:rPr>
                <w:sz w:val="24"/>
                <w:szCs w:val="24"/>
              </w:rPr>
            </w:pPr>
          </w:p>
          <w:p w:rsidR="00FB610E" w:rsidRDefault="00FB610E">
            <w:pPr>
              <w:pStyle w:val="af8"/>
              <w:tabs>
                <w:tab w:val="left" w:pos="540"/>
              </w:tabs>
              <w:ind w:left="0" w:hanging="6"/>
              <w:contextualSpacing/>
              <w:jc w:val="both"/>
              <w:rPr>
                <w:sz w:val="24"/>
                <w:szCs w:val="24"/>
              </w:rPr>
            </w:pPr>
          </w:p>
          <w:p w:rsidR="00FB610E" w:rsidRDefault="00FB610E">
            <w:pPr>
              <w:pStyle w:val="af8"/>
              <w:tabs>
                <w:tab w:val="left" w:pos="540"/>
              </w:tabs>
              <w:ind w:left="0" w:hanging="6"/>
              <w:contextualSpacing/>
              <w:jc w:val="both"/>
              <w:rPr>
                <w:sz w:val="24"/>
                <w:szCs w:val="24"/>
              </w:rPr>
            </w:pPr>
          </w:p>
          <w:p w:rsidR="00FB610E" w:rsidRDefault="00FB610E">
            <w:pPr>
              <w:pStyle w:val="af8"/>
              <w:tabs>
                <w:tab w:val="left" w:pos="540"/>
              </w:tabs>
              <w:ind w:left="0" w:hanging="6"/>
              <w:contextualSpacing/>
              <w:jc w:val="both"/>
              <w:rPr>
                <w:sz w:val="24"/>
                <w:szCs w:val="24"/>
              </w:rPr>
            </w:pPr>
          </w:p>
          <w:p w:rsidR="00FB610E" w:rsidRDefault="00FB610E">
            <w:pPr>
              <w:pStyle w:val="af8"/>
              <w:tabs>
                <w:tab w:val="left" w:pos="540"/>
              </w:tabs>
              <w:ind w:left="0" w:hanging="6"/>
              <w:contextualSpacing/>
              <w:jc w:val="both"/>
              <w:rPr>
                <w:sz w:val="24"/>
                <w:szCs w:val="24"/>
              </w:rPr>
            </w:pPr>
          </w:p>
          <w:p w:rsidR="00FB610E" w:rsidRDefault="00FB610E">
            <w:pPr>
              <w:pStyle w:val="af8"/>
              <w:tabs>
                <w:tab w:val="left" w:pos="540"/>
              </w:tabs>
              <w:ind w:left="0" w:hanging="6"/>
              <w:contextualSpacing/>
              <w:jc w:val="both"/>
              <w:rPr>
                <w:sz w:val="24"/>
                <w:szCs w:val="24"/>
              </w:rPr>
            </w:pPr>
          </w:p>
          <w:p w:rsidR="00FB610E" w:rsidRDefault="009D4BDD">
            <w:pPr>
              <w:pStyle w:val="af8"/>
              <w:tabs>
                <w:tab w:val="left" w:pos="540"/>
              </w:tabs>
              <w:ind w:left="0" w:hanging="6"/>
              <w:contextualSpacing/>
              <w:jc w:val="both"/>
              <w:rPr>
                <w:sz w:val="24"/>
                <w:szCs w:val="24"/>
              </w:rPr>
            </w:pPr>
            <w:r>
              <w:rPr>
                <w:sz w:val="24"/>
                <w:szCs w:val="24"/>
              </w:rPr>
              <w:t>2. Демонстрирует способы осмысления и критического анализа проблемных ситуаций.</w:t>
            </w:r>
          </w:p>
          <w:p w:rsidR="00FB610E" w:rsidRDefault="00FB610E">
            <w:pPr>
              <w:pStyle w:val="af8"/>
              <w:tabs>
                <w:tab w:val="left" w:pos="540"/>
              </w:tabs>
              <w:ind w:left="0"/>
              <w:contextualSpacing/>
              <w:jc w:val="both"/>
              <w:rPr>
                <w:sz w:val="24"/>
                <w:szCs w:val="24"/>
              </w:rPr>
            </w:pPr>
          </w:p>
          <w:p w:rsidR="00FB610E" w:rsidRDefault="00FB610E">
            <w:pPr>
              <w:pStyle w:val="af8"/>
              <w:tabs>
                <w:tab w:val="left" w:pos="540"/>
              </w:tabs>
              <w:ind w:left="0"/>
              <w:contextualSpacing/>
              <w:jc w:val="both"/>
              <w:rPr>
                <w:sz w:val="24"/>
                <w:szCs w:val="24"/>
              </w:rPr>
            </w:pPr>
          </w:p>
          <w:p w:rsidR="00FB610E" w:rsidRDefault="00FB610E">
            <w:pPr>
              <w:pStyle w:val="af8"/>
              <w:tabs>
                <w:tab w:val="left" w:pos="540"/>
              </w:tabs>
              <w:ind w:left="0"/>
              <w:contextualSpacing/>
              <w:jc w:val="both"/>
              <w:rPr>
                <w:sz w:val="24"/>
                <w:szCs w:val="24"/>
              </w:rPr>
            </w:pPr>
          </w:p>
          <w:p w:rsidR="00FB610E" w:rsidRDefault="00FB610E">
            <w:pPr>
              <w:pStyle w:val="af8"/>
              <w:tabs>
                <w:tab w:val="left" w:pos="540"/>
              </w:tabs>
              <w:ind w:left="0"/>
              <w:contextualSpacing/>
              <w:jc w:val="both"/>
              <w:rPr>
                <w:sz w:val="24"/>
                <w:szCs w:val="24"/>
              </w:rPr>
            </w:pPr>
          </w:p>
          <w:p w:rsidR="00FB610E" w:rsidRDefault="00FB610E">
            <w:pPr>
              <w:pStyle w:val="af8"/>
              <w:tabs>
                <w:tab w:val="left" w:pos="540"/>
              </w:tabs>
              <w:ind w:left="0"/>
              <w:contextualSpacing/>
              <w:jc w:val="both"/>
              <w:rPr>
                <w:sz w:val="24"/>
                <w:szCs w:val="24"/>
              </w:rPr>
            </w:pPr>
          </w:p>
          <w:p w:rsidR="00FB610E" w:rsidRDefault="00FB610E">
            <w:pPr>
              <w:pStyle w:val="af8"/>
              <w:tabs>
                <w:tab w:val="left" w:pos="540"/>
              </w:tabs>
              <w:ind w:left="0"/>
              <w:contextualSpacing/>
              <w:jc w:val="both"/>
              <w:rPr>
                <w:sz w:val="24"/>
                <w:szCs w:val="24"/>
              </w:rPr>
            </w:pPr>
          </w:p>
          <w:p w:rsidR="00FB610E" w:rsidRDefault="009D4BDD">
            <w:pPr>
              <w:pStyle w:val="af8"/>
              <w:tabs>
                <w:tab w:val="left" w:pos="540"/>
              </w:tabs>
              <w:ind w:left="0"/>
              <w:contextualSpacing/>
              <w:jc w:val="both"/>
              <w:rPr>
                <w:sz w:val="24"/>
                <w:szCs w:val="24"/>
              </w:rPr>
            </w:pPr>
            <w:r>
              <w:rPr>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3302" w:type="dxa"/>
          </w:tcPr>
          <w:p w:rsidR="00FB610E" w:rsidRDefault="009D4BDD">
            <w:pPr>
              <w:widowControl w:val="0"/>
              <w:tabs>
                <w:tab w:val="left" w:pos="540"/>
              </w:tabs>
              <w:ind w:right="891"/>
              <w:contextualSpacing/>
              <w:jc w:val="both"/>
            </w:pPr>
            <w:r>
              <w:t>1.</w:t>
            </w:r>
            <w:r>
              <w:rPr>
                <w:b/>
              </w:rPr>
              <w:t>знать:</w:t>
            </w:r>
            <w:r>
              <w:t xml:space="preserve">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FB610E" w:rsidRDefault="009D4BDD">
            <w:pPr>
              <w:widowControl w:val="0"/>
              <w:tabs>
                <w:tab w:val="left" w:pos="540"/>
              </w:tabs>
              <w:ind w:right="891"/>
              <w:contextualSpacing/>
              <w:jc w:val="both"/>
            </w:pPr>
            <w:r>
              <w:rPr>
                <w:b/>
              </w:rPr>
              <w:t>уметь:</w:t>
            </w:r>
            <w:r>
              <w:t xml:space="preserve"> </w:t>
            </w:r>
            <w:proofErr w:type="gramStart"/>
            <w:r>
              <w:t>применять  методы</w:t>
            </w:r>
            <w:proofErr w:type="gramEnd"/>
          </w:p>
          <w:p w:rsidR="00FB610E" w:rsidRDefault="009D4BDD">
            <w:pPr>
              <w:widowControl w:val="0"/>
              <w:tabs>
                <w:tab w:val="left" w:pos="540"/>
              </w:tabs>
              <w:ind w:right="183"/>
              <w:contextualSpacing/>
              <w:jc w:val="both"/>
            </w:pPr>
            <w:r>
              <w:t>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FB610E" w:rsidRDefault="00FB610E">
            <w:pPr>
              <w:widowControl w:val="0"/>
              <w:tabs>
                <w:tab w:val="left" w:pos="540"/>
              </w:tabs>
              <w:ind w:right="891"/>
              <w:contextualSpacing/>
              <w:jc w:val="both"/>
            </w:pPr>
          </w:p>
          <w:p w:rsidR="00FB610E" w:rsidRDefault="009D4BDD">
            <w:pPr>
              <w:widowControl w:val="0"/>
              <w:tabs>
                <w:tab w:val="left" w:pos="540"/>
              </w:tabs>
              <w:ind w:right="891"/>
              <w:contextualSpacing/>
              <w:jc w:val="both"/>
            </w:pPr>
            <w:r>
              <w:t>2.</w:t>
            </w:r>
            <w:r>
              <w:rPr>
                <w:b/>
              </w:rPr>
              <w:t>знать:</w:t>
            </w:r>
            <w:r>
              <w:t xml:space="preserve"> способы осмысления и критического анализа проблемных ситуаций;</w:t>
            </w:r>
          </w:p>
          <w:p w:rsidR="00FB610E" w:rsidRDefault="009D4BDD">
            <w:pPr>
              <w:widowControl w:val="0"/>
              <w:tabs>
                <w:tab w:val="left" w:pos="540"/>
              </w:tabs>
              <w:ind w:right="891"/>
              <w:contextualSpacing/>
              <w:jc w:val="both"/>
            </w:pPr>
            <w:r>
              <w:rPr>
                <w:b/>
              </w:rPr>
              <w:t>уметь:</w:t>
            </w:r>
            <w:r>
              <w:t xml:space="preserve"> применять способы осмысления и критического анализа проблемных ситуаций.</w:t>
            </w:r>
          </w:p>
          <w:p w:rsidR="00FB610E" w:rsidRDefault="009D4BDD">
            <w:pPr>
              <w:widowControl w:val="0"/>
              <w:tabs>
                <w:tab w:val="left" w:pos="540"/>
              </w:tabs>
              <w:ind w:right="891"/>
              <w:contextualSpacing/>
              <w:jc w:val="both"/>
            </w:pPr>
            <w:r>
              <w:rPr>
                <w:b/>
                <w:bCs/>
              </w:rPr>
              <w:t xml:space="preserve">3.знать: </w:t>
            </w:r>
            <w:r>
              <w:t xml:space="preserve">способы решения проблем и выработки стратегии </w:t>
            </w:r>
            <w:proofErr w:type="gramStart"/>
            <w:r>
              <w:t>действий  на</w:t>
            </w:r>
            <w:proofErr w:type="gramEnd"/>
            <w:r>
              <w:t xml:space="preserve"> основе системного подхода;</w:t>
            </w:r>
          </w:p>
          <w:p w:rsidR="00FB610E" w:rsidRDefault="009D4BDD">
            <w:pPr>
              <w:widowControl w:val="0"/>
              <w:tabs>
                <w:tab w:val="left" w:pos="540"/>
              </w:tabs>
              <w:ind w:right="325"/>
              <w:contextualSpacing/>
              <w:jc w:val="both"/>
            </w:pPr>
            <w:r>
              <w:rPr>
                <w:b/>
                <w:bCs/>
              </w:rPr>
              <w:t>уметь:</w:t>
            </w:r>
            <w:r>
              <w:t xml:space="preserve"> предлагать </w:t>
            </w:r>
            <w:r>
              <w:lastRenderedPageBreak/>
              <w:t>нестандартное решение проблем, разрабатывать новые оригинальные проекты, вырабатывать стратегию действий на основе системного подхода</w:t>
            </w:r>
          </w:p>
        </w:tc>
      </w:tr>
    </w:tbl>
    <w:p w:rsidR="00FB610E" w:rsidRDefault="00FB610E">
      <w:pPr>
        <w:widowControl w:val="0"/>
        <w:tabs>
          <w:tab w:val="left" w:pos="540"/>
        </w:tabs>
        <w:contextualSpacing/>
        <w:jc w:val="both"/>
        <w:rPr>
          <w:b/>
          <w:sz w:val="28"/>
          <w:szCs w:val="28"/>
        </w:rPr>
      </w:pPr>
    </w:p>
    <w:p w:rsidR="00FB610E" w:rsidRDefault="009D4BDD">
      <w:pPr>
        <w:pStyle w:val="1"/>
        <w:spacing w:before="0" w:line="240" w:lineRule="auto"/>
        <w:jc w:val="center"/>
        <w:rPr>
          <w:rFonts w:ascii="Times New Roman" w:hAnsi="Times New Roman"/>
          <w:color w:val="auto"/>
        </w:rPr>
      </w:pPr>
      <w:bookmarkStart w:id="13" w:name="_Toc519523354"/>
      <w:bookmarkStart w:id="14" w:name="_Toc96987345"/>
      <w:bookmarkStart w:id="15" w:name="_Toc185595582"/>
      <w:r>
        <w:rPr>
          <w:rFonts w:ascii="Times New Roman" w:hAnsi="Times New Roman"/>
          <w:color w:val="auto"/>
        </w:rPr>
        <w:t>3. Место дисциплины в структуре образовательной программы</w:t>
      </w:r>
      <w:bookmarkEnd w:id="13"/>
      <w:bookmarkEnd w:id="14"/>
      <w:bookmarkEnd w:id="15"/>
    </w:p>
    <w:p w:rsidR="00FB610E" w:rsidRDefault="00FB610E">
      <w:pPr>
        <w:spacing w:line="360" w:lineRule="auto"/>
        <w:ind w:firstLine="709"/>
        <w:jc w:val="both"/>
        <w:rPr>
          <w:sz w:val="28"/>
          <w:szCs w:val="28"/>
        </w:rPr>
      </w:pPr>
    </w:p>
    <w:p w:rsidR="00FB610E" w:rsidRDefault="009D4BDD">
      <w:pPr>
        <w:pStyle w:val="ae"/>
        <w:spacing w:after="0" w:line="360" w:lineRule="auto"/>
        <w:ind w:firstLine="709"/>
        <w:jc w:val="both"/>
        <w:rPr>
          <w:sz w:val="28"/>
          <w:szCs w:val="28"/>
        </w:rPr>
      </w:pPr>
      <w:r>
        <w:rPr>
          <w:sz w:val="28"/>
          <w:szCs w:val="28"/>
        </w:rPr>
        <w:t>Дисциплина «Современные платежные системы» относится к</w:t>
      </w:r>
      <w:r>
        <w:rPr>
          <w:spacing w:val="1"/>
          <w:sz w:val="28"/>
          <w:szCs w:val="28"/>
        </w:rPr>
        <w:t xml:space="preserve"> </w:t>
      </w:r>
      <w:r>
        <w:rPr>
          <w:sz w:val="28"/>
          <w:szCs w:val="28"/>
        </w:rPr>
        <w:t>модулю</w:t>
      </w:r>
      <w:r>
        <w:rPr>
          <w:spacing w:val="1"/>
          <w:sz w:val="28"/>
          <w:szCs w:val="28"/>
        </w:rPr>
        <w:t xml:space="preserve"> </w:t>
      </w:r>
      <w:r>
        <w:rPr>
          <w:sz w:val="28"/>
          <w:szCs w:val="28"/>
        </w:rPr>
        <w:t>дисциплин</w:t>
      </w:r>
      <w:r>
        <w:rPr>
          <w:spacing w:val="1"/>
          <w:sz w:val="28"/>
          <w:szCs w:val="28"/>
        </w:rPr>
        <w:t xml:space="preserve"> инвариантных для направления подготовки, отражающих специфику ВУЗа. Дисциплина </w:t>
      </w:r>
      <w:r>
        <w:rPr>
          <w:sz w:val="28"/>
          <w:szCs w:val="28"/>
        </w:rPr>
        <w:t>изучается</w:t>
      </w:r>
      <w:r>
        <w:rPr>
          <w:spacing w:val="1"/>
          <w:sz w:val="28"/>
          <w:szCs w:val="28"/>
        </w:rPr>
        <w:t xml:space="preserve"> </w:t>
      </w:r>
      <w:r>
        <w:rPr>
          <w:sz w:val="28"/>
          <w:szCs w:val="28"/>
        </w:rPr>
        <w:t>для углубления профессиональной направленности знаний в сфере денег,</w:t>
      </w:r>
      <w:r>
        <w:rPr>
          <w:spacing w:val="1"/>
          <w:sz w:val="28"/>
          <w:szCs w:val="28"/>
        </w:rPr>
        <w:t xml:space="preserve"> </w:t>
      </w:r>
      <w:r>
        <w:rPr>
          <w:sz w:val="28"/>
          <w:szCs w:val="28"/>
        </w:rPr>
        <w:t>платежных инструментов,</w:t>
      </w:r>
      <w:r>
        <w:rPr>
          <w:spacing w:val="-5"/>
          <w:sz w:val="28"/>
          <w:szCs w:val="28"/>
        </w:rPr>
        <w:t xml:space="preserve"> платежных систем, </w:t>
      </w:r>
      <w:r>
        <w:rPr>
          <w:sz w:val="28"/>
          <w:szCs w:val="28"/>
        </w:rPr>
        <w:t>платежных технологий и рисков платежного бизнеса.</w:t>
      </w:r>
    </w:p>
    <w:p w:rsidR="00FB610E" w:rsidRDefault="009D4BDD">
      <w:pPr>
        <w:pStyle w:val="ae"/>
        <w:spacing w:after="0" w:line="360" w:lineRule="auto"/>
        <w:ind w:firstLine="709"/>
        <w:jc w:val="both"/>
        <w:rPr>
          <w:sz w:val="28"/>
          <w:szCs w:val="28"/>
        </w:rPr>
      </w:pPr>
      <w:r>
        <w:rPr>
          <w:sz w:val="28"/>
          <w:szCs w:val="28"/>
        </w:rPr>
        <w:t>Дисциплина</w:t>
      </w:r>
      <w:r>
        <w:rPr>
          <w:spacing w:val="1"/>
          <w:sz w:val="28"/>
          <w:szCs w:val="28"/>
        </w:rPr>
        <w:t xml:space="preserve"> </w:t>
      </w:r>
      <w:r>
        <w:rPr>
          <w:sz w:val="28"/>
          <w:szCs w:val="28"/>
        </w:rPr>
        <w:t>предполагает</w:t>
      </w:r>
      <w:r>
        <w:rPr>
          <w:spacing w:val="1"/>
          <w:sz w:val="28"/>
          <w:szCs w:val="28"/>
        </w:rPr>
        <w:t xml:space="preserve"> </w:t>
      </w:r>
      <w:r>
        <w:rPr>
          <w:sz w:val="28"/>
          <w:szCs w:val="28"/>
        </w:rPr>
        <w:t>развитие</w:t>
      </w:r>
      <w:r>
        <w:rPr>
          <w:spacing w:val="1"/>
          <w:sz w:val="28"/>
          <w:szCs w:val="28"/>
        </w:rPr>
        <w:t xml:space="preserve"> </w:t>
      </w:r>
      <w:r>
        <w:rPr>
          <w:sz w:val="28"/>
          <w:szCs w:val="28"/>
        </w:rPr>
        <w:t>навыков</w:t>
      </w:r>
      <w:r>
        <w:rPr>
          <w:spacing w:val="1"/>
          <w:sz w:val="28"/>
          <w:szCs w:val="28"/>
        </w:rPr>
        <w:t xml:space="preserve"> </w:t>
      </w:r>
      <w:r>
        <w:rPr>
          <w:sz w:val="28"/>
          <w:szCs w:val="28"/>
        </w:rPr>
        <w:t>аналитической</w:t>
      </w:r>
      <w:r>
        <w:rPr>
          <w:spacing w:val="1"/>
          <w:sz w:val="28"/>
          <w:szCs w:val="28"/>
        </w:rPr>
        <w:t xml:space="preserve"> </w:t>
      </w:r>
      <w:r>
        <w:rPr>
          <w:sz w:val="28"/>
          <w:szCs w:val="28"/>
        </w:rPr>
        <w:t>и</w:t>
      </w:r>
      <w:r>
        <w:rPr>
          <w:spacing w:val="1"/>
          <w:sz w:val="28"/>
          <w:szCs w:val="28"/>
        </w:rPr>
        <w:t xml:space="preserve"> </w:t>
      </w:r>
      <w:r>
        <w:rPr>
          <w:sz w:val="28"/>
          <w:szCs w:val="28"/>
        </w:rPr>
        <w:t>экспертной</w:t>
      </w:r>
      <w:r>
        <w:rPr>
          <w:spacing w:val="1"/>
          <w:sz w:val="28"/>
          <w:szCs w:val="28"/>
        </w:rPr>
        <w:t xml:space="preserve"> </w:t>
      </w:r>
      <w:r>
        <w:rPr>
          <w:sz w:val="28"/>
          <w:szCs w:val="28"/>
        </w:rPr>
        <w:t>работы</w:t>
      </w:r>
      <w:r>
        <w:rPr>
          <w:spacing w:val="1"/>
          <w:sz w:val="28"/>
          <w:szCs w:val="28"/>
        </w:rPr>
        <w:t xml:space="preserve"> </w:t>
      </w:r>
      <w:r>
        <w:rPr>
          <w:sz w:val="28"/>
          <w:szCs w:val="28"/>
        </w:rPr>
        <w:t>в</w:t>
      </w:r>
      <w:r>
        <w:rPr>
          <w:spacing w:val="1"/>
          <w:sz w:val="28"/>
          <w:szCs w:val="28"/>
        </w:rPr>
        <w:t xml:space="preserve"> </w:t>
      </w:r>
      <w:r>
        <w:rPr>
          <w:sz w:val="28"/>
          <w:szCs w:val="28"/>
        </w:rPr>
        <w:t>области</w:t>
      </w:r>
      <w:r>
        <w:rPr>
          <w:spacing w:val="1"/>
          <w:sz w:val="28"/>
          <w:szCs w:val="28"/>
        </w:rPr>
        <w:t xml:space="preserve"> </w:t>
      </w:r>
      <w:r>
        <w:rPr>
          <w:sz w:val="28"/>
          <w:szCs w:val="28"/>
        </w:rPr>
        <w:t>оценки</w:t>
      </w:r>
      <w:r>
        <w:rPr>
          <w:spacing w:val="1"/>
          <w:sz w:val="28"/>
          <w:szCs w:val="28"/>
        </w:rPr>
        <w:t xml:space="preserve"> </w:t>
      </w:r>
      <w:r>
        <w:rPr>
          <w:sz w:val="28"/>
          <w:szCs w:val="28"/>
        </w:rPr>
        <w:t>эффективности</w:t>
      </w:r>
      <w:r>
        <w:rPr>
          <w:spacing w:val="1"/>
          <w:sz w:val="28"/>
          <w:szCs w:val="28"/>
        </w:rPr>
        <w:t xml:space="preserve"> </w:t>
      </w:r>
      <w:r>
        <w:rPr>
          <w:sz w:val="28"/>
          <w:szCs w:val="28"/>
        </w:rPr>
        <w:t>применения</w:t>
      </w:r>
      <w:r>
        <w:rPr>
          <w:spacing w:val="1"/>
          <w:sz w:val="28"/>
          <w:szCs w:val="28"/>
        </w:rPr>
        <w:t xml:space="preserve"> </w:t>
      </w:r>
      <w:r>
        <w:rPr>
          <w:sz w:val="28"/>
          <w:szCs w:val="28"/>
        </w:rPr>
        <w:t>платежных</w:t>
      </w:r>
      <w:r>
        <w:rPr>
          <w:spacing w:val="1"/>
          <w:sz w:val="28"/>
          <w:szCs w:val="28"/>
        </w:rPr>
        <w:t xml:space="preserve"> </w:t>
      </w:r>
      <w:r>
        <w:rPr>
          <w:sz w:val="28"/>
          <w:szCs w:val="28"/>
        </w:rPr>
        <w:t>инноваций и технологии</w:t>
      </w:r>
      <w:r>
        <w:rPr>
          <w:spacing w:val="1"/>
          <w:sz w:val="28"/>
          <w:szCs w:val="28"/>
        </w:rPr>
        <w:t xml:space="preserve"> </w:t>
      </w:r>
      <w:r>
        <w:rPr>
          <w:sz w:val="28"/>
          <w:szCs w:val="28"/>
        </w:rPr>
        <w:t>в</w:t>
      </w:r>
      <w:r>
        <w:rPr>
          <w:spacing w:val="1"/>
          <w:sz w:val="28"/>
          <w:szCs w:val="28"/>
        </w:rPr>
        <w:t xml:space="preserve"> </w:t>
      </w:r>
      <w:r>
        <w:rPr>
          <w:sz w:val="28"/>
          <w:szCs w:val="28"/>
        </w:rPr>
        <w:t>платежной</w:t>
      </w:r>
      <w:r>
        <w:rPr>
          <w:spacing w:val="1"/>
          <w:sz w:val="28"/>
          <w:szCs w:val="28"/>
        </w:rPr>
        <w:t xml:space="preserve"> </w:t>
      </w:r>
      <w:r>
        <w:rPr>
          <w:sz w:val="28"/>
          <w:szCs w:val="28"/>
        </w:rPr>
        <w:t>индустрии,</w:t>
      </w:r>
      <w:r>
        <w:rPr>
          <w:spacing w:val="1"/>
          <w:sz w:val="28"/>
          <w:szCs w:val="28"/>
        </w:rPr>
        <w:t xml:space="preserve"> </w:t>
      </w:r>
      <w:r>
        <w:rPr>
          <w:sz w:val="28"/>
          <w:szCs w:val="28"/>
        </w:rPr>
        <w:t>овладение</w:t>
      </w:r>
      <w:r>
        <w:rPr>
          <w:spacing w:val="1"/>
          <w:sz w:val="28"/>
          <w:szCs w:val="28"/>
        </w:rPr>
        <w:t xml:space="preserve"> </w:t>
      </w:r>
      <w:r>
        <w:rPr>
          <w:sz w:val="28"/>
          <w:szCs w:val="28"/>
        </w:rPr>
        <w:t>навыками</w:t>
      </w:r>
      <w:r>
        <w:rPr>
          <w:spacing w:val="1"/>
          <w:sz w:val="28"/>
          <w:szCs w:val="28"/>
        </w:rPr>
        <w:t xml:space="preserve"> </w:t>
      </w:r>
      <w:r>
        <w:rPr>
          <w:sz w:val="28"/>
          <w:szCs w:val="28"/>
        </w:rPr>
        <w:t>практической</w:t>
      </w:r>
      <w:r>
        <w:rPr>
          <w:spacing w:val="-3"/>
          <w:sz w:val="28"/>
          <w:szCs w:val="28"/>
        </w:rPr>
        <w:t xml:space="preserve"> </w:t>
      </w:r>
      <w:r>
        <w:rPr>
          <w:sz w:val="28"/>
          <w:szCs w:val="28"/>
        </w:rPr>
        <w:t>работы с</w:t>
      </w:r>
      <w:r>
        <w:rPr>
          <w:spacing w:val="-2"/>
          <w:sz w:val="28"/>
          <w:szCs w:val="28"/>
        </w:rPr>
        <w:t xml:space="preserve"> </w:t>
      </w:r>
      <w:r>
        <w:rPr>
          <w:sz w:val="28"/>
          <w:szCs w:val="28"/>
        </w:rPr>
        <w:t>платежными</w:t>
      </w:r>
      <w:r>
        <w:rPr>
          <w:spacing w:val="-3"/>
          <w:sz w:val="28"/>
          <w:szCs w:val="28"/>
        </w:rPr>
        <w:t xml:space="preserve"> </w:t>
      </w:r>
      <w:r>
        <w:rPr>
          <w:sz w:val="28"/>
          <w:szCs w:val="28"/>
        </w:rPr>
        <w:t>инновациями</w:t>
      </w:r>
      <w:r>
        <w:rPr>
          <w:spacing w:val="-2"/>
          <w:sz w:val="28"/>
          <w:szCs w:val="28"/>
        </w:rPr>
        <w:t xml:space="preserve"> </w:t>
      </w:r>
      <w:r>
        <w:rPr>
          <w:sz w:val="28"/>
          <w:szCs w:val="28"/>
        </w:rPr>
        <w:t>на</w:t>
      </w:r>
      <w:r>
        <w:rPr>
          <w:spacing w:val="-2"/>
          <w:sz w:val="28"/>
          <w:szCs w:val="28"/>
        </w:rPr>
        <w:t xml:space="preserve"> </w:t>
      </w:r>
      <w:r>
        <w:rPr>
          <w:sz w:val="28"/>
          <w:szCs w:val="28"/>
        </w:rPr>
        <w:t>финансовом</w:t>
      </w:r>
      <w:r>
        <w:rPr>
          <w:spacing w:val="-5"/>
          <w:sz w:val="28"/>
          <w:szCs w:val="28"/>
        </w:rPr>
        <w:t xml:space="preserve"> </w:t>
      </w:r>
      <w:r>
        <w:rPr>
          <w:sz w:val="28"/>
          <w:szCs w:val="28"/>
        </w:rPr>
        <w:t>рынке.</w:t>
      </w:r>
    </w:p>
    <w:p w:rsidR="00FB610E" w:rsidRDefault="009D4BDD">
      <w:pPr>
        <w:rPr>
          <w:rFonts w:eastAsia="MS Gothic"/>
          <w:b/>
          <w:bCs/>
          <w:color w:val="000000" w:themeColor="text1"/>
          <w:sz w:val="28"/>
          <w:szCs w:val="28"/>
          <w:lang w:eastAsia="en-US"/>
        </w:rPr>
      </w:pPr>
      <w:r>
        <w:br w:type="page"/>
      </w:r>
    </w:p>
    <w:p w:rsidR="00FB610E" w:rsidRDefault="009D4BDD">
      <w:pPr>
        <w:pStyle w:val="1"/>
        <w:jc w:val="both"/>
        <w:rPr>
          <w:rFonts w:ascii="Times New Roman" w:hAnsi="Times New Roman"/>
          <w:color w:val="000000" w:themeColor="text1"/>
        </w:rPr>
      </w:pPr>
      <w:bookmarkStart w:id="16" w:name="_Toc96987346"/>
      <w:bookmarkStart w:id="17" w:name="_Toc185595583"/>
      <w:r>
        <w:rPr>
          <w:rFonts w:ascii="Times New Roman" w:hAnsi="Times New Roman"/>
          <w:color w:val="000000" w:themeColor="text1"/>
        </w:rPr>
        <w:lastRenderedPageBreak/>
        <w:t xml:space="preserve">4. </w:t>
      </w:r>
      <w:bookmarkStart w:id="18" w:name="_Toc92533358"/>
      <w:bookmarkEnd w:id="16"/>
      <w:r>
        <w:rPr>
          <w:rFonts w:ascii="Times New Roman" w:hAnsi="Times New Roman"/>
          <w:color w:val="000000" w:themeColor="text1"/>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Start w:id="19" w:name="_Toc96987347"/>
      <w:bookmarkEnd w:id="17"/>
      <w:bookmarkEnd w:id="18"/>
    </w:p>
    <w:p w:rsidR="00FB610E" w:rsidRDefault="009D4BDD">
      <w:pPr>
        <w:rPr>
          <w:sz w:val="28"/>
          <w:szCs w:val="28"/>
          <w:lang w:eastAsia="en-US"/>
        </w:rPr>
      </w:pPr>
      <w:r>
        <w:rPr>
          <w:lang w:eastAsia="en-US"/>
        </w:rPr>
        <w:t xml:space="preserve">                                                                                                                                        </w:t>
      </w:r>
      <w:r>
        <w:rPr>
          <w:sz w:val="28"/>
          <w:szCs w:val="28"/>
          <w:lang w:eastAsia="en-US"/>
        </w:rPr>
        <w:t>Таблица 2</w:t>
      </w:r>
    </w:p>
    <w:tbl>
      <w:tblPr>
        <w:tblW w:w="4650" w:type="pct"/>
        <w:tblInd w:w="279" w:type="dxa"/>
        <w:tblLayout w:type="fixed"/>
        <w:tblLook w:val="04A0" w:firstRow="1" w:lastRow="0" w:firstColumn="1" w:lastColumn="0" w:noHBand="0" w:noVBand="1"/>
      </w:tblPr>
      <w:tblGrid>
        <w:gridCol w:w="5850"/>
        <w:gridCol w:w="1790"/>
        <w:gridCol w:w="1841"/>
      </w:tblGrid>
      <w:tr w:rsidR="00FB610E">
        <w:tc>
          <w:tcPr>
            <w:tcW w:w="5855" w:type="dxa"/>
            <w:tcBorders>
              <w:top w:val="single" w:sz="4" w:space="0" w:color="000000"/>
              <w:left w:val="single" w:sz="4" w:space="0" w:color="000000"/>
              <w:bottom w:val="single" w:sz="4" w:space="0" w:color="000000"/>
              <w:right w:val="single" w:sz="4" w:space="0" w:color="000000"/>
            </w:tcBorders>
            <w:shd w:val="clear" w:color="auto" w:fill="auto"/>
          </w:tcPr>
          <w:p w:rsidR="00FB610E" w:rsidRDefault="009D4BDD">
            <w:pPr>
              <w:keepNext/>
              <w:widowControl w:val="0"/>
              <w:rPr>
                <w:b/>
              </w:rPr>
            </w:pPr>
            <w:r>
              <w:rPr>
                <w:b/>
              </w:rPr>
              <w:t>Вид учебной работы по дисциплине</w:t>
            </w:r>
          </w:p>
        </w:tc>
        <w:tc>
          <w:tcPr>
            <w:tcW w:w="1792" w:type="dxa"/>
            <w:tcBorders>
              <w:top w:val="single" w:sz="4" w:space="0" w:color="000000"/>
              <w:left w:val="single" w:sz="4" w:space="0" w:color="000000"/>
              <w:bottom w:val="single" w:sz="4" w:space="0" w:color="000000"/>
              <w:right w:val="single" w:sz="4" w:space="0" w:color="000000"/>
            </w:tcBorders>
            <w:shd w:val="clear" w:color="auto" w:fill="auto"/>
          </w:tcPr>
          <w:p w:rsidR="00FB610E" w:rsidRDefault="009D4BDD">
            <w:pPr>
              <w:keepNext/>
              <w:widowControl w:val="0"/>
              <w:jc w:val="center"/>
              <w:rPr>
                <w:b/>
              </w:rPr>
            </w:pPr>
            <w:r>
              <w:rPr>
                <w:b/>
              </w:rPr>
              <w:t>Всего</w:t>
            </w:r>
          </w:p>
          <w:p w:rsidR="00FB610E" w:rsidRDefault="009D4BDD">
            <w:pPr>
              <w:keepNext/>
              <w:widowControl w:val="0"/>
              <w:jc w:val="center"/>
              <w:rPr>
                <w:b/>
              </w:rPr>
            </w:pPr>
            <w:r>
              <w:rPr>
                <w:b/>
              </w:rPr>
              <w:t>(в з/е и часах)</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FB610E" w:rsidRDefault="009D4BDD">
            <w:pPr>
              <w:keepNext/>
              <w:widowControl w:val="0"/>
              <w:jc w:val="center"/>
              <w:rPr>
                <w:b/>
              </w:rPr>
            </w:pPr>
            <w:r>
              <w:rPr>
                <w:b/>
              </w:rPr>
              <w:t>Модуль 6</w:t>
            </w:r>
          </w:p>
          <w:p w:rsidR="00FB610E" w:rsidRDefault="009D4BDD">
            <w:pPr>
              <w:keepNext/>
              <w:widowControl w:val="0"/>
              <w:jc w:val="center"/>
              <w:rPr>
                <w:b/>
              </w:rPr>
            </w:pPr>
            <w:r>
              <w:rPr>
                <w:b/>
              </w:rPr>
              <w:t>(в часах)</w:t>
            </w:r>
          </w:p>
        </w:tc>
      </w:tr>
      <w:tr w:rsidR="00FB610E">
        <w:tc>
          <w:tcPr>
            <w:tcW w:w="5855" w:type="dxa"/>
            <w:tcBorders>
              <w:top w:val="single" w:sz="4" w:space="0" w:color="000000"/>
              <w:left w:val="single" w:sz="4" w:space="0" w:color="000000"/>
              <w:bottom w:val="single" w:sz="4" w:space="0" w:color="000000"/>
              <w:right w:val="single" w:sz="4" w:space="0" w:color="000000"/>
            </w:tcBorders>
            <w:shd w:val="clear" w:color="auto" w:fill="auto"/>
          </w:tcPr>
          <w:p w:rsidR="00FB610E" w:rsidRDefault="009D4BDD">
            <w:pPr>
              <w:keepNext/>
              <w:widowControl w:val="0"/>
              <w:rPr>
                <w:b/>
              </w:rPr>
            </w:pPr>
            <w:r>
              <w:rPr>
                <w:b/>
              </w:rPr>
              <w:t xml:space="preserve">Общая трудоемкость дисциплины </w:t>
            </w:r>
          </w:p>
        </w:tc>
        <w:tc>
          <w:tcPr>
            <w:tcW w:w="1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610E" w:rsidRDefault="009D4BDD">
            <w:pPr>
              <w:keepNext/>
              <w:widowControl w:val="0"/>
              <w:jc w:val="center"/>
              <w:rPr>
                <w:b/>
                <w:lang w:val="en-US"/>
              </w:rPr>
            </w:pPr>
            <w:r>
              <w:rPr>
                <w:b/>
              </w:rPr>
              <w:t>3/108</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610E" w:rsidRDefault="009D4BDD">
            <w:pPr>
              <w:keepNext/>
              <w:widowControl w:val="0"/>
              <w:jc w:val="center"/>
              <w:rPr>
                <w:b/>
                <w:lang w:val="en-US"/>
              </w:rPr>
            </w:pPr>
            <w:r>
              <w:rPr>
                <w:b/>
              </w:rPr>
              <w:t>108</w:t>
            </w:r>
          </w:p>
        </w:tc>
      </w:tr>
      <w:tr w:rsidR="00FB610E">
        <w:tc>
          <w:tcPr>
            <w:tcW w:w="5855" w:type="dxa"/>
            <w:tcBorders>
              <w:top w:val="single" w:sz="4" w:space="0" w:color="000000"/>
              <w:left w:val="single" w:sz="4" w:space="0" w:color="000000"/>
              <w:bottom w:val="single" w:sz="4" w:space="0" w:color="000000"/>
              <w:right w:val="single" w:sz="4" w:space="0" w:color="000000"/>
            </w:tcBorders>
            <w:shd w:val="clear" w:color="auto" w:fill="auto"/>
          </w:tcPr>
          <w:p w:rsidR="00FB610E" w:rsidRDefault="009D4BDD">
            <w:pPr>
              <w:keepNext/>
              <w:widowControl w:val="0"/>
              <w:rPr>
                <w:b/>
                <w:i/>
              </w:rPr>
            </w:pPr>
            <w:r>
              <w:rPr>
                <w:b/>
                <w:i/>
              </w:rPr>
              <w:t xml:space="preserve">Контактная работа - Аудиторные занятия </w:t>
            </w:r>
          </w:p>
        </w:tc>
        <w:tc>
          <w:tcPr>
            <w:tcW w:w="1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610E" w:rsidRDefault="009D4BDD">
            <w:pPr>
              <w:keepNext/>
              <w:widowControl w:val="0"/>
              <w:jc w:val="center"/>
              <w:rPr>
                <w:b/>
                <w:i/>
              </w:rPr>
            </w:pPr>
            <w:r>
              <w:rPr>
                <w:b/>
                <w:i/>
              </w:rPr>
              <w:t>32</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610E" w:rsidRDefault="009D4BDD">
            <w:pPr>
              <w:keepNext/>
              <w:widowControl w:val="0"/>
              <w:jc w:val="center"/>
              <w:rPr>
                <w:b/>
                <w:i/>
              </w:rPr>
            </w:pPr>
            <w:r>
              <w:rPr>
                <w:b/>
                <w:i/>
              </w:rPr>
              <w:t>32</w:t>
            </w:r>
          </w:p>
        </w:tc>
      </w:tr>
      <w:tr w:rsidR="00FB610E">
        <w:tc>
          <w:tcPr>
            <w:tcW w:w="5855" w:type="dxa"/>
            <w:tcBorders>
              <w:top w:val="single" w:sz="4" w:space="0" w:color="000000"/>
              <w:left w:val="single" w:sz="4" w:space="0" w:color="000000"/>
              <w:bottom w:val="single" w:sz="4" w:space="0" w:color="000000"/>
              <w:right w:val="single" w:sz="4" w:space="0" w:color="000000"/>
            </w:tcBorders>
            <w:shd w:val="clear" w:color="auto" w:fill="auto"/>
          </w:tcPr>
          <w:p w:rsidR="00FB610E" w:rsidRDefault="009D4BDD">
            <w:pPr>
              <w:keepNext/>
              <w:widowControl w:val="0"/>
              <w:rPr>
                <w:i/>
              </w:rPr>
            </w:pPr>
            <w:r>
              <w:rPr>
                <w:i/>
              </w:rPr>
              <w:t xml:space="preserve">Лекции </w:t>
            </w:r>
          </w:p>
        </w:tc>
        <w:tc>
          <w:tcPr>
            <w:tcW w:w="1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610E" w:rsidRDefault="009D4BDD">
            <w:pPr>
              <w:keepNext/>
              <w:widowControl w:val="0"/>
              <w:jc w:val="center"/>
              <w:rPr>
                <w:i/>
              </w:rPr>
            </w:pPr>
            <w:r>
              <w:rPr>
                <w:i/>
              </w:rPr>
              <w:t>16</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610E" w:rsidRDefault="009D4BDD">
            <w:pPr>
              <w:keepNext/>
              <w:widowControl w:val="0"/>
              <w:jc w:val="center"/>
              <w:rPr>
                <w:i/>
              </w:rPr>
            </w:pPr>
            <w:r>
              <w:rPr>
                <w:i/>
              </w:rPr>
              <w:t>16</w:t>
            </w:r>
          </w:p>
        </w:tc>
      </w:tr>
      <w:tr w:rsidR="00FB610E">
        <w:tc>
          <w:tcPr>
            <w:tcW w:w="5855" w:type="dxa"/>
            <w:tcBorders>
              <w:top w:val="single" w:sz="4" w:space="0" w:color="000000"/>
              <w:left w:val="single" w:sz="4" w:space="0" w:color="000000"/>
              <w:bottom w:val="single" w:sz="4" w:space="0" w:color="000000"/>
              <w:right w:val="single" w:sz="4" w:space="0" w:color="000000"/>
            </w:tcBorders>
            <w:shd w:val="clear" w:color="auto" w:fill="auto"/>
          </w:tcPr>
          <w:p w:rsidR="00FB610E" w:rsidRDefault="009D4BDD">
            <w:pPr>
              <w:keepNext/>
              <w:widowControl w:val="0"/>
              <w:rPr>
                <w:i/>
              </w:rPr>
            </w:pPr>
            <w:r>
              <w:rPr>
                <w:i/>
              </w:rPr>
              <w:t xml:space="preserve">Семинары, практические занятия </w:t>
            </w:r>
          </w:p>
        </w:tc>
        <w:tc>
          <w:tcPr>
            <w:tcW w:w="1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610E" w:rsidRDefault="009D4BDD">
            <w:pPr>
              <w:keepNext/>
              <w:widowControl w:val="0"/>
              <w:jc w:val="center"/>
              <w:rPr>
                <w:i/>
              </w:rPr>
            </w:pPr>
            <w:r>
              <w:rPr>
                <w:i/>
              </w:rPr>
              <w:t>16</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610E" w:rsidRDefault="009D4BDD">
            <w:pPr>
              <w:keepNext/>
              <w:widowControl w:val="0"/>
              <w:jc w:val="center"/>
              <w:rPr>
                <w:i/>
              </w:rPr>
            </w:pPr>
            <w:r>
              <w:rPr>
                <w:i/>
              </w:rPr>
              <w:t>16</w:t>
            </w:r>
          </w:p>
        </w:tc>
      </w:tr>
      <w:tr w:rsidR="00FB610E">
        <w:tc>
          <w:tcPr>
            <w:tcW w:w="5855" w:type="dxa"/>
            <w:tcBorders>
              <w:top w:val="single" w:sz="4" w:space="0" w:color="000000"/>
              <w:left w:val="single" w:sz="4" w:space="0" w:color="000000"/>
              <w:bottom w:val="single" w:sz="4" w:space="0" w:color="000000"/>
              <w:right w:val="single" w:sz="4" w:space="0" w:color="000000"/>
            </w:tcBorders>
            <w:shd w:val="clear" w:color="auto" w:fill="auto"/>
          </w:tcPr>
          <w:p w:rsidR="00FB610E" w:rsidRDefault="009D4BDD">
            <w:pPr>
              <w:keepNext/>
              <w:widowControl w:val="0"/>
              <w:rPr>
                <w:b/>
                <w:i/>
              </w:rPr>
            </w:pPr>
            <w:r>
              <w:rPr>
                <w:b/>
                <w:i/>
              </w:rPr>
              <w:t>Самостоятельная работа</w:t>
            </w:r>
          </w:p>
        </w:tc>
        <w:tc>
          <w:tcPr>
            <w:tcW w:w="1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610E" w:rsidRDefault="009D4BDD">
            <w:pPr>
              <w:keepNext/>
              <w:widowControl w:val="0"/>
              <w:jc w:val="center"/>
              <w:rPr>
                <w:b/>
                <w:i/>
              </w:rPr>
            </w:pPr>
            <w:r>
              <w:rPr>
                <w:b/>
                <w:i/>
              </w:rPr>
              <w:t>76</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610E" w:rsidRDefault="009D4BDD">
            <w:pPr>
              <w:keepNext/>
              <w:widowControl w:val="0"/>
              <w:jc w:val="center"/>
              <w:rPr>
                <w:b/>
                <w:i/>
              </w:rPr>
            </w:pPr>
            <w:r>
              <w:rPr>
                <w:b/>
                <w:i/>
              </w:rPr>
              <w:t>76</w:t>
            </w:r>
          </w:p>
        </w:tc>
      </w:tr>
      <w:tr w:rsidR="00FB610E">
        <w:tc>
          <w:tcPr>
            <w:tcW w:w="5855" w:type="dxa"/>
            <w:tcBorders>
              <w:top w:val="single" w:sz="4" w:space="0" w:color="000000"/>
              <w:left w:val="single" w:sz="4" w:space="0" w:color="000000"/>
              <w:bottom w:val="single" w:sz="4" w:space="0" w:color="000000"/>
              <w:right w:val="single" w:sz="4" w:space="0" w:color="000000"/>
            </w:tcBorders>
            <w:shd w:val="clear" w:color="auto" w:fill="auto"/>
          </w:tcPr>
          <w:p w:rsidR="00FB610E" w:rsidRDefault="009D4BDD">
            <w:pPr>
              <w:keepNext/>
              <w:widowControl w:val="0"/>
              <w:rPr>
                <w:sz w:val="28"/>
                <w:szCs w:val="28"/>
              </w:rPr>
            </w:pPr>
            <w:r>
              <w:t xml:space="preserve">Вид текущего контроля </w:t>
            </w:r>
          </w:p>
        </w:tc>
        <w:tc>
          <w:tcPr>
            <w:tcW w:w="1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610E" w:rsidRDefault="009D4BDD">
            <w:pPr>
              <w:keepNext/>
              <w:widowControl w:val="0"/>
              <w:jc w:val="center"/>
              <w:rPr>
                <w:sz w:val="28"/>
                <w:szCs w:val="28"/>
              </w:rPr>
            </w:pPr>
            <w:r>
              <w:t>Контрольная работа</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610E" w:rsidRDefault="009D4BDD">
            <w:pPr>
              <w:keepNext/>
              <w:widowControl w:val="0"/>
              <w:jc w:val="center"/>
              <w:rPr>
                <w:b/>
              </w:rPr>
            </w:pPr>
            <w:r>
              <w:t>Контрольная работа</w:t>
            </w:r>
          </w:p>
        </w:tc>
      </w:tr>
      <w:tr w:rsidR="00FB610E">
        <w:tc>
          <w:tcPr>
            <w:tcW w:w="5855" w:type="dxa"/>
            <w:tcBorders>
              <w:top w:val="single" w:sz="4" w:space="0" w:color="000000"/>
              <w:left w:val="single" w:sz="4" w:space="0" w:color="000000"/>
              <w:bottom w:val="single" w:sz="4" w:space="0" w:color="000000"/>
              <w:right w:val="single" w:sz="4" w:space="0" w:color="000000"/>
            </w:tcBorders>
            <w:shd w:val="clear" w:color="auto" w:fill="auto"/>
          </w:tcPr>
          <w:p w:rsidR="00FB610E" w:rsidRDefault="009D4BDD">
            <w:pPr>
              <w:keepNext/>
              <w:widowControl w:val="0"/>
              <w:rPr>
                <w:sz w:val="28"/>
                <w:szCs w:val="28"/>
              </w:rPr>
            </w:pPr>
            <w:r>
              <w:t>Вид промежуточной аттестации</w:t>
            </w:r>
          </w:p>
        </w:tc>
        <w:tc>
          <w:tcPr>
            <w:tcW w:w="1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610E" w:rsidRDefault="009D4BDD">
            <w:pPr>
              <w:keepNext/>
              <w:widowControl w:val="0"/>
              <w:jc w:val="center"/>
              <w:rPr>
                <w:sz w:val="28"/>
                <w:szCs w:val="28"/>
              </w:rPr>
            </w:pPr>
            <w:r>
              <w:t>Экзамен</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610E" w:rsidRDefault="009D4BDD">
            <w:pPr>
              <w:keepNext/>
              <w:widowControl w:val="0"/>
              <w:jc w:val="center"/>
              <w:rPr>
                <w:b/>
              </w:rPr>
            </w:pPr>
            <w:r>
              <w:t>Экзамен</w:t>
            </w:r>
          </w:p>
        </w:tc>
      </w:tr>
    </w:tbl>
    <w:p w:rsidR="00FB610E" w:rsidRDefault="009D4BDD">
      <w:pPr>
        <w:pStyle w:val="1"/>
        <w:jc w:val="both"/>
        <w:rPr>
          <w:rFonts w:ascii="Times New Roman" w:hAnsi="Times New Roman"/>
          <w:color w:val="000000" w:themeColor="text1"/>
        </w:rPr>
      </w:pPr>
      <w:bookmarkStart w:id="20" w:name="_Toc185595584"/>
      <w:r>
        <w:rPr>
          <w:rFonts w:ascii="Times New Roman" w:hAnsi="Times New Roman"/>
          <w:color w:val="000000" w:themeColor="text1"/>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9"/>
      <w:bookmarkEnd w:id="20"/>
    </w:p>
    <w:p w:rsidR="00FB610E" w:rsidRDefault="00FB610E">
      <w:pPr>
        <w:jc w:val="center"/>
        <w:rPr>
          <w:b/>
          <w:bCs/>
          <w:sz w:val="28"/>
          <w:szCs w:val="28"/>
        </w:rPr>
      </w:pPr>
    </w:p>
    <w:p w:rsidR="00FB610E" w:rsidRDefault="009D4BDD">
      <w:pPr>
        <w:spacing w:line="360" w:lineRule="auto"/>
        <w:ind w:firstLine="709"/>
        <w:jc w:val="both"/>
        <w:outlineLvl w:val="0"/>
        <w:rPr>
          <w:b/>
          <w:sz w:val="28"/>
          <w:szCs w:val="28"/>
        </w:rPr>
      </w:pPr>
      <w:bookmarkStart w:id="21" w:name="_Toc96987348"/>
      <w:bookmarkStart w:id="22" w:name="_Toc185595585"/>
      <w:r>
        <w:rPr>
          <w:b/>
          <w:sz w:val="28"/>
          <w:szCs w:val="28"/>
        </w:rPr>
        <w:t>5.1. Содержание дисциплины</w:t>
      </w:r>
      <w:bookmarkEnd w:id="21"/>
      <w:bookmarkEnd w:id="22"/>
    </w:p>
    <w:p w:rsidR="00FB610E" w:rsidRDefault="009D4BDD">
      <w:pPr>
        <w:spacing w:line="276" w:lineRule="auto"/>
        <w:jc w:val="both"/>
        <w:rPr>
          <w:rFonts w:eastAsia="Calibri"/>
          <w:b/>
          <w:sz w:val="28"/>
          <w:szCs w:val="28"/>
        </w:rPr>
      </w:pPr>
      <w:r>
        <w:rPr>
          <w:b/>
          <w:sz w:val="28"/>
          <w:szCs w:val="28"/>
        </w:rPr>
        <w:t>Тема</w:t>
      </w:r>
      <w:r>
        <w:rPr>
          <w:b/>
          <w:spacing w:val="1"/>
          <w:sz w:val="28"/>
          <w:szCs w:val="28"/>
        </w:rPr>
        <w:t xml:space="preserve"> </w:t>
      </w:r>
      <w:r>
        <w:rPr>
          <w:b/>
          <w:sz w:val="28"/>
          <w:szCs w:val="28"/>
        </w:rPr>
        <w:t>1</w:t>
      </w:r>
      <w:r>
        <w:rPr>
          <w:rFonts w:eastAsia="Calibri"/>
          <w:b/>
          <w:sz w:val="28"/>
          <w:szCs w:val="28"/>
        </w:rPr>
        <w:t xml:space="preserve"> Теоретические, институциональные и правовые основы национальной платежной системы и платежных услуг</w:t>
      </w:r>
    </w:p>
    <w:p w:rsidR="00FB610E" w:rsidRDefault="00FB610E">
      <w:pPr>
        <w:spacing w:line="360" w:lineRule="auto"/>
        <w:jc w:val="both"/>
        <w:rPr>
          <w:rFonts w:eastAsia="Calibri"/>
          <w:sz w:val="28"/>
          <w:szCs w:val="28"/>
        </w:rPr>
      </w:pPr>
    </w:p>
    <w:p w:rsidR="00FB610E" w:rsidRDefault="009D4BDD">
      <w:pPr>
        <w:spacing w:line="360" w:lineRule="auto"/>
        <w:jc w:val="both"/>
        <w:rPr>
          <w:rFonts w:eastAsia="Calibri"/>
          <w:sz w:val="28"/>
          <w:szCs w:val="28"/>
        </w:rPr>
      </w:pPr>
      <w:r>
        <w:rPr>
          <w:rFonts w:eastAsia="Calibri"/>
          <w:sz w:val="28"/>
          <w:szCs w:val="28"/>
        </w:rPr>
        <w:t>Предмет и задачи дисциплины. Обоснование комплексности финансовой инфраструктуры и критической роли в ней систем платежей, денежных переводов и расчетов на финансовом рынке. Понятие национальной платежной системы, ее сущность и содержание.</w:t>
      </w:r>
    </w:p>
    <w:p w:rsidR="00FB610E" w:rsidRDefault="009D4BDD">
      <w:pPr>
        <w:spacing w:line="360" w:lineRule="auto"/>
        <w:jc w:val="both"/>
        <w:rPr>
          <w:rFonts w:eastAsia="Calibri"/>
          <w:sz w:val="28"/>
          <w:szCs w:val="28"/>
        </w:rPr>
      </w:pPr>
      <w:r>
        <w:rPr>
          <w:rFonts w:eastAsia="Calibri"/>
          <w:sz w:val="28"/>
          <w:szCs w:val="28"/>
        </w:rPr>
        <w:t xml:space="preserve">Институты и инфраструктура НПС, Понятие модели НПС. Эволюция моделей </w:t>
      </w:r>
      <w:proofErr w:type="gramStart"/>
      <w:r>
        <w:rPr>
          <w:rFonts w:eastAsia="Calibri"/>
          <w:sz w:val="28"/>
          <w:szCs w:val="28"/>
        </w:rPr>
        <w:t>НПС..</w:t>
      </w:r>
      <w:proofErr w:type="gramEnd"/>
      <w:r>
        <w:rPr>
          <w:rFonts w:eastAsia="Calibri"/>
          <w:sz w:val="28"/>
          <w:szCs w:val="28"/>
        </w:rPr>
        <w:t xml:space="preserve"> Трехуровневая модель НПС России.</w:t>
      </w:r>
      <w:r>
        <w:t xml:space="preserve"> </w:t>
      </w:r>
      <w:r>
        <w:rPr>
          <w:rFonts w:eastAsia="Calibri"/>
          <w:sz w:val="28"/>
          <w:szCs w:val="28"/>
        </w:rPr>
        <w:t>Субъекты и объекты НПС. Системы и процессы НПС. Правовая основа национальной платежной системы.</w:t>
      </w:r>
      <w:r>
        <w:t xml:space="preserve"> </w:t>
      </w:r>
      <w:proofErr w:type="spellStart"/>
      <w:r>
        <w:rPr>
          <w:rFonts w:eastAsia="Calibri"/>
          <w:sz w:val="28"/>
          <w:szCs w:val="28"/>
        </w:rPr>
        <w:t>Санкционные</w:t>
      </w:r>
      <w:proofErr w:type="spellEnd"/>
      <w:r>
        <w:rPr>
          <w:rFonts w:eastAsia="Calibri"/>
          <w:sz w:val="28"/>
          <w:szCs w:val="28"/>
        </w:rPr>
        <w:t xml:space="preserve"> риски. </w:t>
      </w:r>
      <w:proofErr w:type="spellStart"/>
      <w:r>
        <w:rPr>
          <w:rFonts w:eastAsia="Calibri"/>
          <w:sz w:val="28"/>
          <w:szCs w:val="28"/>
        </w:rPr>
        <w:t>Кибербезопасность</w:t>
      </w:r>
      <w:proofErr w:type="spellEnd"/>
      <w:r>
        <w:rPr>
          <w:rFonts w:eastAsia="Calibri"/>
          <w:sz w:val="28"/>
          <w:szCs w:val="28"/>
        </w:rPr>
        <w:t xml:space="preserve">. Стратегия развития НПС.  Тенденции развития платежной индустрии </w:t>
      </w:r>
      <w:proofErr w:type="gramStart"/>
      <w:r>
        <w:rPr>
          <w:rFonts w:eastAsia="Calibri"/>
          <w:sz w:val="28"/>
          <w:szCs w:val="28"/>
        </w:rPr>
        <w:t>и  подходы</w:t>
      </w:r>
      <w:proofErr w:type="gramEnd"/>
      <w:r>
        <w:rPr>
          <w:rFonts w:eastAsia="Calibri"/>
          <w:sz w:val="28"/>
          <w:szCs w:val="28"/>
        </w:rPr>
        <w:t xml:space="preserve"> к регулированию; обеспечение стабильности функционирования НПС и платежного суверенитета Российской Федерации; создание условий для внедрения инноваций в платежной сфере; развитие конкуренции на платежном рынке и снижение издержек потребителей; Влияние санкций на НПС России.</w:t>
      </w:r>
    </w:p>
    <w:p w:rsidR="00FB610E" w:rsidRDefault="009D4BDD">
      <w:pPr>
        <w:spacing w:line="360" w:lineRule="auto"/>
        <w:jc w:val="both"/>
        <w:rPr>
          <w:rFonts w:eastAsia="Calibri"/>
          <w:b/>
          <w:sz w:val="28"/>
          <w:szCs w:val="28"/>
        </w:rPr>
      </w:pPr>
      <w:r>
        <w:rPr>
          <w:b/>
          <w:bCs/>
          <w:sz w:val="28"/>
          <w:szCs w:val="28"/>
        </w:rPr>
        <w:lastRenderedPageBreak/>
        <w:t>Тема</w:t>
      </w:r>
      <w:r>
        <w:rPr>
          <w:b/>
          <w:bCs/>
          <w:spacing w:val="-2"/>
          <w:sz w:val="28"/>
          <w:szCs w:val="28"/>
        </w:rPr>
        <w:t xml:space="preserve"> </w:t>
      </w:r>
      <w:r>
        <w:rPr>
          <w:b/>
          <w:bCs/>
          <w:sz w:val="28"/>
          <w:szCs w:val="28"/>
        </w:rPr>
        <w:t>2</w:t>
      </w:r>
      <w:bookmarkStart w:id="23" w:name="_Hlk9850206"/>
      <w:r>
        <w:rPr>
          <w:rFonts w:eastAsia="Calibri"/>
          <w:b/>
          <w:sz w:val="28"/>
          <w:szCs w:val="28"/>
        </w:rPr>
        <w:t xml:space="preserve"> </w:t>
      </w:r>
      <w:bookmarkEnd w:id="23"/>
      <w:r>
        <w:rPr>
          <w:rFonts w:eastAsia="Calibri"/>
          <w:b/>
          <w:sz w:val="28"/>
          <w:szCs w:val="28"/>
        </w:rPr>
        <w:t xml:space="preserve">Платежные услуги и современные платёжные инструменты. </w:t>
      </w:r>
      <w:bookmarkStart w:id="24" w:name="_Hlk133839746"/>
      <w:bookmarkEnd w:id="24"/>
      <w:r>
        <w:rPr>
          <w:rFonts w:eastAsia="Calibri"/>
          <w:b/>
          <w:sz w:val="28"/>
          <w:szCs w:val="28"/>
        </w:rPr>
        <w:t xml:space="preserve">Платежный бизнес. </w:t>
      </w:r>
    </w:p>
    <w:p w:rsidR="00FB610E" w:rsidRDefault="009D4BDD">
      <w:pPr>
        <w:spacing w:line="360" w:lineRule="auto"/>
        <w:ind w:firstLine="851"/>
        <w:contextualSpacing/>
        <w:jc w:val="both"/>
        <w:rPr>
          <w:sz w:val="28"/>
          <w:szCs w:val="28"/>
        </w:rPr>
      </w:pPr>
      <w:r>
        <w:rPr>
          <w:sz w:val="28"/>
          <w:szCs w:val="28"/>
        </w:rPr>
        <w:t xml:space="preserve">Наличные и безналичные денежные средства. Понятие перевода денежных средств. Платежные услуги НПС России. Особенности перевода денежных средств в НПС России. Перевод денежных средств на основе корреспондентских счетов. Перевод денежных в платежных системах. Особенности трансграничного перевода денежных средств. </w:t>
      </w:r>
      <w:proofErr w:type="spellStart"/>
      <w:r>
        <w:rPr>
          <w:sz w:val="28"/>
          <w:szCs w:val="28"/>
        </w:rPr>
        <w:t>Санкционные</w:t>
      </w:r>
      <w:proofErr w:type="spellEnd"/>
      <w:r>
        <w:rPr>
          <w:sz w:val="28"/>
          <w:szCs w:val="28"/>
        </w:rPr>
        <w:t xml:space="preserve"> риски. </w:t>
      </w:r>
      <w:proofErr w:type="spellStart"/>
      <w:r>
        <w:rPr>
          <w:sz w:val="28"/>
          <w:szCs w:val="28"/>
        </w:rPr>
        <w:t>Кибербезопасность</w:t>
      </w:r>
      <w:proofErr w:type="spellEnd"/>
      <w:r>
        <w:rPr>
          <w:sz w:val="28"/>
          <w:szCs w:val="28"/>
        </w:rPr>
        <w:t xml:space="preserve">. Стратегия развития НПС.  Совершенствование и создание новых продуктов и услуг, совместимых с целями государственной политики развития экономического и финансового секторов (НСПК, СПФР, ПС МИР, СБП, Цифровой рубль, экосистемы). Тенденции развития платежной индустрии </w:t>
      </w:r>
      <w:proofErr w:type="gramStart"/>
      <w:r>
        <w:rPr>
          <w:sz w:val="28"/>
          <w:szCs w:val="28"/>
        </w:rPr>
        <w:t>и  подходы</w:t>
      </w:r>
      <w:proofErr w:type="gramEnd"/>
      <w:r>
        <w:rPr>
          <w:sz w:val="28"/>
          <w:szCs w:val="28"/>
        </w:rPr>
        <w:t xml:space="preserve"> к регулированию; обеспечение стабильности функционирования НПС и платежного суверенитета Российской Федерации; создание условий для внедрения инноваций в платежной сфере; развитие конкуренции на платежном рынке и снижение издержек потребителей; Влияние санкций на НПС России.</w:t>
      </w:r>
    </w:p>
    <w:p w:rsidR="00FB610E" w:rsidRDefault="009D4BDD">
      <w:pPr>
        <w:spacing w:line="360" w:lineRule="auto"/>
        <w:contextualSpacing/>
        <w:jc w:val="both"/>
        <w:rPr>
          <w:sz w:val="28"/>
          <w:szCs w:val="28"/>
        </w:rPr>
      </w:pPr>
      <w:r>
        <w:rPr>
          <w:sz w:val="28"/>
          <w:szCs w:val="28"/>
        </w:rPr>
        <w:t xml:space="preserve"> Виды и свойства платежных инструментов. Платежные карты. Дебетовые карты, Кредитные карты, Предоплаченные карты. Платежные инструменты в рамках удаленного банкинга: Платежные инструменты класса "Интернет-банкинг", Платежные инструменты класса "Мобильный банкинг", Интегрированные платежные инструменты, Платежные инструменты на основе </w:t>
      </w:r>
      <w:r>
        <w:rPr>
          <w:sz w:val="28"/>
          <w:szCs w:val="28"/>
          <w:lang w:val="en-US"/>
        </w:rPr>
        <w:t>NFC</w:t>
      </w:r>
      <w:r>
        <w:rPr>
          <w:sz w:val="28"/>
          <w:szCs w:val="28"/>
        </w:rPr>
        <w:t>,</w:t>
      </w:r>
      <w:r>
        <w:t xml:space="preserve"> </w:t>
      </w:r>
      <w:r>
        <w:rPr>
          <w:sz w:val="28"/>
          <w:szCs w:val="28"/>
        </w:rPr>
        <w:t xml:space="preserve">Тенденции развития платежных инструментов.  </w:t>
      </w:r>
    </w:p>
    <w:p w:rsidR="00FB610E" w:rsidRDefault="009D4BDD">
      <w:pPr>
        <w:spacing w:line="360" w:lineRule="auto"/>
        <w:contextualSpacing/>
        <w:jc w:val="both"/>
        <w:rPr>
          <w:b/>
          <w:bCs/>
          <w:sz w:val="28"/>
          <w:szCs w:val="28"/>
        </w:rPr>
      </w:pPr>
      <w:r>
        <w:rPr>
          <w:b/>
          <w:bCs/>
          <w:sz w:val="28"/>
          <w:szCs w:val="28"/>
        </w:rPr>
        <w:t>Тема 3 Современные платежные системы и сервисы.</w:t>
      </w:r>
    </w:p>
    <w:p w:rsidR="00FB610E" w:rsidRDefault="009D4BDD">
      <w:pPr>
        <w:spacing w:line="360" w:lineRule="auto"/>
        <w:contextualSpacing/>
        <w:jc w:val="both"/>
        <w:rPr>
          <w:sz w:val="28"/>
          <w:szCs w:val="28"/>
        </w:rPr>
      </w:pPr>
      <w:r>
        <w:rPr>
          <w:sz w:val="28"/>
          <w:szCs w:val="28"/>
        </w:rPr>
        <w:t>Общая характеристика платежных систем. Порядок образования и регистрация оператора платежной системы. Правила платежной системы.  Значимость платежных систем. Социально, национально, системно значимые платежные системы.</w:t>
      </w:r>
    </w:p>
    <w:p w:rsidR="00FB610E" w:rsidRDefault="009D4BDD">
      <w:pPr>
        <w:spacing w:line="360" w:lineRule="auto"/>
        <w:contextualSpacing/>
        <w:jc w:val="both"/>
        <w:rPr>
          <w:sz w:val="28"/>
          <w:szCs w:val="28"/>
        </w:rPr>
      </w:pPr>
      <w:r>
        <w:rPr>
          <w:bCs/>
          <w:sz w:val="28"/>
          <w:szCs w:val="28"/>
        </w:rPr>
        <w:t>Основные характеристики, классификация и тенденции развития. Организация работы п</w:t>
      </w:r>
      <w:r>
        <w:rPr>
          <w:sz w:val="28"/>
          <w:szCs w:val="28"/>
        </w:rPr>
        <w:t>латежных систем для крупных сумм. Риски ПСКС. Международные стандарты для ПСКС. Эффективность и бесперебойность функционирования ПСКС.</w:t>
      </w:r>
    </w:p>
    <w:p w:rsidR="00FB610E" w:rsidRDefault="009D4BDD">
      <w:pPr>
        <w:spacing w:line="360" w:lineRule="auto"/>
        <w:contextualSpacing/>
        <w:jc w:val="both"/>
        <w:rPr>
          <w:sz w:val="28"/>
          <w:szCs w:val="28"/>
        </w:rPr>
      </w:pPr>
      <w:r>
        <w:rPr>
          <w:sz w:val="28"/>
          <w:szCs w:val="28"/>
        </w:rPr>
        <w:lastRenderedPageBreak/>
        <w:t>Особенности розничных платежных систем, небанковские участники рынка розничных платежей, организация работы розничных платежных систем, розничные платежные системы НПС России, НСПК, ПС МИР, СБП.</w:t>
      </w:r>
    </w:p>
    <w:p w:rsidR="00FB610E" w:rsidRDefault="009D4BDD">
      <w:pPr>
        <w:spacing w:line="360" w:lineRule="auto"/>
        <w:contextualSpacing/>
        <w:jc w:val="both"/>
        <w:rPr>
          <w:sz w:val="28"/>
          <w:szCs w:val="28"/>
        </w:rPr>
      </w:pPr>
      <w:r>
        <w:rPr>
          <w:sz w:val="28"/>
          <w:szCs w:val="28"/>
        </w:rPr>
        <w:t>Совершенствование и создание новых продуктов и услуг, совместимых с целями государственной политики развития экономического и финансового секторов (СПФР, Цифровой рубль, экосистемы).</w:t>
      </w:r>
    </w:p>
    <w:p w:rsidR="00FB610E" w:rsidRDefault="00FB610E">
      <w:pPr>
        <w:spacing w:line="360" w:lineRule="auto"/>
        <w:contextualSpacing/>
        <w:jc w:val="both"/>
        <w:rPr>
          <w:b/>
          <w:bCs/>
          <w:sz w:val="28"/>
          <w:szCs w:val="28"/>
        </w:rPr>
      </w:pPr>
    </w:p>
    <w:p w:rsidR="00FB610E" w:rsidRDefault="009D4BDD">
      <w:pPr>
        <w:spacing w:line="360" w:lineRule="auto"/>
        <w:jc w:val="both"/>
        <w:rPr>
          <w:rFonts w:eastAsia="Calibri"/>
          <w:b/>
          <w:sz w:val="28"/>
          <w:szCs w:val="28"/>
        </w:rPr>
      </w:pPr>
      <w:r>
        <w:rPr>
          <w:b/>
          <w:bCs/>
          <w:sz w:val="28"/>
          <w:szCs w:val="28"/>
        </w:rPr>
        <w:t>Тема 4</w:t>
      </w:r>
      <w:r>
        <w:rPr>
          <w:rFonts w:eastAsia="Calibri"/>
          <w:b/>
          <w:sz w:val="28"/>
          <w:szCs w:val="28"/>
        </w:rPr>
        <w:t xml:space="preserve"> Современные платежные технологии. Платежная индустрия. </w:t>
      </w:r>
    </w:p>
    <w:p w:rsidR="00FB610E" w:rsidRDefault="009D4BDD">
      <w:pPr>
        <w:spacing w:line="360" w:lineRule="auto"/>
        <w:jc w:val="both"/>
        <w:rPr>
          <w:rFonts w:eastAsia="Calibri"/>
          <w:sz w:val="28"/>
          <w:szCs w:val="28"/>
        </w:rPr>
      </w:pPr>
      <w:r>
        <w:rPr>
          <w:rFonts w:eastAsia="Calibri"/>
          <w:sz w:val="28"/>
          <w:szCs w:val="28"/>
        </w:rPr>
        <w:t xml:space="preserve">Понятие цифровой трансформации. Платежная отрасль как объект цифровой трансформации. Общая характеристика современных платежных технологий. </w:t>
      </w:r>
    </w:p>
    <w:p w:rsidR="00FB610E" w:rsidRDefault="009D4BDD">
      <w:pPr>
        <w:spacing w:line="360" w:lineRule="auto"/>
        <w:jc w:val="both"/>
        <w:rPr>
          <w:sz w:val="28"/>
          <w:szCs w:val="28"/>
        </w:rPr>
      </w:pPr>
      <w:r>
        <w:rPr>
          <w:bCs/>
          <w:sz w:val="28"/>
          <w:szCs w:val="28"/>
        </w:rPr>
        <w:t xml:space="preserve">Основные источники платежных инноваций. </w:t>
      </w:r>
      <w:r>
        <w:rPr>
          <w:rFonts w:eastAsia="Calibri"/>
          <w:sz w:val="28"/>
          <w:szCs w:val="28"/>
        </w:rPr>
        <w:t xml:space="preserve">Технологии дистанционного обслуживания.  </w:t>
      </w:r>
      <w:r>
        <w:rPr>
          <w:sz w:val="28"/>
          <w:szCs w:val="28"/>
        </w:rPr>
        <w:t xml:space="preserve">Удаленный доступ к платежным услугам, Удаленная идентификация платежных субъектов. Технология цифровых </w:t>
      </w:r>
      <w:proofErr w:type="spellStart"/>
      <w:r>
        <w:rPr>
          <w:sz w:val="28"/>
          <w:szCs w:val="28"/>
        </w:rPr>
        <w:t>токенов</w:t>
      </w:r>
      <w:proofErr w:type="spellEnd"/>
      <w:r>
        <w:rPr>
          <w:sz w:val="28"/>
          <w:szCs w:val="28"/>
        </w:rPr>
        <w:t xml:space="preserve">.  Технологии интернета вещей. Технологии распределенного реестра. Платежные технологии на основе </w:t>
      </w:r>
      <w:proofErr w:type="spellStart"/>
      <w:r>
        <w:rPr>
          <w:sz w:val="28"/>
          <w:szCs w:val="28"/>
        </w:rPr>
        <w:t>Open</w:t>
      </w:r>
      <w:proofErr w:type="spellEnd"/>
      <w:r>
        <w:rPr>
          <w:sz w:val="28"/>
          <w:szCs w:val="28"/>
        </w:rPr>
        <w:t xml:space="preserve"> API.</w:t>
      </w:r>
      <w:r>
        <w:t xml:space="preserve"> </w:t>
      </w:r>
      <w:r>
        <w:rPr>
          <w:sz w:val="28"/>
          <w:szCs w:val="28"/>
        </w:rPr>
        <w:t xml:space="preserve">Платежные технологии в рамках открытого банкинга. Технологии построения цифровых процессов. Платежные технологии на основе </w:t>
      </w:r>
      <w:proofErr w:type="spellStart"/>
      <w:r>
        <w:rPr>
          <w:sz w:val="28"/>
          <w:szCs w:val="28"/>
        </w:rPr>
        <w:t>Machine</w:t>
      </w:r>
      <w:proofErr w:type="spellEnd"/>
      <w:r>
        <w:rPr>
          <w:sz w:val="28"/>
          <w:szCs w:val="28"/>
        </w:rPr>
        <w:t>/</w:t>
      </w:r>
      <w:proofErr w:type="spellStart"/>
      <w:r>
        <w:rPr>
          <w:sz w:val="28"/>
          <w:szCs w:val="28"/>
        </w:rPr>
        <w:t>Deep</w:t>
      </w:r>
      <w:proofErr w:type="spellEnd"/>
      <w:r>
        <w:rPr>
          <w:sz w:val="28"/>
          <w:szCs w:val="28"/>
        </w:rPr>
        <w:t xml:space="preserve"> </w:t>
      </w:r>
      <w:proofErr w:type="spellStart"/>
      <w:r>
        <w:rPr>
          <w:sz w:val="28"/>
          <w:szCs w:val="28"/>
        </w:rPr>
        <w:t>Learning</w:t>
      </w:r>
      <w:proofErr w:type="spellEnd"/>
      <w:r>
        <w:rPr>
          <w:sz w:val="28"/>
          <w:szCs w:val="28"/>
        </w:rPr>
        <w:t>. Дистанционная идентификация пользователей.</w:t>
      </w:r>
    </w:p>
    <w:p w:rsidR="00FB610E" w:rsidRDefault="009D4BDD">
      <w:pPr>
        <w:spacing w:line="360" w:lineRule="auto"/>
        <w:jc w:val="both"/>
        <w:rPr>
          <w:bCs/>
          <w:sz w:val="28"/>
          <w:szCs w:val="28"/>
        </w:rPr>
      </w:pPr>
      <w:r>
        <w:rPr>
          <w:sz w:val="28"/>
          <w:szCs w:val="28"/>
        </w:rPr>
        <w:t xml:space="preserve">Стратегия развития национальной платежной системы. Мировые </w:t>
      </w:r>
      <w:proofErr w:type="spellStart"/>
      <w:r>
        <w:rPr>
          <w:sz w:val="28"/>
          <w:szCs w:val="28"/>
        </w:rPr>
        <w:t>треды</w:t>
      </w:r>
      <w:proofErr w:type="spellEnd"/>
      <w:r>
        <w:rPr>
          <w:sz w:val="28"/>
          <w:szCs w:val="28"/>
        </w:rPr>
        <w:t xml:space="preserve"> развития платежных систем, платёжных услуг, платежных механизмов. Вопросы конкуренции на рынке платежных услуг. </w:t>
      </w:r>
      <w:r>
        <w:rPr>
          <w:bCs/>
          <w:sz w:val="28"/>
          <w:szCs w:val="28"/>
        </w:rPr>
        <w:t xml:space="preserve">Конкуренция платежных систем и </w:t>
      </w:r>
      <w:proofErr w:type="spellStart"/>
      <w:r>
        <w:rPr>
          <w:bCs/>
          <w:sz w:val="28"/>
          <w:szCs w:val="28"/>
        </w:rPr>
        <w:t>BigTech</w:t>
      </w:r>
      <w:proofErr w:type="spellEnd"/>
      <w:r>
        <w:rPr>
          <w:bCs/>
          <w:sz w:val="28"/>
          <w:szCs w:val="28"/>
        </w:rPr>
        <w:t xml:space="preserve">. Платформенные бизнес-модели. </w:t>
      </w:r>
      <w:proofErr w:type="spellStart"/>
      <w:r>
        <w:rPr>
          <w:bCs/>
          <w:sz w:val="28"/>
          <w:szCs w:val="28"/>
        </w:rPr>
        <w:t>Супераппы</w:t>
      </w:r>
      <w:proofErr w:type="spellEnd"/>
      <w:r>
        <w:rPr>
          <w:bCs/>
          <w:sz w:val="28"/>
          <w:szCs w:val="28"/>
        </w:rPr>
        <w:t>. Экосистемы. Мета вселенные.</w:t>
      </w:r>
    </w:p>
    <w:p w:rsidR="00FB610E" w:rsidRDefault="00FB610E">
      <w:pPr>
        <w:spacing w:line="360" w:lineRule="auto"/>
        <w:ind w:firstLine="709"/>
        <w:jc w:val="center"/>
        <w:rPr>
          <w:sz w:val="28"/>
          <w:szCs w:val="28"/>
        </w:rPr>
      </w:pPr>
    </w:p>
    <w:p w:rsidR="00FB610E" w:rsidRDefault="00FB610E">
      <w:pPr>
        <w:spacing w:line="360" w:lineRule="auto"/>
        <w:ind w:firstLine="709"/>
        <w:jc w:val="center"/>
        <w:rPr>
          <w:sz w:val="28"/>
          <w:szCs w:val="28"/>
        </w:rPr>
      </w:pPr>
    </w:p>
    <w:p w:rsidR="00FB610E" w:rsidRDefault="00FB610E">
      <w:pPr>
        <w:spacing w:line="360" w:lineRule="auto"/>
        <w:jc w:val="center"/>
        <w:outlineLvl w:val="0"/>
        <w:rPr>
          <w:b/>
          <w:bCs/>
          <w:sz w:val="28"/>
          <w:szCs w:val="28"/>
        </w:rPr>
      </w:pPr>
    </w:p>
    <w:p w:rsidR="00FB610E" w:rsidRDefault="009D4BDD">
      <w:pPr>
        <w:rPr>
          <w:b/>
          <w:bCs/>
          <w:sz w:val="28"/>
          <w:szCs w:val="28"/>
        </w:rPr>
      </w:pPr>
      <w:r>
        <w:br w:type="page"/>
      </w:r>
    </w:p>
    <w:p w:rsidR="00FB610E" w:rsidRDefault="009D4BDD">
      <w:pPr>
        <w:spacing w:line="360" w:lineRule="auto"/>
        <w:jc w:val="both"/>
        <w:outlineLvl w:val="0"/>
        <w:rPr>
          <w:b/>
          <w:bCs/>
          <w:sz w:val="28"/>
          <w:szCs w:val="28"/>
        </w:rPr>
      </w:pPr>
      <w:bookmarkStart w:id="25" w:name="_Toc96987349"/>
      <w:bookmarkStart w:id="26" w:name="_Toc185595586"/>
      <w:r>
        <w:rPr>
          <w:b/>
          <w:bCs/>
          <w:sz w:val="28"/>
          <w:szCs w:val="28"/>
        </w:rPr>
        <w:lastRenderedPageBreak/>
        <w:t>5.2. Учебно-тематический план</w:t>
      </w:r>
      <w:bookmarkEnd w:id="25"/>
      <w:bookmarkEnd w:id="26"/>
    </w:p>
    <w:p w:rsidR="00FB610E" w:rsidRDefault="009D4BDD">
      <w:pPr>
        <w:widowControl w:val="0"/>
        <w:tabs>
          <w:tab w:val="right" w:pos="851"/>
        </w:tabs>
        <w:ind w:firstLine="709"/>
        <w:jc w:val="both"/>
        <w:rPr>
          <w:sz w:val="28"/>
          <w:szCs w:val="28"/>
        </w:rPr>
      </w:pPr>
      <w:r>
        <w:rPr>
          <w:sz w:val="28"/>
          <w:szCs w:val="28"/>
        </w:rPr>
        <w:t xml:space="preserve">                                                                                                               Таблица 3</w:t>
      </w:r>
    </w:p>
    <w:tbl>
      <w:tblPr>
        <w:tblW w:w="10246" w:type="dxa"/>
        <w:tblLayout w:type="fixed"/>
        <w:tblLook w:val="01E0" w:firstRow="1" w:lastRow="1" w:firstColumn="1" w:lastColumn="1" w:noHBand="0" w:noVBand="0"/>
      </w:tblPr>
      <w:tblGrid>
        <w:gridCol w:w="604"/>
        <w:gridCol w:w="1962"/>
        <w:gridCol w:w="833"/>
        <w:gridCol w:w="1134"/>
        <w:gridCol w:w="993"/>
        <w:gridCol w:w="1564"/>
        <w:gridCol w:w="1274"/>
        <w:gridCol w:w="1882"/>
      </w:tblGrid>
      <w:tr w:rsidR="00FB610E">
        <w:trPr>
          <w:trHeight w:val="281"/>
        </w:trPr>
        <w:tc>
          <w:tcPr>
            <w:tcW w:w="603" w:type="dxa"/>
            <w:vMerge w:val="restart"/>
            <w:tcBorders>
              <w:top w:val="single" w:sz="4" w:space="0" w:color="000000"/>
              <w:left w:val="single" w:sz="4" w:space="0" w:color="000000"/>
              <w:bottom w:val="single" w:sz="4" w:space="0" w:color="000000"/>
              <w:right w:val="single" w:sz="4" w:space="0" w:color="000000"/>
            </w:tcBorders>
          </w:tcPr>
          <w:p w:rsidR="00FB610E" w:rsidRDefault="009D4BDD">
            <w:pPr>
              <w:widowControl w:val="0"/>
              <w:jc w:val="both"/>
              <w:rPr>
                <w:bCs/>
              </w:rPr>
            </w:pPr>
            <w:r>
              <w:rPr>
                <w:bCs/>
              </w:rPr>
              <w:t>№ п/п</w:t>
            </w:r>
          </w:p>
        </w:tc>
        <w:tc>
          <w:tcPr>
            <w:tcW w:w="1961" w:type="dxa"/>
            <w:vMerge w:val="restart"/>
            <w:tcBorders>
              <w:top w:val="single" w:sz="4" w:space="0" w:color="000000"/>
              <w:left w:val="single" w:sz="4" w:space="0" w:color="000000"/>
              <w:bottom w:val="single" w:sz="4" w:space="0" w:color="000000"/>
              <w:right w:val="single" w:sz="4" w:space="0" w:color="000000"/>
            </w:tcBorders>
          </w:tcPr>
          <w:p w:rsidR="00FB610E" w:rsidRDefault="009D4BDD">
            <w:pPr>
              <w:widowControl w:val="0"/>
              <w:jc w:val="both"/>
              <w:rPr>
                <w:b/>
                <w:bCs/>
              </w:rPr>
            </w:pPr>
            <w:r>
              <w:rPr>
                <w:b/>
              </w:rPr>
              <w:t>Наименование тем (разделов) дисциплины</w:t>
            </w:r>
          </w:p>
        </w:tc>
        <w:tc>
          <w:tcPr>
            <w:tcW w:w="4524" w:type="dxa"/>
            <w:gridSpan w:val="4"/>
            <w:tcBorders>
              <w:top w:val="single" w:sz="4" w:space="0" w:color="000000"/>
              <w:left w:val="single" w:sz="4" w:space="0" w:color="000000"/>
              <w:bottom w:val="single" w:sz="4" w:space="0" w:color="000000"/>
              <w:right w:val="single" w:sz="4" w:space="0" w:color="000000"/>
            </w:tcBorders>
          </w:tcPr>
          <w:p w:rsidR="00FB610E" w:rsidRDefault="009D4BDD">
            <w:pPr>
              <w:widowControl w:val="0"/>
              <w:jc w:val="center"/>
              <w:rPr>
                <w:b/>
                <w:bCs/>
              </w:rPr>
            </w:pPr>
            <w:r>
              <w:rPr>
                <w:b/>
                <w:bCs/>
              </w:rPr>
              <w:t>Трудоемкость в часах</w:t>
            </w:r>
          </w:p>
        </w:tc>
        <w:tc>
          <w:tcPr>
            <w:tcW w:w="1274" w:type="dxa"/>
            <w:tcBorders>
              <w:top w:val="single" w:sz="4" w:space="0" w:color="000000"/>
              <w:left w:val="single" w:sz="4" w:space="0" w:color="000000"/>
              <w:bottom w:val="single" w:sz="4" w:space="0" w:color="000000"/>
              <w:right w:val="single" w:sz="4" w:space="0" w:color="000000"/>
            </w:tcBorders>
          </w:tcPr>
          <w:p w:rsidR="00FB610E" w:rsidRDefault="00FB610E">
            <w:pPr>
              <w:widowControl w:val="0"/>
              <w:jc w:val="center"/>
              <w:rPr>
                <w:b/>
                <w:bCs/>
              </w:rPr>
            </w:pPr>
          </w:p>
        </w:tc>
        <w:tc>
          <w:tcPr>
            <w:tcW w:w="1882" w:type="dxa"/>
            <w:vMerge w:val="restart"/>
            <w:tcBorders>
              <w:top w:val="single" w:sz="4" w:space="0" w:color="000000"/>
              <w:left w:val="single" w:sz="4" w:space="0" w:color="000000"/>
              <w:bottom w:val="single" w:sz="4" w:space="0" w:color="000000"/>
              <w:right w:val="single" w:sz="4" w:space="0" w:color="000000"/>
            </w:tcBorders>
          </w:tcPr>
          <w:p w:rsidR="00FB610E" w:rsidRDefault="009D4BDD">
            <w:pPr>
              <w:widowControl w:val="0"/>
              <w:jc w:val="center"/>
              <w:rPr>
                <w:b/>
                <w:bCs/>
              </w:rPr>
            </w:pPr>
            <w:r>
              <w:rPr>
                <w:b/>
                <w:bCs/>
              </w:rPr>
              <w:t>Формы текущего контроля успеваемости</w:t>
            </w:r>
          </w:p>
        </w:tc>
      </w:tr>
      <w:tr w:rsidR="00FB610E">
        <w:tc>
          <w:tcPr>
            <w:tcW w:w="603" w:type="dxa"/>
            <w:vMerge/>
            <w:tcBorders>
              <w:top w:val="single" w:sz="4" w:space="0" w:color="000000"/>
              <w:left w:val="single" w:sz="4" w:space="0" w:color="000000"/>
              <w:bottom w:val="single" w:sz="4" w:space="0" w:color="000000"/>
              <w:right w:val="single" w:sz="4" w:space="0" w:color="000000"/>
            </w:tcBorders>
          </w:tcPr>
          <w:p w:rsidR="00FB610E" w:rsidRDefault="00FB610E">
            <w:pPr>
              <w:widowControl w:val="0"/>
              <w:jc w:val="both"/>
              <w:rPr>
                <w:b/>
                <w:bCs/>
              </w:rPr>
            </w:pPr>
          </w:p>
        </w:tc>
        <w:tc>
          <w:tcPr>
            <w:tcW w:w="1961" w:type="dxa"/>
            <w:vMerge/>
            <w:tcBorders>
              <w:top w:val="single" w:sz="4" w:space="0" w:color="000000"/>
              <w:left w:val="single" w:sz="4" w:space="0" w:color="000000"/>
              <w:bottom w:val="single" w:sz="4" w:space="0" w:color="000000"/>
              <w:right w:val="single" w:sz="4" w:space="0" w:color="000000"/>
            </w:tcBorders>
          </w:tcPr>
          <w:p w:rsidR="00FB610E" w:rsidRDefault="00FB610E">
            <w:pPr>
              <w:widowControl w:val="0"/>
              <w:jc w:val="both"/>
              <w:rPr>
                <w:b/>
                <w:bCs/>
              </w:rPr>
            </w:pPr>
          </w:p>
        </w:tc>
        <w:tc>
          <w:tcPr>
            <w:tcW w:w="833" w:type="dxa"/>
            <w:vMerge w:val="restart"/>
            <w:tcBorders>
              <w:top w:val="single" w:sz="4" w:space="0" w:color="000000"/>
              <w:left w:val="single" w:sz="4" w:space="0" w:color="000000"/>
              <w:bottom w:val="single" w:sz="4" w:space="0" w:color="000000"/>
              <w:right w:val="single" w:sz="4" w:space="0" w:color="000000"/>
            </w:tcBorders>
          </w:tcPr>
          <w:p w:rsidR="00FB610E" w:rsidRDefault="009D4BDD">
            <w:pPr>
              <w:widowControl w:val="0"/>
              <w:jc w:val="both"/>
              <w:rPr>
                <w:b/>
                <w:bCs/>
              </w:rPr>
            </w:pPr>
            <w:r>
              <w:rPr>
                <w:b/>
                <w:bCs/>
              </w:rPr>
              <w:t>Всего</w:t>
            </w:r>
          </w:p>
        </w:tc>
        <w:tc>
          <w:tcPr>
            <w:tcW w:w="3691" w:type="dxa"/>
            <w:gridSpan w:val="3"/>
            <w:tcBorders>
              <w:top w:val="single" w:sz="4" w:space="0" w:color="000000"/>
              <w:left w:val="single" w:sz="4" w:space="0" w:color="000000"/>
              <w:bottom w:val="single" w:sz="4" w:space="0" w:color="000000"/>
              <w:right w:val="single" w:sz="4" w:space="0" w:color="000000"/>
            </w:tcBorders>
          </w:tcPr>
          <w:p w:rsidR="00FB610E" w:rsidRDefault="009D4BDD">
            <w:pPr>
              <w:widowControl w:val="0"/>
              <w:jc w:val="center"/>
              <w:rPr>
                <w:b/>
                <w:bCs/>
              </w:rPr>
            </w:pPr>
            <w:r>
              <w:rPr>
                <w:b/>
                <w:bCs/>
              </w:rPr>
              <w:t>Контактная работа * - Аудиторная работа</w:t>
            </w:r>
          </w:p>
        </w:tc>
        <w:tc>
          <w:tcPr>
            <w:tcW w:w="1274" w:type="dxa"/>
            <w:vMerge w:val="restart"/>
            <w:tcBorders>
              <w:top w:val="single" w:sz="4" w:space="0" w:color="000000"/>
              <w:left w:val="single" w:sz="4" w:space="0" w:color="000000"/>
              <w:bottom w:val="single" w:sz="4" w:space="0" w:color="000000"/>
              <w:right w:val="single" w:sz="4" w:space="0" w:color="000000"/>
            </w:tcBorders>
          </w:tcPr>
          <w:p w:rsidR="00FB610E" w:rsidRDefault="009D4BDD">
            <w:pPr>
              <w:widowControl w:val="0"/>
              <w:jc w:val="center"/>
              <w:rPr>
                <w:b/>
                <w:bCs/>
              </w:rPr>
            </w:pPr>
            <w:r>
              <w:rPr>
                <w:b/>
                <w:bCs/>
              </w:rPr>
              <w:t>Самостоятельная работа</w:t>
            </w:r>
          </w:p>
        </w:tc>
        <w:tc>
          <w:tcPr>
            <w:tcW w:w="1882" w:type="dxa"/>
            <w:vMerge/>
            <w:tcBorders>
              <w:top w:val="single" w:sz="4" w:space="0" w:color="000000"/>
              <w:left w:val="single" w:sz="4" w:space="0" w:color="000000"/>
              <w:bottom w:val="single" w:sz="4" w:space="0" w:color="000000"/>
              <w:right w:val="single" w:sz="4" w:space="0" w:color="000000"/>
            </w:tcBorders>
          </w:tcPr>
          <w:p w:rsidR="00FB610E" w:rsidRDefault="00FB610E">
            <w:pPr>
              <w:widowControl w:val="0"/>
              <w:jc w:val="center"/>
              <w:rPr>
                <w:sz w:val="28"/>
                <w:szCs w:val="28"/>
              </w:rPr>
            </w:pPr>
          </w:p>
        </w:tc>
      </w:tr>
      <w:tr w:rsidR="00FB610E">
        <w:trPr>
          <w:trHeight w:val="1130"/>
        </w:trPr>
        <w:tc>
          <w:tcPr>
            <w:tcW w:w="603" w:type="dxa"/>
            <w:vMerge/>
            <w:tcBorders>
              <w:top w:val="single" w:sz="4" w:space="0" w:color="000000"/>
              <w:left w:val="single" w:sz="4" w:space="0" w:color="000000"/>
              <w:bottom w:val="single" w:sz="4" w:space="0" w:color="000000"/>
              <w:right w:val="single" w:sz="4" w:space="0" w:color="000000"/>
            </w:tcBorders>
          </w:tcPr>
          <w:p w:rsidR="00FB610E" w:rsidRDefault="00FB610E">
            <w:pPr>
              <w:widowControl w:val="0"/>
              <w:jc w:val="both"/>
              <w:rPr>
                <w:b/>
                <w:bCs/>
              </w:rPr>
            </w:pPr>
          </w:p>
        </w:tc>
        <w:tc>
          <w:tcPr>
            <w:tcW w:w="1961" w:type="dxa"/>
            <w:vMerge/>
            <w:tcBorders>
              <w:top w:val="single" w:sz="4" w:space="0" w:color="000000"/>
              <w:left w:val="single" w:sz="4" w:space="0" w:color="000000"/>
              <w:bottom w:val="single" w:sz="4" w:space="0" w:color="000000"/>
              <w:right w:val="single" w:sz="4" w:space="0" w:color="000000"/>
            </w:tcBorders>
          </w:tcPr>
          <w:p w:rsidR="00FB610E" w:rsidRDefault="00FB610E">
            <w:pPr>
              <w:widowControl w:val="0"/>
              <w:jc w:val="both"/>
              <w:rPr>
                <w:b/>
                <w:bCs/>
              </w:rPr>
            </w:pPr>
          </w:p>
        </w:tc>
        <w:tc>
          <w:tcPr>
            <w:tcW w:w="833" w:type="dxa"/>
            <w:vMerge/>
            <w:tcBorders>
              <w:top w:val="single" w:sz="4" w:space="0" w:color="000000"/>
              <w:left w:val="single" w:sz="4" w:space="0" w:color="000000"/>
              <w:bottom w:val="single" w:sz="4" w:space="0" w:color="000000"/>
              <w:right w:val="single" w:sz="4" w:space="0" w:color="000000"/>
            </w:tcBorders>
          </w:tcPr>
          <w:p w:rsidR="00FB610E" w:rsidRDefault="00FB610E">
            <w:pPr>
              <w:widowControl w:val="0"/>
              <w:jc w:val="both"/>
              <w:rPr>
                <w:b/>
                <w:bCs/>
              </w:rPr>
            </w:pPr>
          </w:p>
        </w:tc>
        <w:tc>
          <w:tcPr>
            <w:tcW w:w="1134" w:type="dxa"/>
            <w:tcBorders>
              <w:top w:val="single" w:sz="4" w:space="0" w:color="000000"/>
              <w:left w:val="single" w:sz="4" w:space="0" w:color="000000"/>
              <w:bottom w:val="single" w:sz="4" w:space="0" w:color="000000"/>
              <w:right w:val="single" w:sz="4" w:space="0" w:color="000000"/>
            </w:tcBorders>
          </w:tcPr>
          <w:p w:rsidR="00FB610E" w:rsidRDefault="009D4BDD">
            <w:pPr>
              <w:widowControl w:val="0"/>
              <w:jc w:val="both"/>
              <w:rPr>
                <w:bCs/>
              </w:rPr>
            </w:pPr>
            <w:r>
              <w:t xml:space="preserve">Общая, </w:t>
            </w:r>
            <w:r>
              <w:br/>
              <w:t>в т. ч.:</w:t>
            </w:r>
          </w:p>
        </w:tc>
        <w:tc>
          <w:tcPr>
            <w:tcW w:w="993" w:type="dxa"/>
            <w:tcBorders>
              <w:top w:val="single" w:sz="4" w:space="0" w:color="000000"/>
              <w:left w:val="single" w:sz="4" w:space="0" w:color="000000"/>
              <w:bottom w:val="single" w:sz="4" w:space="0" w:color="000000"/>
              <w:right w:val="single" w:sz="4" w:space="0" w:color="000000"/>
            </w:tcBorders>
          </w:tcPr>
          <w:p w:rsidR="00FB610E" w:rsidRDefault="009D4BDD">
            <w:pPr>
              <w:widowControl w:val="0"/>
              <w:jc w:val="both"/>
              <w:rPr>
                <w:bCs/>
              </w:rPr>
            </w:pPr>
            <w:r>
              <w:rPr>
                <w:bCs/>
              </w:rPr>
              <w:t>Лекции</w:t>
            </w:r>
          </w:p>
        </w:tc>
        <w:tc>
          <w:tcPr>
            <w:tcW w:w="1564" w:type="dxa"/>
            <w:tcBorders>
              <w:top w:val="single" w:sz="4" w:space="0" w:color="000000"/>
              <w:left w:val="single" w:sz="4" w:space="0" w:color="000000"/>
              <w:bottom w:val="single" w:sz="4" w:space="0" w:color="000000"/>
              <w:right w:val="single" w:sz="4" w:space="0" w:color="000000"/>
            </w:tcBorders>
          </w:tcPr>
          <w:p w:rsidR="00FB610E" w:rsidRDefault="009D4BDD">
            <w:pPr>
              <w:widowControl w:val="0"/>
              <w:jc w:val="both"/>
              <w:rPr>
                <w:bCs/>
              </w:rPr>
            </w:pPr>
            <w:r>
              <w:rPr>
                <w:bCs/>
              </w:rPr>
              <w:t>Семинары, практические занятия</w:t>
            </w:r>
          </w:p>
        </w:tc>
        <w:tc>
          <w:tcPr>
            <w:tcW w:w="1274" w:type="dxa"/>
            <w:vMerge/>
            <w:tcBorders>
              <w:top w:val="single" w:sz="4" w:space="0" w:color="000000"/>
              <w:left w:val="single" w:sz="4" w:space="0" w:color="000000"/>
              <w:bottom w:val="single" w:sz="4" w:space="0" w:color="000000"/>
              <w:right w:val="single" w:sz="4" w:space="0" w:color="000000"/>
            </w:tcBorders>
          </w:tcPr>
          <w:p w:rsidR="00FB610E" w:rsidRDefault="00FB610E">
            <w:pPr>
              <w:widowControl w:val="0"/>
              <w:jc w:val="center"/>
              <w:rPr>
                <w:sz w:val="28"/>
                <w:szCs w:val="28"/>
              </w:rPr>
            </w:pPr>
          </w:p>
        </w:tc>
        <w:tc>
          <w:tcPr>
            <w:tcW w:w="1882" w:type="dxa"/>
            <w:vMerge/>
            <w:tcBorders>
              <w:top w:val="single" w:sz="4" w:space="0" w:color="000000"/>
              <w:left w:val="single" w:sz="4" w:space="0" w:color="000000"/>
              <w:bottom w:val="single" w:sz="4" w:space="0" w:color="000000"/>
              <w:right w:val="single" w:sz="4" w:space="0" w:color="000000"/>
            </w:tcBorders>
          </w:tcPr>
          <w:p w:rsidR="00FB610E" w:rsidRDefault="00FB610E">
            <w:pPr>
              <w:widowControl w:val="0"/>
              <w:jc w:val="center"/>
              <w:rPr>
                <w:sz w:val="28"/>
                <w:szCs w:val="28"/>
              </w:rPr>
            </w:pPr>
          </w:p>
        </w:tc>
      </w:tr>
      <w:tr w:rsidR="00FB610E">
        <w:tc>
          <w:tcPr>
            <w:tcW w:w="603" w:type="dxa"/>
            <w:tcBorders>
              <w:top w:val="single" w:sz="4" w:space="0" w:color="000000"/>
              <w:left w:val="single" w:sz="4" w:space="0" w:color="000000"/>
              <w:bottom w:val="single" w:sz="4" w:space="0" w:color="000000"/>
              <w:right w:val="single" w:sz="4" w:space="0" w:color="000000"/>
            </w:tcBorders>
          </w:tcPr>
          <w:p w:rsidR="00FB610E" w:rsidRDefault="009D4BDD">
            <w:pPr>
              <w:widowControl w:val="0"/>
              <w:jc w:val="both"/>
              <w:rPr>
                <w:sz w:val="22"/>
                <w:szCs w:val="22"/>
              </w:rPr>
            </w:pPr>
            <w:r>
              <w:rPr>
                <w:sz w:val="22"/>
                <w:szCs w:val="22"/>
              </w:rPr>
              <w:t>1.</w:t>
            </w:r>
          </w:p>
        </w:tc>
        <w:tc>
          <w:tcPr>
            <w:tcW w:w="1961" w:type="dxa"/>
            <w:tcBorders>
              <w:top w:val="single" w:sz="4" w:space="0" w:color="000000"/>
              <w:left w:val="single" w:sz="4" w:space="0" w:color="000000"/>
              <w:bottom w:val="single" w:sz="4" w:space="0" w:color="000000"/>
              <w:right w:val="single" w:sz="4" w:space="0" w:color="000000"/>
            </w:tcBorders>
          </w:tcPr>
          <w:p w:rsidR="00FB610E" w:rsidRDefault="009D4BDD">
            <w:pPr>
              <w:widowControl w:val="0"/>
              <w:rPr>
                <w:sz w:val="22"/>
                <w:szCs w:val="22"/>
              </w:rPr>
            </w:pPr>
            <w:r>
              <w:rPr>
                <w:sz w:val="22"/>
                <w:szCs w:val="22"/>
              </w:rPr>
              <w:t>Тема 1</w:t>
            </w:r>
            <w:r>
              <w:t xml:space="preserve"> </w:t>
            </w:r>
            <w:r>
              <w:rPr>
                <w:sz w:val="22"/>
                <w:szCs w:val="22"/>
              </w:rPr>
              <w:t>Теоретические, институциональные и правовые основы национальной платежной системы и платежных услуг</w:t>
            </w:r>
          </w:p>
        </w:tc>
        <w:tc>
          <w:tcPr>
            <w:tcW w:w="833" w:type="dxa"/>
            <w:tcBorders>
              <w:top w:val="single" w:sz="4" w:space="0" w:color="000000"/>
              <w:left w:val="single" w:sz="4" w:space="0" w:color="000000"/>
              <w:bottom w:val="single" w:sz="4" w:space="0" w:color="000000"/>
              <w:right w:val="single" w:sz="4" w:space="0" w:color="000000"/>
            </w:tcBorders>
          </w:tcPr>
          <w:p w:rsidR="00FB610E" w:rsidRDefault="009D4BDD">
            <w:pPr>
              <w:widowControl w:val="0"/>
              <w:jc w:val="center"/>
              <w:rPr>
                <w:sz w:val="22"/>
                <w:szCs w:val="22"/>
                <w:lang w:val="en-US"/>
              </w:rPr>
            </w:pPr>
            <w:r>
              <w:rPr>
                <w:sz w:val="22"/>
                <w:szCs w:val="22"/>
              </w:rPr>
              <w:t>27</w:t>
            </w:r>
          </w:p>
        </w:tc>
        <w:tc>
          <w:tcPr>
            <w:tcW w:w="1134" w:type="dxa"/>
            <w:tcBorders>
              <w:top w:val="single" w:sz="4" w:space="0" w:color="000000"/>
              <w:left w:val="single" w:sz="4" w:space="0" w:color="000000"/>
              <w:bottom w:val="single" w:sz="4" w:space="0" w:color="000000"/>
              <w:right w:val="single" w:sz="4" w:space="0" w:color="000000"/>
            </w:tcBorders>
          </w:tcPr>
          <w:p w:rsidR="00FB610E" w:rsidRDefault="009D4BDD">
            <w:pPr>
              <w:widowControl w:val="0"/>
              <w:jc w:val="center"/>
              <w:rPr>
                <w:sz w:val="22"/>
                <w:szCs w:val="22"/>
              </w:rPr>
            </w:pPr>
            <w:r>
              <w:rPr>
                <w:sz w:val="22"/>
                <w:szCs w:val="22"/>
              </w:rPr>
              <w:t>8</w:t>
            </w:r>
          </w:p>
        </w:tc>
        <w:tc>
          <w:tcPr>
            <w:tcW w:w="993" w:type="dxa"/>
            <w:tcBorders>
              <w:top w:val="single" w:sz="4" w:space="0" w:color="000000"/>
              <w:left w:val="single" w:sz="4" w:space="0" w:color="000000"/>
              <w:bottom w:val="single" w:sz="4" w:space="0" w:color="000000"/>
              <w:right w:val="single" w:sz="4" w:space="0" w:color="000000"/>
            </w:tcBorders>
          </w:tcPr>
          <w:p w:rsidR="00FB610E" w:rsidRDefault="009D4BDD">
            <w:pPr>
              <w:widowControl w:val="0"/>
              <w:jc w:val="center"/>
              <w:rPr>
                <w:sz w:val="22"/>
                <w:szCs w:val="22"/>
              </w:rPr>
            </w:pPr>
            <w:r>
              <w:rPr>
                <w:sz w:val="22"/>
                <w:szCs w:val="22"/>
              </w:rPr>
              <w:t>4</w:t>
            </w:r>
          </w:p>
        </w:tc>
        <w:tc>
          <w:tcPr>
            <w:tcW w:w="1564" w:type="dxa"/>
            <w:tcBorders>
              <w:top w:val="single" w:sz="4" w:space="0" w:color="000000"/>
              <w:left w:val="single" w:sz="4" w:space="0" w:color="000000"/>
              <w:bottom w:val="single" w:sz="4" w:space="0" w:color="000000"/>
              <w:right w:val="single" w:sz="4" w:space="0" w:color="000000"/>
            </w:tcBorders>
          </w:tcPr>
          <w:p w:rsidR="00FB610E" w:rsidRDefault="009D4BDD">
            <w:pPr>
              <w:widowControl w:val="0"/>
              <w:jc w:val="center"/>
              <w:rPr>
                <w:sz w:val="22"/>
                <w:szCs w:val="22"/>
              </w:rPr>
            </w:pPr>
            <w:r>
              <w:rPr>
                <w:sz w:val="22"/>
                <w:szCs w:val="22"/>
              </w:rPr>
              <w:t>4</w:t>
            </w:r>
          </w:p>
        </w:tc>
        <w:tc>
          <w:tcPr>
            <w:tcW w:w="1274" w:type="dxa"/>
            <w:tcBorders>
              <w:top w:val="single" w:sz="4" w:space="0" w:color="000000"/>
              <w:left w:val="single" w:sz="4" w:space="0" w:color="000000"/>
              <w:bottom w:val="single" w:sz="4" w:space="0" w:color="000000"/>
              <w:right w:val="single" w:sz="4" w:space="0" w:color="000000"/>
            </w:tcBorders>
          </w:tcPr>
          <w:p w:rsidR="00FB610E" w:rsidRDefault="009D4BDD">
            <w:pPr>
              <w:widowControl w:val="0"/>
              <w:jc w:val="center"/>
              <w:rPr>
                <w:sz w:val="22"/>
                <w:szCs w:val="22"/>
                <w:lang w:val="en-US"/>
              </w:rPr>
            </w:pPr>
            <w:r>
              <w:rPr>
                <w:sz w:val="22"/>
                <w:szCs w:val="22"/>
              </w:rPr>
              <w:t>19</w:t>
            </w:r>
          </w:p>
        </w:tc>
        <w:tc>
          <w:tcPr>
            <w:tcW w:w="1882" w:type="dxa"/>
            <w:tcBorders>
              <w:top w:val="single" w:sz="4" w:space="0" w:color="000000"/>
              <w:left w:val="single" w:sz="4" w:space="0" w:color="000000"/>
              <w:bottom w:val="single" w:sz="4" w:space="0" w:color="000000"/>
              <w:right w:val="single" w:sz="4" w:space="0" w:color="000000"/>
            </w:tcBorders>
          </w:tcPr>
          <w:p w:rsidR="00FB610E" w:rsidRDefault="009D4BDD">
            <w:pPr>
              <w:widowControl w:val="0"/>
              <w:rPr>
                <w:sz w:val="28"/>
                <w:szCs w:val="28"/>
              </w:rPr>
            </w:pPr>
            <w:r>
              <w:t>Устный опрос,</w:t>
            </w:r>
          </w:p>
          <w:p w:rsidR="00FB610E" w:rsidRDefault="009D4BDD">
            <w:pPr>
              <w:widowControl w:val="0"/>
              <w:rPr>
                <w:sz w:val="28"/>
                <w:szCs w:val="28"/>
              </w:rPr>
            </w:pPr>
            <w:r>
              <w:t>тестовый</w:t>
            </w:r>
          </w:p>
          <w:p w:rsidR="00FB610E" w:rsidRDefault="009D4BDD">
            <w:pPr>
              <w:widowControl w:val="0"/>
              <w:rPr>
                <w:sz w:val="28"/>
                <w:szCs w:val="28"/>
              </w:rPr>
            </w:pPr>
            <w:r>
              <w:t>контроль,</w:t>
            </w:r>
          </w:p>
          <w:p w:rsidR="00FB610E" w:rsidRDefault="009D4BDD">
            <w:pPr>
              <w:widowControl w:val="0"/>
              <w:rPr>
                <w:sz w:val="22"/>
                <w:szCs w:val="22"/>
              </w:rPr>
            </w:pPr>
            <w:r>
              <w:t>дискуссия</w:t>
            </w:r>
          </w:p>
        </w:tc>
      </w:tr>
      <w:tr w:rsidR="00FB610E">
        <w:tc>
          <w:tcPr>
            <w:tcW w:w="603" w:type="dxa"/>
            <w:tcBorders>
              <w:top w:val="single" w:sz="4" w:space="0" w:color="000000"/>
              <w:left w:val="single" w:sz="4" w:space="0" w:color="000000"/>
              <w:bottom w:val="single" w:sz="4" w:space="0" w:color="000000"/>
              <w:right w:val="single" w:sz="4" w:space="0" w:color="000000"/>
            </w:tcBorders>
          </w:tcPr>
          <w:p w:rsidR="00FB610E" w:rsidRDefault="009D4BDD">
            <w:pPr>
              <w:widowControl w:val="0"/>
              <w:jc w:val="both"/>
              <w:rPr>
                <w:sz w:val="22"/>
                <w:szCs w:val="22"/>
              </w:rPr>
            </w:pPr>
            <w:r>
              <w:rPr>
                <w:sz w:val="22"/>
                <w:szCs w:val="22"/>
              </w:rPr>
              <w:t>2.</w:t>
            </w:r>
          </w:p>
        </w:tc>
        <w:tc>
          <w:tcPr>
            <w:tcW w:w="1961" w:type="dxa"/>
            <w:tcBorders>
              <w:top w:val="single" w:sz="4" w:space="0" w:color="000000"/>
              <w:left w:val="single" w:sz="4" w:space="0" w:color="000000"/>
              <w:bottom w:val="single" w:sz="4" w:space="0" w:color="000000"/>
              <w:right w:val="single" w:sz="4" w:space="0" w:color="000000"/>
            </w:tcBorders>
          </w:tcPr>
          <w:p w:rsidR="00FB610E" w:rsidRDefault="009D4BDD">
            <w:pPr>
              <w:widowControl w:val="0"/>
              <w:rPr>
                <w:sz w:val="22"/>
                <w:szCs w:val="22"/>
              </w:rPr>
            </w:pPr>
            <w:r>
              <w:rPr>
                <w:sz w:val="22"/>
                <w:szCs w:val="22"/>
              </w:rPr>
              <w:t>Тема 2</w:t>
            </w:r>
            <w:r>
              <w:t xml:space="preserve"> </w:t>
            </w:r>
            <w:r>
              <w:rPr>
                <w:sz w:val="22"/>
                <w:szCs w:val="22"/>
              </w:rPr>
              <w:t>Платежные услуги и современные платёжные инструменты. Платежный бизнес.</w:t>
            </w:r>
          </w:p>
        </w:tc>
        <w:tc>
          <w:tcPr>
            <w:tcW w:w="833" w:type="dxa"/>
            <w:tcBorders>
              <w:top w:val="single" w:sz="4" w:space="0" w:color="000000"/>
              <w:left w:val="single" w:sz="4" w:space="0" w:color="000000"/>
              <w:bottom w:val="single" w:sz="4" w:space="0" w:color="000000"/>
              <w:right w:val="single" w:sz="4" w:space="0" w:color="000000"/>
            </w:tcBorders>
          </w:tcPr>
          <w:p w:rsidR="00FB610E" w:rsidRDefault="009D4BDD">
            <w:pPr>
              <w:widowControl w:val="0"/>
              <w:jc w:val="center"/>
              <w:rPr>
                <w:sz w:val="22"/>
                <w:szCs w:val="22"/>
                <w:lang w:val="en-US"/>
              </w:rPr>
            </w:pPr>
            <w:r>
              <w:rPr>
                <w:sz w:val="22"/>
                <w:szCs w:val="22"/>
              </w:rPr>
              <w:t>27</w:t>
            </w:r>
          </w:p>
        </w:tc>
        <w:tc>
          <w:tcPr>
            <w:tcW w:w="1134" w:type="dxa"/>
            <w:tcBorders>
              <w:top w:val="single" w:sz="4" w:space="0" w:color="000000"/>
              <w:left w:val="single" w:sz="4" w:space="0" w:color="000000"/>
              <w:bottom w:val="single" w:sz="4" w:space="0" w:color="000000"/>
              <w:right w:val="single" w:sz="4" w:space="0" w:color="000000"/>
            </w:tcBorders>
          </w:tcPr>
          <w:p w:rsidR="00FB610E" w:rsidRDefault="009D4BDD">
            <w:pPr>
              <w:widowControl w:val="0"/>
              <w:jc w:val="center"/>
              <w:rPr>
                <w:sz w:val="22"/>
                <w:szCs w:val="22"/>
                <w:lang w:val="en-US"/>
              </w:rPr>
            </w:pPr>
            <w:r>
              <w:rPr>
                <w:sz w:val="22"/>
                <w:szCs w:val="22"/>
              </w:rPr>
              <w:t>8</w:t>
            </w:r>
          </w:p>
        </w:tc>
        <w:tc>
          <w:tcPr>
            <w:tcW w:w="993" w:type="dxa"/>
            <w:tcBorders>
              <w:top w:val="single" w:sz="4" w:space="0" w:color="000000"/>
              <w:left w:val="single" w:sz="4" w:space="0" w:color="000000"/>
              <w:bottom w:val="single" w:sz="4" w:space="0" w:color="000000"/>
              <w:right w:val="single" w:sz="4" w:space="0" w:color="000000"/>
            </w:tcBorders>
          </w:tcPr>
          <w:p w:rsidR="00FB610E" w:rsidRDefault="009D4BDD">
            <w:pPr>
              <w:widowControl w:val="0"/>
              <w:jc w:val="center"/>
              <w:rPr>
                <w:sz w:val="22"/>
                <w:szCs w:val="22"/>
              </w:rPr>
            </w:pPr>
            <w:r>
              <w:rPr>
                <w:sz w:val="22"/>
                <w:szCs w:val="22"/>
              </w:rPr>
              <w:t>4</w:t>
            </w:r>
          </w:p>
        </w:tc>
        <w:tc>
          <w:tcPr>
            <w:tcW w:w="1564" w:type="dxa"/>
            <w:tcBorders>
              <w:top w:val="single" w:sz="4" w:space="0" w:color="000000"/>
              <w:left w:val="single" w:sz="4" w:space="0" w:color="000000"/>
              <w:bottom w:val="single" w:sz="4" w:space="0" w:color="000000"/>
              <w:right w:val="single" w:sz="4" w:space="0" w:color="000000"/>
            </w:tcBorders>
          </w:tcPr>
          <w:p w:rsidR="00FB610E" w:rsidRDefault="009D4BDD">
            <w:pPr>
              <w:widowControl w:val="0"/>
              <w:jc w:val="center"/>
              <w:rPr>
                <w:sz w:val="22"/>
                <w:szCs w:val="22"/>
              </w:rPr>
            </w:pPr>
            <w:r>
              <w:rPr>
                <w:sz w:val="22"/>
                <w:szCs w:val="22"/>
              </w:rPr>
              <w:t>4</w:t>
            </w:r>
          </w:p>
        </w:tc>
        <w:tc>
          <w:tcPr>
            <w:tcW w:w="1274" w:type="dxa"/>
            <w:tcBorders>
              <w:top w:val="single" w:sz="4" w:space="0" w:color="000000"/>
              <w:left w:val="single" w:sz="4" w:space="0" w:color="000000"/>
              <w:bottom w:val="single" w:sz="4" w:space="0" w:color="000000"/>
              <w:right w:val="single" w:sz="4" w:space="0" w:color="000000"/>
            </w:tcBorders>
          </w:tcPr>
          <w:p w:rsidR="00FB610E" w:rsidRDefault="009D4BDD">
            <w:pPr>
              <w:widowControl w:val="0"/>
              <w:jc w:val="center"/>
              <w:rPr>
                <w:sz w:val="22"/>
                <w:szCs w:val="22"/>
                <w:lang w:val="en-US"/>
              </w:rPr>
            </w:pPr>
            <w:r>
              <w:rPr>
                <w:sz w:val="22"/>
                <w:szCs w:val="22"/>
              </w:rPr>
              <w:t>19</w:t>
            </w:r>
          </w:p>
        </w:tc>
        <w:tc>
          <w:tcPr>
            <w:tcW w:w="1882" w:type="dxa"/>
            <w:tcBorders>
              <w:top w:val="single" w:sz="4" w:space="0" w:color="000000"/>
              <w:left w:val="single" w:sz="4" w:space="0" w:color="000000"/>
              <w:bottom w:val="single" w:sz="4" w:space="0" w:color="000000"/>
              <w:right w:val="single" w:sz="4" w:space="0" w:color="000000"/>
            </w:tcBorders>
          </w:tcPr>
          <w:p w:rsidR="00FB610E" w:rsidRDefault="009D4BDD">
            <w:pPr>
              <w:widowControl w:val="0"/>
              <w:rPr>
                <w:sz w:val="28"/>
                <w:szCs w:val="28"/>
              </w:rPr>
            </w:pPr>
            <w:r>
              <w:t>Устный опрос,</w:t>
            </w:r>
          </w:p>
          <w:p w:rsidR="00FB610E" w:rsidRDefault="009D4BDD">
            <w:pPr>
              <w:widowControl w:val="0"/>
              <w:rPr>
                <w:sz w:val="28"/>
                <w:szCs w:val="28"/>
              </w:rPr>
            </w:pPr>
            <w:r>
              <w:t>тестовый</w:t>
            </w:r>
          </w:p>
          <w:p w:rsidR="00FB610E" w:rsidRDefault="009D4BDD">
            <w:pPr>
              <w:widowControl w:val="0"/>
              <w:rPr>
                <w:sz w:val="28"/>
                <w:szCs w:val="28"/>
              </w:rPr>
            </w:pPr>
            <w:r>
              <w:t>контроль,</w:t>
            </w:r>
          </w:p>
          <w:p w:rsidR="00FB610E" w:rsidRDefault="009D4BDD">
            <w:pPr>
              <w:widowControl w:val="0"/>
              <w:rPr>
                <w:sz w:val="22"/>
                <w:szCs w:val="22"/>
              </w:rPr>
            </w:pPr>
            <w:r>
              <w:t>дискуссия</w:t>
            </w:r>
          </w:p>
        </w:tc>
      </w:tr>
      <w:tr w:rsidR="00FB610E">
        <w:tc>
          <w:tcPr>
            <w:tcW w:w="603" w:type="dxa"/>
            <w:tcBorders>
              <w:top w:val="single" w:sz="4" w:space="0" w:color="000000"/>
              <w:left w:val="single" w:sz="4" w:space="0" w:color="000000"/>
              <w:bottom w:val="single" w:sz="4" w:space="0" w:color="000000"/>
              <w:right w:val="single" w:sz="4" w:space="0" w:color="000000"/>
            </w:tcBorders>
          </w:tcPr>
          <w:p w:rsidR="00FB610E" w:rsidRDefault="009D4BDD">
            <w:pPr>
              <w:widowControl w:val="0"/>
              <w:jc w:val="both"/>
              <w:rPr>
                <w:sz w:val="22"/>
                <w:szCs w:val="22"/>
              </w:rPr>
            </w:pPr>
            <w:r>
              <w:rPr>
                <w:sz w:val="22"/>
                <w:szCs w:val="22"/>
              </w:rPr>
              <w:t>3.</w:t>
            </w:r>
          </w:p>
        </w:tc>
        <w:tc>
          <w:tcPr>
            <w:tcW w:w="1961" w:type="dxa"/>
            <w:tcBorders>
              <w:top w:val="single" w:sz="4" w:space="0" w:color="000000"/>
              <w:left w:val="single" w:sz="4" w:space="0" w:color="000000"/>
              <w:bottom w:val="single" w:sz="4" w:space="0" w:color="000000"/>
              <w:right w:val="single" w:sz="4" w:space="0" w:color="000000"/>
            </w:tcBorders>
          </w:tcPr>
          <w:p w:rsidR="00FB610E" w:rsidRDefault="009D4BDD">
            <w:pPr>
              <w:widowControl w:val="0"/>
              <w:rPr>
                <w:sz w:val="22"/>
                <w:szCs w:val="22"/>
              </w:rPr>
            </w:pPr>
            <w:r>
              <w:rPr>
                <w:sz w:val="22"/>
                <w:szCs w:val="22"/>
              </w:rPr>
              <w:t>Тема 3</w:t>
            </w:r>
            <w:r>
              <w:t xml:space="preserve"> Современные платежные системы и сервисы.</w:t>
            </w:r>
          </w:p>
        </w:tc>
        <w:tc>
          <w:tcPr>
            <w:tcW w:w="833" w:type="dxa"/>
            <w:tcBorders>
              <w:top w:val="single" w:sz="4" w:space="0" w:color="000000"/>
              <w:left w:val="single" w:sz="4" w:space="0" w:color="000000"/>
              <w:bottom w:val="single" w:sz="4" w:space="0" w:color="000000"/>
              <w:right w:val="single" w:sz="4" w:space="0" w:color="000000"/>
            </w:tcBorders>
          </w:tcPr>
          <w:p w:rsidR="00FB610E" w:rsidRDefault="009D4BDD">
            <w:pPr>
              <w:widowControl w:val="0"/>
              <w:jc w:val="center"/>
              <w:rPr>
                <w:sz w:val="22"/>
                <w:szCs w:val="22"/>
                <w:lang w:val="en-US"/>
              </w:rPr>
            </w:pPr>
            <w:r>
              <w:rPr>
                <w:sz w:val="22"/>
                <w:szCs w:val="22"/>
              </w:rPr>
              <w:t>27</w:t>
            </w:r>
          </w:p>
        </w:tc>
        <w:tc>
          <w:tcPr>
            <w:tcW w:w="1134" w:type="dxa"/>
            <w:tcBorders>
              <w:top w:val="single" w:sz="4" w:space="0" w:color="000000"/>
              <w:left w:val="single" w:sz="4" w:space="0" w:color="000000"/>
              <w:bottom w:val="single" w:sz="4" w:space="0" w:color="000000"/>
              <w:right w:val="single" w:sz="4" w:space="0" w:color="000000"/>
            </w:tcBorders>
          </w:tcPr>
          <w:p w:rsidR="00FB610E" w:rsidRDefault="009D4BDD">
            <w:pPr>
              <w:widowControl w:val="0"/>
              <w:jc w:val="center"/>
              <w:rPr>
                <w:sz w:val="22"/>
                <w:szCs w:val="22"/>
                <w:lang w:val="en-US"/>
              </w:rPr>
            </w:pPr>
            <w:r>
              <w:rPr>
                <w:sz w:val="22"/>
                <w:szCs w:val="22"/>
              </w:rPr>
              <w:t>8</w:t>
            </w:r>
          </w:p>
        </w:tc>
        <w:tc>
          <w:tcPr>
            <w:tcW w:w="993" w:type="dxa"/>
            <w:tcBorders>
              <w:top w:val="single" w:sz="4" w:space="0" w:color="000000"/>
              <w:left w:val="single" w:sz="4" w:space="0" w:color="000000"/>
              <w:bottom w:val="single" w:sz="4" w:space="0" w:color="000000"/>
              <w:right w:val="single" w:sz="4" w:space="0" w:color="000000"/>
            </w:tcBorders>
          </w:tcPr>
          <w:p w:rsidR="00FB610E" w:rsidRDefault="009D4BDD">
            <w:pPr>
              <w:widowControl w:val="0"/>
              <w:jc w:val="center"/>
              <w:rPr>
                <w:sz w:val="22"/>
                <w:szCs w:val="22"/>
              </w:rPr>
            </w:pPr>
            <w:r>
              <w:rPr>
                <w:sz w:val="22"/>
                <w:szCs w:val="22"/>
              </w:rPr>
              <w:t>4</w:t>
            </w:r>
          </w:p>
        </w:tc>
        <w:tc>
          <w:tcPr>
            <w:tcW w:w="1564" w:type="dxa"/>
            <w:tcBorders>
              <w:top w:val="single" w:sz="4" w:space="0" w:color="000000"/>
              <w:left w:val="single" w:sz="4" w:space="0" w:color="000000"/>
              <w:bottom w:val="single" w:sz="4" w:space="0" w:color="000000"/>
              <w:right w:val="single" w:sz="4" w:space="0" w:color="000000"/>
            </w:tcBorders>
          </w:tcPr>
          <w:p w:rsidR="00FB610E" w:rsidRDefault="009D4BDD">
            <w:pPr>
              <w:widowControl w:val="0"/>
              <w:jc w:val="center"/>
              <w:rPr>
                <w:sz w:val="22"/>
                <w:szCs w:val="22"/>
              </w:rPr>
            </w:pPr>
            <w:r>
              <w:rPr>
                <w:sz w:val="22"/>
                <w:szCs w:val="22"/>
              </w:rPr>
              <w:t>4</w:t>
            </w:r>
          </w:p>
        </w:tc>
        <w:tc>
          <w:tcPr>
            <w:tcW w:w="1274" w:type="dxa"/>
            <w:tcBorders>
              <w:top w:val="single" w:sz="4" w:space="0" w:color="000000"/>
              <w:left w:val="single" w:sz="4" w:space="0" w:color="000000"/>
              <w:bottom w:val="single" w:sz="4" w:space="0" w:color="000000"/>
              <w:right w:val="single" w:sz="4" w:space="0" w:color="000000"/>
            </w:tcBorders>
          </w:tcPr>
          <w:p w:rsidR="00FB610E" w:rsidRDefault="009D4BDD">
            <w:pPr>
              <w:widowControl w:val="0"/>
              <w:jc w:val="center"/>
              <w:rPr>
                <w:sz w:val="22"/>
                <w:szCs w:val="22"/>
                <w:lang w:val="en-US"/>
              </w:rPr>
            </w:pPr>
            <w:r>
              <w:rPr>
                <w:sz w:val="22"/>
                <w:szCs w:val="22"/>
              </w:rPr>
              <w:t>19</w:t>
            </w:r>
          </w:p>
        </w:tc>
        <w:tc>
          <w:tcPr>
            <w:tcW w:w="1882" w:type="dxa"/>
            <w:tcBorders>
              <w:top w:val="single" w:sz="4" w:space="0" w:color="000000"/>
              <w:left w:val="single" w:sz="4" w:space="0" w:color="000000"/>
              <w:bottom w:val="single" w:sz="4" w:space="0" w:color="000000"/>
              <w:right w:val="single" w:sz="4" w:space="0" w:color="000000"/>
            </w:tcBorders>
          </w:tcPr>
          <w:p w:rsidR="00FB610E" w:rsidRDefault="009D4BDD">
            <w:pPr>
              <w:widowControl w:val="0"/>
              <w:rPr>
                <w:sz w:val="28"/>
                <w:szCs w:val="28"/>
              </w:rPr>
            </w:pPr>
            <w:r>
              <w:t>Устный опрос,</w:t>
            </w:r>
          </w:p>
          <w:p w:rsidR="00FB610E" w:rsidRDefault="009D4BDD">
            <w:pPr>
              <w:widowControl w:val="0"/>
              <w:rPr>
                <w:sz w:val="28"/>
                <w:szCs w:val="28"/>
              </w:rPr>
            </w:pPr>
            <w:r>
              <w:t>тестовый</w:t>
            </w:r>
          </w:p>
          <w:p w:rsidR="00FB610E" w:rsidRDefault="009D4BDD">
            <w:pPr>
              <w:widowControl w:val="0"/>
              <w:rPr>
                <w:sz w:val="28"/>
                <w:szCs w:val="28"/>
              </w:rPr>
            </w:pPr>
            <w:r>
              <w:t>контроль,</w:t>
            </w:r>
          </w:p>
          <w:p w:rsidR="00FB610E" w:rsidRDefault="009D4BDD">
            <w:pPr>
              <w:widowControl w:val="0"/>
              <w:rPr>
                <w:sz w:val="22"/>
                <w:szCs w:val="22"/>
              </w:rPr>
            </w:pPr>
            <w:r>
              <w:t>дискуссия</w:t>
            </w:r>
          </w:p>
        </w:tc>
      </w:tr>
      <w:tr w:rsidR="00FB610E">
        <w:trPr>
          <w:trHeight w:val="2168"/>
        </w:trPr>
        <w:tc>
          <w:tcPr>
            <w:tcW w:w="603" w:type="dxa"/>
            <w:tcBorders>
              <w:top w:val="single" w:sz="4" w:space="0" w:color="000000"/>
              <w:left w:val="single" w:sz="4" w:space="0" w:color="000000"/>
              <w:bottom w:val="single" w:sz="4" w:space="0" w:color="000000"/>
              <w:right w:val="single" w:sz="4" w:space="0" w:color="000000"/>
            </w:tcBorders>
          </w:tcPr>
          <w:p w:rsidR="00FB610E" w:rsidRDefault="009D4BDD">
            <w:pPr>
              <w:widowControl w:val="0"/>
              <w:jc w:val="both"/>
              <w:rPr>
                <w:sz w:val="22"/>
                <w:szCs w:val="22"/>
              </w:rPr>
            </w:pPr>
            <w:r>
              <w:rPr>
                <w:sz w:val="22"/>
                <w:szCs w:val="22"/>
              </w:rPr>
              <w:t>4.</w:t>
            </w:r>
          </w:p>
        </w:tc>
        <w:tc>
          <w:tcPr>
            <w:tcW w:w="1961" w:type="dxa"/>
            <w:tcBorders>
              <w:top w:val="single" w:sz="4" w:space="0" w:color="000000"/>
              <w:left w:val="single" w:sz="4" w:space="0" w:color="000000"/>
              <w:bottom w:val="single" w:sz="4" w:space="0" w:color="000000"/>
              <w:right w:val="single" w:sz="4" w:space="0" w:color="000000"/>
            </w:tcBorders>
          </w:tcPr>
          <w:p w:rsidR="00FB610E" w:rsidRDefault="009D4BDD">
            <w:pPr>
              <w:widowControl w:val="0"/>
              <w:rPr>
                <w:sz w:val="22"/>
                <w:szCs w:val="22"/>
              </w:rPr>
            </w:pPr>
            <w:r>
              <w:rPr>
                <w:sz w:val="22"/>
                <w:szCs w:val="22"/>
              </w:rPr>
              <w:t>Тема 4.</w:t>
            </w:r>
          </w:p>
          <w:p w:rsidR="00FB610E" w:rsidRDefault="009D4BDD">
            <w:pPr>
              <w:widowControl w:val="0"/>
              <w:rPr>
                <w:sz w:val="22"/>
                <w:szCs w:val="22"/>
              </w:rPr>
            </w:pPr>
            <w:r>
              <w:rPr>
                <w:sz w:val="22"/>
                <w:szCs w:val="22"/>
              </w:rPr>
              <w:t>Современные платежные технологии. Платежная индустрия</w:t>
            </w:r>
          </w:p>
        </w:tc>
        <w:tc>
          <w:tcPr>
            <w:tcW w:w="833" w:type="dxa"/>
            <w:tcBorders>
              <w:top w:val="single" w:sz="4" w:space="0" w:color="000000"/>
              <w:left w:val="single" w:sz="4" w:space="0" w:color="000000"/>
              <w:bottom w:val="single" w:sz="4" w:space="0" w:color="000000"/>
              <w:right w:val="single" w:sz="4" w:space="0" w:color="000000"/>
            </w:tcBorders>
          </w:tcPr>
          <w:p w:rsidR="00FB610E" w:rsidRDefault="009D4BDD">
            <w:pPr>
              <w:widowControl w:val="0"/>
              <w:jc w:val="center"/>
              <w:rPr>
                <w:sz w:val="22"/>
                <w:szCs w:val="22"/>
                <w:lang w:val="en-US"/>
              </w:rPr>
            </w:pPr>
            <w:r>
              <w:rPr>
                <w:sz w:val="22"/>
                <w:szCs w:val="22"/>
              </w:rPr>
              <w:t>27</w:t>
            </w:r>
          </w:p>
        </w:tc>
        <w:tc>
          <w:tcPr>
            <w:tcW w:w="1134" w:type="dxa"/>
            <w:tcBorders>
              <w:top w:val="single" w:sz="4" w:space="0" w:color="000000"/>
              <w:left w:val="single" w:sz="4" w:space="0" w:color="000000"/>
              <w:bottom w:val="single" w:sz="4" w:space="0" w:color="000000"/>
              <w:right w:val="single" w:sz="4" w:space="0" w:color="000000"/>
            </w:tcBorders>
          </w:tcPr>
          <w:p w:rsidR="00FB610E" w:rsidRDefault="009D4BDD">
            <w:pPr>
              <w:widowControl w:val="0"/>
              <w:jc w:val="center"/>
              <w:rPr>
                <w:sz w:val="22"/>
                <w:szCs w:val="22"/>
                <w:lang w:val="en-US"/>
              </w:rPr>
            </w:pPr>
            <w:r>
              <w:rPr>
                <w:sz w:val="22"/>
                <w:szCs w:val="22"/>
              </w:rPr>
              <w:t>8</w:t>
            </w:r>
          </w:p>
        </w:tc>
        <w:tc>
          <w:tcPr>
            <w:tcW w:w="993" w:type="dxa"/>
            <w:tcBorders>
              <w:top w:val="single" w:sz="4" w:space="0" w:color="000000"/>
              <w:left w:val="single" w:sz="4" w:space="0" w:color="000000"/>
              <w:bottom w:val="single" w:sz="4" w:space="0" w:color="000000"/>
              <w:right w:val="single" w:sz="4" w:space="0" w:color="000000"/>
            </w:tcBorders>
          </w:tcPr>
          <w:p w:rsidR="00FB610E" w:rsidRDefault="009D4BDD">
            <w:pPr>
              <w:widowControl w:val="0"/>
              <w:jc w:val="center"/>
              <w:rPr>
                <w:sz w:val="22"/>
                <w:szCs w:val="22"/>
              </w:rPr>
            </w:pPr>
            <w:r>
              <w:rPr>
                <w:sz w:val="22"/>
                <w:szCs w:val="22"/>
              </w:rPr>
              <w:t>4</w:t>
            </w:r>
          </w:p>
        </w:tc>
        <w:tc>
          <w:tcPr>
            <w:tcW w:w="1564" w:type="dxa"/>
            <w:tcBorders>
              <w:top w:val="single" w:sz="4" w:space="0" w:color="000000"/>
              <w:left w:val="single" w:sz="4" w:space="0" w:color="000000"/>
              <w:bottom w:val="single" w:sz="4" w:space="0" w:color="000000"/>
              <w:right w:val="single" w:sz="4" w:space="0" w:color="000000"/>
            </w:tcBorders>
          </w:tcPr>
          <w:p w:rsidR="00FB610E" w:rsidRDefault="009D4BDD">
            <w:pPr>
              <w:widowControl w:val="0"/>
              <w:jc w:val="center"/>
              <w:rPr>
                <w:sz w:val="22"/>
                <w:szCs w:val="22"/>
              </w:rPr>
            </w:pPr>
            <w:r>
              <w:rPr>
                <w:sz w:val="22"/>
                <w:szCs w:val="22"/>
              </w:rPr>
              <w:t>4</w:t>
            </w:r>
          </w:p>
        </w:tc>
        <w:tc>
          <w:tcPr>
            <w:tcW w:w="1274" w:type="dxa"/>
            <w:tcBorders>
              <w:top w:val="single" w:sz="4" w:space="0" w:color="000000"/>
              <w:left w:val="single" w:sz="4" w:space="0" w:color="000000"/>
              <w:bottom w:val="single" w:sz="4" w:space="0" w:color="000000"/>
              <w:right w:val="single" w:sz="4" w:space="0" w:color="000000"/>
            </w:tcBorders>
          </w:tcPr>
          <w:p w:rsidR="00FB610E" w:rsidRDefault="009D4BDD">
            <w:pPr>
              <w:widowControl w:val="0"/>
              <w:jc w:val="center"/>
              <w:rPr>
                <w:sz w:val="22"/>
                <w:szCs w:val="22"/>
                <w:lang w:val="en-US"/>
              </w:rPr>
            </w:pPr>
            <w:r>
              <w:rPr>
                <w:sz w:val="22"/>
                <w:szCs w:val="22"/>
              </w:rPr>
              <w:t>19</w:t>
            </w:r>
          </w:p>
        </w:tc>
        <w:tc>
          <w:tcPr>
            <w:tcW w:w="1882" w:type="dxa"/>
            <w:tcBorders>
              <w:top w:val="single" w:sz="4" w:space="0" w:color="000000"/>
              <w:left w:val="single" w:sz="4" w:space="0" w:color="000000"/>
              <w:bottom w:val="single" w:sz="4" w:space="0" w:color="000000"/>
              <w:right w:val="single" w:sz="4" w:space="0" w:color="000000"/>
            </w:tcBorders>
          </w:tcPr>
          <w:p w:rsidR="00FB610E" w:rsidRDefault="009D4BDD">
            <w:pPr>
              <w:widowControl w:val="0"/>
              <w:rPr>
                <w:sz w:val="28"/>
                <w:szCs w:val="28"/>
              </w:rPr>
            </w:pPr>
            <w:r>
              <w:t>Устный опрос,</w:t>
            </w:r>
          </w:p>
          <w:p w:rsidR="00FB610E" w:rsidRDefault="009D4BDD">
            <w:pPr>
              <w:widowControl w:val="0"/>
              <w:rPr>
                <w:sz w:val="28"/>
                <w:szCs w:val="28"/>
              </w:rPr>
            </w:pPr>
            <w:r>
              <w:t>тестовый</w:t>
            </w:r>
          </w:p>
          <w:p w:rsidR="00FB610E" w:rsidRDefault="009D4BDD">
            <w:pPr>
              <w:widowControl w:val="0"/>
              <w:rPr>
                <w:sz w:val="28"/>
                <w:szCs w:val="28"/>
              </w:rPr>
            </w:pPr>
            <w:r>
              <w:t>контроль,</w:t>
            </w:r>
          </w:p>
          <w:p w:rsidR="00FB610E" w:rsidRDefault="009D4BDD">
            <w:pPr>
              <w:widowControl w:val="0"/>
              <w:rPr>
                <w:sz w:val="22"/>
                <w:szCs w:val="22"/>
              </w:rPr>
            </w:pPr>
            <w:r>
              <w:t xml:space="preserve">дискуссия. </w:t>
            </w:r>
          </w:p>
        </w:tc>
      </w:tr>
      <w:tr w:rsidR="00FB610E">
        <w:tc>
          <w:tcPr>
            <w:tcW w:w="603" w:type="dxa"/>
            <w:tcBorders>
              <w:top w:val="single" w:sz="4" w:space="0" w:color="000000"/>
              <w:left w:val="single" w:sz="4" w:space="0" w:color="000000"/>
              <w:bottom w:val="single" w:sz="4" w:space="0" w:color="000000"/>
              <w:right w:val="single" w:sz="4" w:space="0" w:color="000000"/>
            </w:tcBorders>
          </w:tcPr>
          <w:p w:rsidR="00FB610E" w:rsidRDefault="00FB610E">
            <w:pPr>
              <w:widowControl w:val="0"/>
              <w:jc w:val="both"/>
              <w:rPr>
                <w:sz w:val="22"/>
                <w:szCs w:val="22"/>
              </w:rPr>
            </w:pPr>
          </w:p>
        </w:tc>
        <w:tc>
          <w:tcPr>
            <w:tcW w:w="1961" w:type="dxa"/>
            <w:tcBorders>
              <w:top w:val="single" w:sz="4" w:space="0" w:color="000000"/>
              <w:left w:val="single" w:sz="4" w:space="0" w:color="000000"/>
              <w:bottom w:val="single" w:sz="4" w:space="0" w:color="000000"/>
              <w:right w:val="single" w:sz="4" w:space="0" w:color="000000"/>
            </w:tcBorders>
          </w:tcPr>
          <w:p w:rsidR="00FB610E" w:rsidRDefault="009D4BDD">
            <w:pPr>
              <w:widowControl w:val="0"/>
              <w:rPr>
                <w:sz w:val="22"/>
                <w:szCs w:val="22"/>
              </w:rPr>
            </w:pPr>
            <w:r>
              <w:rPr>
                <w:sz w:val="22"/>
                <w:szCs w:val="22"/>
              </w:rPr>
              <w:t>В целом по</w:t>
            </w:r>
            <w:r>
              <w:rPr>
                <w:spacing w:val="1"/>
                <w:sz w:val="22"/>
                <w:szCs w:val="22"/>
              </w:rPr>
              <w:t xml:space="preserve"> </w:t>
            </w:r>
            <w:r>
              <w:rPr>
                <w:sz w:val="22"/>
                <w:szCs w:val="22"/>
              </w:rPr>
              <w:t>дисциплине</w:t>
            </w:r>
          </w:p>
        </w:tc>
        <w:tc>
          <w:tcPr>
            <w:tcW w:w="833" w:type="dxa"/>
            <w:tcBorders>
              <w:top w:val="single" w:sz="4" w:space="0" w:color="000000"/>
              <w:left w:val="single" w:sz="4" w:space="0" w:color="000000"/>
              <w:bottom w:val="single" w:sz="4" w:space="0" w:color="000000"/>
              <w:right w:val="single" w:sz="4" w:space="0" w:color="000000"/>
            </w:tcBorders>
          </w:tcPr>
          <w:p w:rsidR="00FB610E" w:rsidRDefault="009D4BDD">
            <w:pPr>
              <w:widowControl w:val="0"/>
              <w:jc w:val="center"/>
              <w:rPr>
                <w:bCs/>
                <w:sz w:val="22"/>
                <w:szCs w:val="22"/>
              </w:rPr>
            </w:pPr>
            <w:r>
              <w:rPr>
                <w:sz w:val="22"/>
                <w:szCs w:val="22"/>
              </w:rPr>
              <w:t>108</w:t>
            </w:r>
          </w:p>
        </w:tc>
        <w:tc>
          <w:tcPr>
            <w:tcW w:w="1134" w:type="dxa"/>
            <w:tcBorders>
              <w:top w:val="single" w:sz="4" w:space="0" w:color="000000"/>
              <w:left w:val="single" w:sz="4" w:space="0" w:color="000000"/>
              <w:bottom w:val="single" w:sz="4" w:space="0" w:color="000000"/>
              <w:right w:val="single" w:sz="4" w:space="0" w:color="000000"/>
            </w:tcBorders>
          </w:tcPr>
          <w:p w:rsidR="00FB610E" w:rsidRDefault="009D4BDD">
            <w:pPr>
              <w:widowControl w:val="0"/>
              <w:jc w:val="center"/>
              <w:rPr>
                <w:bCs/>
                <w:sz w:val="22"/>
                <w:szCs w:val="22"/>
              </w:rPr>
            </w:pPr>
            <w:r>
              <w:rPr>
                <w:bCs/>
                <w:sz w:val="22"/>
                <w:szCs w:val="22"/>
              </w:rPr>
              <w:t>32</w:t>
            </w:r>
          </w:p>
        </w:tc>
        <w:tc>
          <w:tcPr>
            <w:tcW w:w="993" w:type="dxa"/>
            <w:tcBorders>
              <w:top w:val="single" w:sz="4" w:space="0" w:color="000000"/>
              <w:left w:val="single" w:sz="4" w:space="0" w:color="000000"/>
              <w:bottom w:val="single" w:sz="4" w:space="0" w:color="000000"/>
              <w:right w:val="single" w:sz="4" w:space="0" w:color="000000"/>
            </w:tcBorders>
          </w:tcPr>
          <w:p w:rsidR="00FB610E" w:rsidRDefault="009D4BDD">
            <w:pPr>
              <w:widowControl w:val="0"/>
              <w:jc w:val="center"/>
              <w:rPr>
                <w:bCs/>
                <w:sz w:val="22"/>
                <w:szCs w:val="22"/>
              </w:rPr>
            </w:pPr>
            <w:r>
              <w:rPr>
                <w:bCs/>
                <w:sz w:val="22"/>
                <w:szCs w:val="22"/>
              </w:rPr>
              <w:t>16</w:t>
            </w:r>
          </w:p>
        </w:tc>
        <w:tc>
          <w:tcPr>
            <w:tcW w:w="1564" w:type="dxa"/>
            <w:tcBorders>
              <w:top w:val="single" w:sz="4" w:space="0" w:color="000000"/>
              <w:left w:val="single" w:sz="4" w:space="0" w:color="000000"/>
              <w:bottom w:val="single" w:sz="4" w:space="0" w:color="000000"/>
              <w:right w:val="single" w:sz="4" w:space="0" w:color="000000"/>
            </w:tcBorders>
          </w:tcPr>
          <w:p w:rsidR="00FB610E" w:rsidRDefault="009D4BDD">
            <w:pPr>
              <w:widowControl w:val="0"/>
              <w:jc w:val="center"/>
              <w:rPr>
                <w:bCs/>
                <w:sz w:val="22"/>
                <w:szCs w:val="22"/>
              </w:rPr>
            </w:pPr>
            <w:r>
              <w:rPr>
                <w:bCs/>
                <w:sz w:val="22"/>
                <w:szCs w:val="22"/>
              </w:rPr>
              <w:t>16</w:t>
            </w:r>
          </w:p>
        </w:tc>
        <w:tc>
          <w:tcPr>
            <w:tcW w:w="1274" w:type="dxa"/>
            <w:tcBorders>
              <w:top w:val="single" w:sz="4" w:space="0" w:color="000000"/>
              <w:left w:val="single" w:sz="4" w:space="0" w:color="000000"/>
              <w:bottom w:val="single" w:sz="4" w:space="0" w:color="000000"/>
              <w:right w:val="single" w:sz="4" w:space="0" w:color="000000"/>
            </w:tcBorders>
          </w:tcPr>
          <w:p w:rsidR="00FB610E" w:rsidRDefault="009D4BDD">
            <w:pPr>
              <w:widowControl w:val="0"/>
              <w:jc w:val="center"/>
              <w:rPr>
                <w:bCs/>
                <w:sz w:val="22"/>
                <w:szCs w:val="22"/>
              </w:rPr>
            </w:pPr>
            <w:r>
              <w:rPr>
                <w:bCs/>
                <w:sz w:val="22"/>
                <w:szCs w:val="22"/>
              </w:rPr>
              <w:t>76</w:t>
            </w:r>
          </w:p>
        </w:tc>
        <w:tc>
          <w:tcPr>
            <w:tcW w:w="1882" w:type="dxa"/>
            <w:tcBorders>
              <w:top w:val="single" w:sz="4" w:space="0" w:color="000000"/>
              <w:left w:val="single" w:sz="4" w:space="0" w:color="000000"/>
              <w:bottom w:val="single" w:sz="4" w:space="0" w:color="000000"/>
              <w:right w:val="single" w:sz="4" w:space="0" w:color="000000"/>
            </w:tcBorders>
          </w:tcPr>
          <w:p w:rsidR="00FB610E" w:rsidRDefault="009D4BDD">
            <w:pPr>
              <w:widowControl w:val="0"/>
              <w:rPr>
                <w:sz w:val="22"/>
                <w:szCs w:val="22"/>
              </w:rPr>
            </w:pPr>
            <w:r>
              <w:t xml:space="preserve">Согласно учебному плану: контрольная работа </w:t>
            </w:r>
          </w:p>
        </w:tc>
      </w:tr>
      <w:tr w:rsidR="00FB610E">
        <w:tc>
          <w:tcPr>
            <w:tcW w:w="603" w:type="dxa"/>
            <w:tcBorders>
              <w:top w:val="single" w:sz="4" w:space="0" w:color="000000"/>
              <w:left w:val="single" w:sz="4" w:space="0" w:color="000000"/>
              <w:bottom w:val="single" w:sz="4" w:space="0" w:color="000000"/>
              <w:right w:val="single" w:sz="4" w:space="0" w:color="000000"/>
            </w:tcBorders>
          </w:tcPr>
          <w:p w:rsidR="00FB610E" w:rsidRDefault="00FB610E">
            <w:pPr>
              <w:widowControl w:val="0"/>
              <w:jc w:val="both"/>
              <w:rPr>
                <w:sz w:val="22"/>
                <w:szCs w:val="22"/>
              </w:rPr>
            </w:pPr>
          </w:p>
        </w:tc>
        <w:tc>
          <w:tcPr>
            <w:tcW w:w="1961" w:type="dxa"/>
            <w:tcBorders>
              <w:top w:val="single" w:sz="4" w:space="0" w:color="000000"/>
              <w:left w:val="single" w:sz="4" w:space="0" w:color="000000"/>
              <w:bottom w:val="single" w:sz="4" w:space="0" w:color="000000"/>
              <w:right w:val="single" w:sz="4" w:space="0" w:color="000000"/>
            </w:tcBorders>
          </w:tcPr>
          <w:p w:rsidR="00FB610E" w:rsidRDefault="009D4BDD">
            <w:pPr>
              <w:widowControl w:val="0"/>
              <w:tabs>
                <w:tab w:val="right" w:pos="851"/>
              </w:tabs>
              <w:jc w:val="both"/>
              <w:rPr>
                <w:sz w:val="22"/>
                <w:szCs w:val="22"/>
              </w:rPr>
            </w:pPr>
            <w:r>
              <w:rPr>
                <w:sz w:val="22"/>
                <w:szCs w:val="22"/>
              </w:rPr>
              <w:t>Итого в %</w:t>
            </w:r>
          </w:p>
          <w:p w:rsidR="00FB610E" w:rsidRDefault="00FB610E">
            <w:pPr>
              <w:widowControl w:val="0"/>
              <w:jc w:val="both"/>
              <w:rPr>
                <w:sz w:val="22"/>
                <w:szCs w:val="22"/>
              </w:rPr>
            </w:pPr>
          </w:p>
        </w:tc>
        <w:tc>
          <w:tcPr>
            <w:tcW w:w="833" w:type="dxa"/>
            <w:tcBorders>
              <w:top w:val="single" w:sz="4" w:space="0" w:color="000000"/>
              <w:left w:val="single" w:sz="4" w:space="0" w:color="000000"/>
              <w:bottom w:val="single" w:sz="4" w:space="0" w:color="000000"/>
              <w:right w:val="single" w:sz="4" w:space="0" w:color="000000"/>
            </w:tcBorders>
          </w:tcPr>
          <w:p w:rsidR="00FB610E" w:rsidRDefault="009D4BDD">
            <w:pPr>
              <w:widowControl w:val="0"/>
              <w:jc w:val="center"/>
              <w:rPr>
                <w:sz w:val="22"/>
                <w:szCs w:val="22"/>
              </w:rPr>
            </w:pPr>
            <w:r>
              <w:rPr>
                <w:sz w:val="22"/>
                <w:szCs w:val="22"/>
              </w:rPr>
              <w:t>100</w:t>
            </w:r>
          </w:p>
        </w:tc>
        <w:tc>
          <w:tcPr>
            <w:tcW w:w="1134" w:type="dxa"/>
            <w:tcBorders>
              <w:top w:val="single" w:sz="4" w:space="0" w:color="000000"/>
              <w:left w:val="single" w:sz="4" w:space="0" w:color="000000"/>
              <w:bottom w:val="single" w:sz="4" w:space="0" w:color="000000"/>
              <w:right w:val="single" w:sz="4" w:space="0" w:color="000000"/>
            </w:tcBorders>
          </w:tcPr>
          <w:p w:rsidR="00FB610E" w:rsidRDefault="009D4BDD">
            <w:pPr>
              <w:widowControl w:val="0"/>
              <w:jc w:val="center"/>
              <w:rPr>
                <w:sz w:val="22"/>
                <w:szCs w:val="22"/>
              </w:rPr>
            </w:pPr>
            <w:r>
              <w:rPr>
                <w:sz w:val="22"/>
                <w:szCs w:val="22"/>
              </w:rPr>
              <w:t>30</w:t>
            </w:r>
          </w:p>
        </w:tc>
        <w:tc>
          <w:tcPr>
            <w:tcW w:w="993" w:type="dxa"/>
            <w:tcBorders>
              <w:top w:val="single" w:sz="4" w:space="0" w:color="000000"/>
              <w:left w:val="single" w:sz="4" w:space="0" w:color="000000"/>
              <w:bottom w:val="single" w:sz="4" w:space="0" w:color="000000"/>
              <w:right w:val="single" w:sz="4" w:space="0" w:color="000000"/>
            </w:tcBorders>
          </w:tcPr>
          <w:p w:rsidR="00FB610E" w:rsidRDefault="009D4BDD">
            <w:pPr>
              <w:widowControl w:val="0"/>
              <w:jc w:val="center"/>
              <w:rPr>
                <w:sz w:val="22"/>
                <w:szCs w:val="22"/>
              </w:rPr>
            </w:pPr>
            <w:r>
              <w:rPr>
                <w:sz w:val="22"/>
                <w:szCs w:val="22"/>
              </w:rPr>
              <w:t>50</w:t>
            </w:r>
          </w:p>
        </w:tc>
        <w:tc>
          <w:tcPr>
            <w:tcW w:w="1564" w:type="dxa"/>
            <w:tcBorders>
              <w:top w:val="single" w:sz="4" w:space="0" w:color="000000"/>
              <w:left w:val="single" w:sz="4" w:space="0" w:color="000000"/>
              <w:bottom w:val="single" w:sz="4" w:space="0" w:color="000000"/>
              <w:right w:val="single" w:sz="4" w:space="0" w:color="000000"/>
            </w:tcBorders>
          </w:tcPr>
          <w:p w:rsidR="00FB610E" w:rsidRDefault="009D4BDD">
            <w:pPr>
              <w:widowControl w:val="0"/>
              <w:jc w:val="center"/>
              <w:rPr>
                <w:sz w:val="22"/>
                <w:szCs w:val="22"/>
              </w:rPr>
            </w:pPr>
            <w:r>
              <w:rPr>
                <w:sz w:val="22"/>
                <w:szCs w:val="22"/>
              </w:rPr>
              <w:t>50</w:t>
            </w:r>
          </w:p>
        </w:tc>
        <w:tc>
          <w:tcPr>
            <w:tcW w:w="1274" w:type="dxa"/>
            <w:tcBorders>
              <w:top w:val="single" w:sz="4" w:space="0" w:color="000000"/>
              <w:left w:val="single" w:sz="4" w:space="0" w:color="000000"/>
              <w:bottom w:val="single" w:sz="4" w:space="0" w:color="000000"/>
              <w:right w:val="single" w:sz="4" w:space="0" w:color="000000"/>
            </w:tcBorders>
          </w:tcPr>
          <w:p w:rsidR="00FB610E" w:rsidRDefault="009D4BDD">
            <w:pPr>
              <w:widowControl w:val="0"/>
              <w:jc w:val="center"/>
              <w:rPr>
                <w:sz w:val="22"/>
                <w:szCs w:val="22"/>
              </w:rPr>
            </w:pPr>
            <w:r>
              <w:rPr>
                <w:sz w:val="22"/>
                <w:szCs w:val="22"/>
              </w:rPr>
              <w:t>70</w:t>
            </w:r>
          </w:p>
        </w:tc>
        <w:tc>
          <w:tcPr>
            <w:tcW w:w="1882" w:type="dxa"/>
            <w:tcBorders>
              <w:top w:val="single" w:sz="4" w:space="0" w:color="000000"/>
              <w:left w:val="single" w:sz="4" w:space="0" w:color="000000"/>
              <w:bottom w:val="single" w:sz="4" w:space="0" w:color="000000"/>
              <w:right w:val="single" w:sz="4" w:space="0" w:color="000000"/>
            </w:tcBorders>
          </w:tcPr>
          <w:p w:rsidR="00FB610E" w:rsidRDefault="00FB610E">
            <w:pPr>
              <w:widowControl w:val="0"/>
              <w:rPr>
                <w:sz w:val="22"/>
                <w:szCs w:val="22"/>
              </w:rPr>
            </w:pPr>
          </w:p>
        </w:tc>
      </w:tr>
    </w:tbl>
    <w:p w:rsidR="00FB610E" w:rsidRDefault="009D4BDD">
      <w:pPr>
        <w:pStyle w:val="af8"/>
        <w:keepNext/>
        <w:ind w:left="0"/>
        <w:jc w:val="both"/>
        <w:rPr>
          <w:sz w:val="24"/>
          <w:szCs w:val="24"/>
        </w:rPr>
      </w:pPr>
      <w:r>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FB610E" w:rsidRDefault="00FB610E">
      <w:pPr>
        <w:pStyle w:val="11"/>
        <w:outlineLvl w:val="0"/>
        <w:rPr>
          <w:rFonts w:ascii="Times New Roman" w:hAnsi="Times New Roman"/>
          <w:sz w:val="28"/>
          <w:szCs w:val="28"/>
        </w:rPr>
      </w:pPr>
    </w:p>
    <w:p w:rsidR="00FB610E" w:rsidRDefault="00FB610E">
      <w:pPr>
        <w:pStyle w:val="11"/>
        <w:outlineLvl w:val="0"/>
        <w:rPr>
          <w:rFonts w:ascii="Times New Roman" w:hAnsi="Times New Roman"/>
          <w:sz w:val="28"/>
          <w:szCs w:val="28"/>
        </w:rPr>
      </w:pPr>
    </w:p>
    <w:p w:rsidR="00FB610E" w:rsidRDefault="00FB610E">
      <w:pPr>
        <w:pStyle w:val="11"/>
        <w:outlineLvl w:val="0"/>
        <w:rPr>
          <w:rFonts w:ascii="Times New Roman" w:hAnsi="Times New Roman"/>
          <w:sz w:val="28"/>
          <w:szCs w:val="28"/>
        </w:rPr>
      </w:pPr>
    </w:p>
    <w:p w:rsidR="00FB610E" w:rsidRDefault="009D4BDD">
      <w:pPr>
        <w:pStyle w:val="11"/>
        <w:jc w:val="left"/>
        <w:outlineLvl w:val="0"/>
        <w:rPr>
          <w:rFonts w:ascii="Times New Roman" w:hAnsi="Times New Roman"/>
          <w:sz w:val="28"/>
          <w:szCs w:val="28"/>
        </w:rPr>
      </w:pPr>
      <w:bookmarkStart w:id="27" w:name="_Toc96987350"/>
      <w:bookmarkStart w:id="28" w:name="_Toc185595587"/>
      <w:r>
        <w:rPr>
          <w:rFonts w:ascii="Times New Roman" w:hAnsi="Times New Roman"/>
          <w:sz w:val="28"/>
          <w:szCs w:val="28"/>
        </w:rPr>
        <w:lastRenderedPageBreak/>
        <w:t>5.3. Содержание семинаров, практических занятий</w:t>
      </w:r>
      <w:bookmarkEnd w:id="27"/>
      <w:bookmarkEnd w:id="28"/>
    </w:p>
    <w:p w:rsidR="00FB610E" w:rsidRDefault="009D4BDD">
      <w:pPr>
        <w:rPr>
          <w:sz w:val="28"/>
          <w:szCs w:val="28"/>
        </w:rPr>
      </w:pPr>
      <w:r>
        <w:t xml:space="preserve">                                                                                                                                               </w:t>
      </w:r>
      <w:r>
        <w:rPr>
          <w:sz w:val="28"/>
          <w:szCs w:val="28"/>
        </w:rPr>
        <w:t>Таблица 4</w:t>
      </w:r>
    </w:p>
    <w:p w:rsidR="00FB610E" w:rsidRDefault="00FB610E">
      <w:pPr>
        <w:spacing w:line="14" w:lineRule="exact"/>
        <w:rPr>
          <w:sz w:val="28"/>
          <w:szCs w:val="28"/>
        </w:rPr>
      </w:pPr>
    </w:p>
    <w:tbl>
      <w:tblPr>
        <w:tblW w:w="5000" w:type="pct"/>
        <w:tblInd w:w="-147" w:type="dxa"/>
        <w:tblLayout w:type="fixed"/>
        <w:tblLook w:val="00A0" w:firstRow="1" w:lastRow="0" w:firstColumn="1" w:lastColumn="0" w:noHBand="0" w:noVBand="0"/>
      </w:tblPr>
      <w:tblGrid>
        <w:gridCol w:w="2083"/>
        <w:gridCol w:w="4771"/>
        <w:gridCol w:w="3341"/>
      </w:tblGrid>
      <w:tr w:rsidR="00FB610E">
        <w:tc>
          <w:tcPr>
            <w:tcW w:w="2085" w:type="dxa"/>
            <w:tcBorders>
              <w:top w:val="single" w:sz="4" w:space="0" w:color="000000"/>
              <w:left w:val="single" w:sz="4" w:space="0" w:color="000000"/>
              <w:bottom w:val="single" w:sz="4" w:space="0" w:color="000000"/>
              <w:right w:val="single" w:sz="4" w:space="0" w:color="000000"/>
            </w:tcBorders>
          </w:tcPr>
          <w:p w:rsidR="00FB610E" w:rsidRDefault="009D4BDD">
            <w:pPr>
              <w:widowControl w:val="0"/>
              <w:contextualSpacing/>
              <w:jc w:val="center"/>
              <w:rPr>
                <w:b/>
              </w:rPr>
            </w:pPr>
            <w:r>
              <w:rPr>
                <w:b/>
              </w:rPr>
              <w:t>Наименование тем (разделов) дисциплины</w:t>
            </w:r>
          </w:p>
        </w:tc>
        <w:tc>
          <w:tcPr>
            <w:tcW w:w="4776" w:type="dxa"/>
            <w:tcBorders>
              <w:top w:val="single" w:sz="4" w:space="0" w:color="000000"/>
              <w:left w:val="single" w:sz="4" w:space="0" w:color="000000"/>
              <w:bottom w:val="single" w:sz="4" w:space="0" w:color="000000"/>
              <w:right w:val="single" w:sz="4" w:space="0" w:color="000000"/>
            </w:tcBorders>
          </w:tcPr>
          <w:p w:rsidR="00FB610E" w:rsidRDefault="009D4BDD">
            <w:pPr>
              <w:keepNext/>
              <w:widowControl w:val="0"/>
              <w:contextualSpacing/>
              <w:jc w:val="center"/>
              <w:rPr>
                <w:b/>
              </w:rPr>
            </w:pPr>
            <w:r>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rsidR="00FB610E" w:rsidRDefault="00FB610E">
            <w:pPr>
              <w:keepNext/>
              <w:widowControl w:val="0"/>
              <w:contextualSpacing/>
              <w:jc w:val="center"/>
              <w:rPr>
                <w:b/>
              </w:rPr>
            </w:pPr>
          </w:p>
        </w:tc>
        <w:tc>
          <w:tcPr>
            <w:tcW w:w="3344" w:type="dxa"/>
            <w:tcBorders>
              <w:top w:val="single" w:sz="4" w:space="0" w:color="000000"/>
              <w:left w:val="single" w:sz="4" w:space="0" w:color="000000"/>
              <w:bottom w:val="single" w:sz="4" w:space="0" w:color="000000"/>
              <w:right w:val="single" w:sz="4" w:space="0" w:color="000000"/>
            </w:tcBorders>
          </w:tcPr>
          <w:p w:rsidR="00FB610E" w:rsidRDefault="009D4BDD">
            <w:pPr>
              <w:keepNext/>
              <w:widowControl w:val="0"/>
              <w:contextualSpacing/>
              <w:jc w:val="center"/>
              <w:rPr>
                <w:b/>
              </w:rPr>
            </w:pPr>
            <w:r>
              <w:rPr>
                <w:b/>
              </w:rPr>
              <w:t>Формы проведения занятий</w:t>
            </w:r>
          </w:p>
        </w:tc>
      </w:tr>
      <w:tr w:rsidR="00FB610E">
        <w:tc>
          <w:tcPr>
            <w:tcW w:w="2085" w:type="dxa"/>
            <w:tcBorders>
              <w:top w:val="single" w:sz="4" w:space="0" w:color="000000"/>
              <w:left w:val="single" w:sz="4" w:space="0" w:color="000000"/>
              <w:bottom w:val="single" w:sz="4" w:space="0" w:color="000000"/>
              <w:right w:val="single" w:sz="4" w:space="0" w:color="000000"/>
            </w:tcBorders>
          </w:tcPr>
          <w:p w:rsidR="00FB610E" w:rsidRDefault="009D4BDD">
            <w:pPr>
              <w:pStyle w:val="TableParagraph"/>
              <w:ind w:left="0"/>
              <w:contextualSpacing/>
              <w:rPr>
                <w:spacing w:val="1"/>
              </w:rPr>
            </w:pPr>
            <w:r>
              <w:rPr>
                <w:sz w:val="24"/>
                <w:szCs w:val="24"/>
              </w:rPr>
              <w:t>Тема</w:t>
            </w:r>
            <w:r>
              <w:rPr>
                <w:spacing w:val="-3"/>
                <w:sz w:val="24"/>
                <w:szCs w:val="24"/>
              </w:rPr>
              <w:t xml:space="preserve"> </w:t>
            </w:r>
            <w:r>
              <w:rPr>
                <w:sz w:val="24"/>
                <w:szCs w:val="24"/>
              </w:rPr>
              <w:t>1</w:t>
            </w:r>
            <w:r>
              <w:t xml:space="preserve"> </w:t>
            </w:r>
            <w:r>
              <w:rPr>
                <w:sz w:val="24"/>
                <w:szCs w:val="24"/>
              </w:rPr>
              <w:t>Теоретические, институциональные и правовые основы национальной платежной системы и платежных услуг</w:t>
            </w:r>
          </w:p>
          <w:p w:rsidR="00FB610E" w:rsidRDefault="00FB610E">
            <w:pPr>
              <w:widowControl w:val="0"/>
              <w:contextualSpacing/>
            </w:pPr>
          </w:p>
        </w:tc>
        <w:tc>
          <w:tcPr>
            <w:tcW w:w="4776" w:type="dxa"/>
            <w:tcBorders>
              <w:top w:val="single" w:sz="4" w:space="0" w:color="000000"/>
              <w:left w:val="single" w:sz="4" w:space="0" w:color="000000"/>
              <w:bottom w:val="single" w:sz="4" w:space="0" w:color="000000"/>
              <w:right w:val="single" w:sz="4" w:space="0" w:color="000000"/>
            </w:tcBorders>
          </w:tcPr>
          <w:p w:rsidR="00FB610E" w:rsidRDefault="009D4BDD">
            <w:pPr>
              <w:widowControl w:val="0"/>
              <w:contextualSpacing/>
              <w:jc w:val="both"/>
              <w:rPr>
                <w:sz w:val="28"/>
                <w:szCs w:val="28"/>
              </w:rPr>
            </w:pPr>
            <w:r>
              <w:t>Понятие национальной платежной системы, ее сущность и содержание.</w:t>
            </w:r>
          </w:p>
          <w:p w:rsidR="00FB610E" w:rsidRDefault="009D4BDD">
            <w:pPr>
              <w:widowControl w:val="0"/>
              <w:contextualSpacing/>
              <w:jc w:val="both"/>
              <w:rPr>
                <w:sz w:val="28"/>
                <w:szCs w:val="28"/>
              </w:rPr>
            </w:pPr>
            <w:r>
              <w:t>Институты и инфраструктура НПС</w:t>
            </w:r>
          </w:p>
          <w:p w:rsidR="00FB610E" w:rsidRDefault="009D4BDD">
            <w:pPr>
              <w:widowControl w:val="0"/>
              <w:contextualSpacing/>
              <w:jc w:val="both"/>
              <w:rPr>
                <w:sz w:val="28"/>
                <w:szCs w:val="28"/>
              </w:rPr>
            </w:pPr>
            <w:r>
              <w:t xml:space="preserve"> Понятие модели НПС.</w:t>
            </w:r>
          </w:p>
          <w:p w:rsidR="00FB610E" w:rsidRDefault="009D4BDD">
            <w:pPr>
              <w:widowControl w:val="0"/>
              <w:contextualSpacing/>
              <w:jc w:val="both"/>
              <w:rPr>
                <w:sz w:val="28"/>
                <w:szCs w:val="28"/>
              </w:rPr>
            </w:pPr>
            <w:r>
              <w:t xml:space="preserve"> Правовая основа национальной платежной системы.</w:t>
            </w:r>
          </w:p>
          <w:p w:rsidR="00FB610E" w:rsidRDefault="00FB610E">
            <w:pPr>
              <w:widowControl w:val="0"/>
              <w:contextualSpacing/>
              <w:jc w:val="both"/>
              <w:rPr>
                <w:i/>
                <w:iCs/>
              </w:rPr>
            </w:pPr>
          </w:p>
          <w:p w:rsidR="00FB610E" w:rsidRDefault="009D4BDD">
            <w:pPr>
              <w:widowControl w:val="0"/>
              <w:contextualSpacing/>
              <w:jc w:val="both"/>
              <w:textAlignment w:val="baseline"/>
              <w:rPr>
                <w:i/>
                <w:sz w:val="28"/>
                <w:szCs w:val="28"/>
              </w:rPr>
            </w:pPr>
            <w:r>
              <w:rPr>
                <w:i/>
              </w:rPr>
              <w:t>Раздел 8: Основная литература: 14,15</w:t>
            </w:r>
          </w:p>
          <w:p w:rsidR="00FB610E" w:rsidRDefault="009D4BDD">
            <w:pPr>
              <w:widowControl w:val="0"/>
              <w:contextualSpacing/>
              <w:jc w:val="both"/>
              <w:textAlignment w:val="baseline"/>
              <w:rPr>
                <w:i/>
              </w:rPr>
            </w:pPr>
            <w:r>
              <w:rPr>
                <w:i/>
              </w:rPr>
              <w:t>Дополнительная литература:17</w:t>
            </w:r>
          </w:p>
          <w:p w:rsidR="00FB610E" w:rsidRDefault="009D4BDD">
            <w:pPr>
              <w:widowControl w:val="0"/>
              <w:contextualSpacing/>
              <w:jc w:val="both"/>
              <w:rPr>
                <w:sz w:val="28"/>
                <w:szCs w:val="28"/>
              </w:rPr>
            </w:pPr>
            <w:r>
              <w:rPr>
                <w:i/>
              </w:rPr>
              <w:t>Раздел 9: 1-10</w:t>
            </w:r>
          </w:p>
        </w:tc>
        <w:tc>
          <w:tcPr>
            <w:tcW w:w="3344" w:type="dxa"/>
            <w:tcBorders>
              <w:top w:val="single" w:sz="4" w:space="0" w:color="000000"/>
              <w:left w:val="single" w:sz="4" w:space="0" w:color="000000"/>
              <w:bottom w:val="single" w:sz="4" w:space="0" w:color="000000"/>
              <w:right w:val="single" w:sz="4" w:space="0" w:color="000000"/>
            </w:tcBorders>
          </w:tcPr>
          <w:p w:rsidR="00FB610E" w:rsidRDefault="009D4BDD">
            <w:pPr>
              <w:widowControl w:val="0"/>
              <w:contextualSpacing/>
              <w:jc w:val="both"/>
              <w:rPr>
                <w:sz w:val="28"/>
                <w:szCs w:val="28"/>
              </w:rPr>
            </w:pPr>
            <w:r>
              <w:t>Устный опрос.</w:t>
            </w:r>
          </w:p>
          <w:p w:rsidR="00FB610E" w:rsidRDefault="009D4BDD">
            <w:pPr>
              <w:widowControl w:val="0"/>
              <w:contextualSpacing/>
              <w:jc w:val="both"/>
              <w:rPr>
                <w:sz w:val="28"/>
                <w:szCs w:val="28"/>
              </w:rPr>
            </w:pPr>
            <w:proofErr w:type="spellStart"/>
            <w:r>
              <w:t>Интерактив</w:t>
            </w:r>
            <w:proofErr w:type="spellEnd"/>
            <w:r>
              <w:t xml:space="preserve"> – групповое обсуждение нормативных документов, используемых для организации НПС России. Дискуссия на основе научного доклада на тему «Новые субъекты НПС России». </w:t>
            </w:r>
          </w:p>
          <w:p w:rsidR="00FB610E" w:rsidRDefault="00FB610E">
            <w:pPr>
              <w:widowControl w:val="0"/>
              <w:contextualSpacing/>
              <w:jc w:val="both"/>
              <w:rPr>
                <w:sz w:val="28"/>
                <w:szCs w:val="28"/>
              </w:rPr>
            </w:pPr>
          </w:p>
          <w:p w:rsidR="00FB610E" w:rsidRDefault="009D4BDD">
            <w:pPr>
              <w:widowControl w:val="0"/>
              <w:contextualSpacing/>
              <w:jc w:val="both"/>
              <w:rPr>
                <w:sz w:val="28"/>
                <w:szCs w:val="28"/>
              </w:rPr>
            </w:pPr>
            <w:r>
              <w:t>Решения кейса: Анализ инфраструктуры НПС в России.</w:t>
            </w:r>
          </w:p>
          <w:p w:rsidR="00FB610E" w:rsidRDefault="009D4BDD">
            <w:pPr>
              <w:widowControl w:val="0"/>
              <w:contextualSpacing/>
              <w:jc w:val="both"/>
              <w:rPr>
                <w:sz w:val="28"/>
                <w:szCs w:val="28"/>
              </w:rPr>
            </w:pPr>
            <w:r>
              <w:t>На основе статистических данных https://www.cbr.ru/statistics/nps/psrf/ показать динамику субъектов НПС.</w:t>
            </w:r>
          </w:p>
        </w:tc>
      </w:tr>
      <w:tr w:rsidR="00FB610E">
        <w:tc>
          <w:tcPr>
            <w:tcW w:w="2085" w:type="dxa"/>
            <w:tcBorders>
              <w:top w:val="single" w:sz="4" w:space="0" w:color="000000"/>
              <w:left w:val="single" w:sz="4" w:space="0" w:color="000000"/>
              <w:bottom w:val="single" w:sz="4" w:space="0" w:color="000000"/>
              <w:right w:val="single" w:sz="4" w:space="0" w:color="000000"/>
            </w:tcBorders>
          </w:tcPr>
          <w:p w:rsidR="00FB610E" w:rsidRDefault="009D4BDD">
            <w:pPr>
              <w:pStyle w:val="TableParagraph"/>
              <w:ind w:left="0"/>
              <w:contextualSpacing/>
              <w:rPr>
                <w:sz w:val="24"/>
                <w:szCs w:val="24"/>
              </w:rPr>
            </w:pPr>
            <w:r>
              <w:rPr>
                <w:sz w:val="24"/>
                <w:szCs w:val="24"/>
              </w:rPr>
              <w:t>Тема</w:t>
            </w:r>
            <w:r>
              <w:rPr>
                <w:spacing w:val="-3"/>
                <w:sz w:val="24"/>
                <w:szCs w:val="24"/>
              </w:rPr>
              <w:t xml:space="preserve"> </w:t>
            </w:r>
            <w:r>
              <w:rPr>
                <w:sz w:val="24"/>
                <w:szCs w:val="24"/>
              </w:rPr>
              <w:t>2</w:t>
            </w:r>
            <w:r>
              <w:t xml:space="preserve"> </w:t>
            </w:r>
            <w:r>
              <w:rPr>
                <w:sz w:val="24"/>
                <w:szCs w:val="24"/>
              </w:rPr>
              <w:t>Платежные услуги и современные платёжные инструменты. Платежный бизнес.</w:t>
            </w:r>
          </w:p>
        </w:tc>
        <w:tc>
          <w:tcPr>
            <w:tcW w:w="4776" w:type="dxa"/>
            <w:tcBorders>
              <w:top w:val="single" w:sz="4" w:space="0" w:color="000000"/>
              <w:left w:val="single" w:sz="4" w:space="0" w:color="000000"/>
              <w:bottom w:val="single" w:sz="4" w:space="0" w:color="000000"/>
              <w:right w:val="single" w:sz="4" w:space="0" w:color="000000"/>
            </w:tcBorders>
          </w:tcPr>
          <w:p w:rsidR="00FB610E" w:rsidRDefault="009D4BDD">
            <w:pPr>
              <w:widowControl w:val="0"/>
              <w:contextualSpacing/>
              <w:jc w:val="both"/>
              <w:textAlignment w:val="baseline"/>
              <w:rPr>
                <w:sz w:val="28"/>
                <w:szCs w:val="28"/>
              </w:rPr>
            </w:pPr>
            <w:r>
              <w:t xml:space="preserve">Понятие перевода денежных средств. Платежные услуги НПС России. Особенности перевода денежных средств в НПС России. </w:t>
            </w:r>
          </w:p>
          <w:p w:rsidR="00FB610E" w:rsidRDefault="009D4BDD">
            <w:pPr>
              <w:widowControl w:val="0"/>
              <w:contextualSpacing/>
              <w:jc w:val="both"/>
              <w:textAlignment w:val="baseline"/>
              <w:rPr>
                <w:sz w:val="28"/>
                <w:szCs w:val="28"/>
              </w:rPr>
            </w:pPr>
            <w:r>
              <w:t xml:space="preserve">Перевод денежных средств на основе корреспондентских счетов. </w:t>
            </w:r>
          </w:p>
          <w:p w:rsidR="00FB610E" w:rsidRDefault="009D4BDD">
            <w:pPr>
              <w:widowControl w:val="0"/>
              <w:contextualSpacing/>
              <w:jc w:val="both"/>
              <w:textAlignment w:val="baseline"/>
              <w:rPr>
                <w:sz w:val="28"/>
                <w:szCs w:val="28"/>
              </w:rPr>
            </w:pPr>
            <w:r>
              <w:t xml:space="preserve">Перевод денежных в платежных системах. Особенности трансграничного перевода денежных средств. </w:t>
            </w:r>
          </w:p>
          <w:p w:rsidR="00FB610E" w:rsidRDefault="009D4BDD">
            <w:pPr>
              <w:widowControl w:val="0"/>
              <w:contextualSpacing/>
              <w:jc w:val="both"/>
              <w:textAlignment w:val="baseline"/>
              <w:rPr>
                <w:sz w:val="28"/>
                <w:szCs w:val="28"/>
              </w:rPr>
            </w:pPr>
            <w:r>
              <w:t xml:space="preserve"> Виды и свойства платежных инструментов.</w:t>
            </w:r>
          </w:p>
          <w:p w:rsidR="00FB610E" w:rsidRDefault="00FB610E">
            <w:pPr>
              <w:widowControl w:val="0"/>
              <w:contextualSpacing/>
              <w:jc w:val="both"/>
              <w:textAlignment w:val="baseline"/>
              <w:rPr>
                <w:i/>
              </w:rPr>
            </w:pPr>
          </w:p>
          <w:p w:rsidR="00FB610E" w:rsidRDefault="009D4BDD">
            <w:pPr>
              <w:widowControl w:val="0"/>
              <w:contextualSpacing/>
              <w:jc w:val="both"/>
              <w:textAlignment w:val="baseline"/>
              <w:rPr>
                <w:i/>
                <w:sz w:val="28"/>
                <w:szCs w:val="28"/>
              </w:rPr>
            </w:pPr>
            <w:r>
              <w:rPr>
                <w:i/>
              </w:rPr>
              <w:t>Раздел 8: Основная литература: 14,15</w:t>
            </w:r>
          </w:p>
          <w:p w:rsidR="00FB610E" w:rsidRDefault="009D4BDD">
            <w:pPr>
              <w:widowControl w:val="0"/>
              <w:contextualSpacing/>
              <w:jc w:val="both"/>
              <w:textAlignment w:val="baseline"/>
              <w:rPr>
                <w:i/>
              </w:rPr>
            </w:pPr>
            <w:r>
              <w:rPr>
                <w:i/>
              </w:rPr>
              <w:t>Дополнительная литература:17</w:t>
            </w:r>
          </w:p>
          <w:p w:rsidR="00FB610E" w:rsidRDefault="009D4BDD">
            <w:pPr>
              <w:widowControl w:val="0"/>
              <w:contextualSpacing/>
              <w:jc w:val="both"/>
              <w:textAlignment w:val="baseline"/>
              <w:rPr>
                <w:sz w:val="28"/>
                <w:szCs w:val="28"/>
              </w:rPr>
            </w:pPr>
            <w:r>
              <w:rPr>
                <w:i/>
              </w:rPr>
              <w:t>Раздел 9: 1-10</w:t>
            </w:r>
          </w:p>
        </w:tc>
        <w:tc>
          <w:tcPr>
            <w:tcW w:w="3344" w:type="dxa"/>
            <w:tcBorders>
              <w:top w:val="single" w:sz="4" w:space="0" w:color="000000"/>
              <w:left w:val="single" w:sz="4" w:space="0" w:color="000000"/>
              <w:bottom w:val="single" w:sz="4" w:space="0" w:color="000000"/>
              <w:right w:val="single" w:sz="4" w:space="0" w:color="000000"/>
            </w:tcBorders>
          </w:tcPr>
          <w:p w:rsidR="00FB610E" w:rsidRDefault="00FB610E">
            <w:pPr>
              <w:widowControl w:val="0"/>
              <w:contextualSpacing/>
              <w:jc w:val="both"/>
              <w:rPr>
                <w:sz w:val="28"/>
                <w:szCs w:val="28"/>
              </w:rPr>
            </w:pPr>
          </w:p>
          <w:p w:rsidR="00FB610E" w:rsidRDefault="009D4BDD">
            <w:pPr>
              <w:widowControl w:val="0"/>
              <w:contextualSpacing/>
              <w:jc w:val="both"/>
              <w:rPr>
                <w:sz w:val="28"/>
                <w:szCs w:val="28"/>
              </w:rPr>
            </w:pPr>
            <w:r>
              <w:t xml:space="preserve">Дискуссия на основе научного доклада на тему «Розничные ПС в условиях санкций». </w:t>
            </w:r>
          </w:p>
          <w:p w:rsidR="00FB610E" w:rsidRDefault="009D4BDD">
            <w:pPr>
              <w:widowControl w:val="0"/>
              <w:contextualSpacing/>
              <w:jc w:val="both"/>
              <w:rPr>
                <w:sz w:val="28"/>
                <w:szCs w:val="28"/>
              </w:rPr>
            </w:pPr>
            <w:r>
              <w:t>Решение задач по теме.</w:t>
            </w:r>
          </w:p>
          <w:p w:rsidR="00FB610E" w:rsidRDefault="009D4BDD">
            <w:pPr>
              <w:widowControl w:val="0"/>
              <w:contextualSpacing/>
              <w:jc w:val="both"/>
              <w:rPr>
                <w:sz w:val="28"/>
                <w:szCs w:val="28"/>
              </w:rPr>
            </w:pPr>
            <w:proofErr w:type="spellStart"/>
            <w:r>
              <w:t>Интерактив</w:t>
            </w:r>
            <w:proofErr w:type="spellEnd"/>
            <w:r>
              <w:t xml:space="preserve"> – групповое обсуждение.</w:t>
            </w:r>
          </w:p>
          <w:p w:rsidR="00FB610E" w:rsidRDefault="009D4BDD">
            <w:pPr>
              <w:widowControl w:val="0"/>
              <w:contextualSpacing/>
              <w:jc w:val="both"/>
              <w:rPr>
                <w:sz w:val="28"/>
                <w:szCs w:val="28"/>
              </w:rPr>
            </w:pPr>
            <w:r>
              <w:t>Контрольная работа.</w:t>
            </w:r>
          </w:p>
          <w:p w:rsidR="00FB610E" w:rsidRDefault="00FB610E">
            <w:pPr>
              <w:widowControl w:val="0"/>
              <w:contextualSpacing/>
              <w:jc w:val="both"/>
              <w:rPr>
                <w:sz w:val="28"/>
                <w:szCs w:val="28"/>
              </w:rPr>
            </w:pPr>
          </w:p>
          <w:p w:rsidR="00FB610E" w:rsidRDefault="009D4BDD">
            <w:pPr>
              <w:widowControl w:val="0"/>
              <w:contextualSpacing/>
              <w:jc w:val="both"/>
              <w:rPr>
                <w:sz w:val="28"/>
                <w:szCs w:val="28"/>
              </w:rPr>
            </w:pPr>
            <w:r>
              <w:t>На основе данных на сайте Банка Росси-</w:t>
            </w:r>
            <w:proofErr w:type="spellStart"/>
            <w:r>
              <w:t>иhttps</w:t>
            </w:r>
            <w:proofErr w:type="spellEnd"/>
            <w:r>
              <w:t>://www.cbr.ru/statistics/nps/psrf/ Охарактеризовать структуру переводов денежных средств, осуществленных через платежную систему Банка России и выявить основные факторы, на нее влияющие.</w:t>
            </w:r>
          </w:p>
        </w:tc>
      </w:tr>
      <w:tr w:rsidR="00FB610E">
        <w:tc>
          <w:tcPr>
            <w:tcW w:w="2085" w:type="dxa"/>
            <w:tcBorders>
              <w:top w:val="single" w:sz="4" w:space="0" w:color="000000"/>
              <w:left w:val="single" w:sz="4" w:space="0" w:color="000000"/>
              <w:bottom w:val="single" w:sz="4" w:space="0" w:color="000000"/>
              <w:right w:val="single" w:sz="4" w:space="0" w:color="000000"/>
            </w:tcBorders>
          </w:tcPr>
          <w:p w:rsidR="00FB610E" w:rsidRDefault="009D4BDD">
            <w:pPr>
              <w:pStyle w:val="TableParagraph"/>
              <w:ind w:left="0"/>
              <w:contextualSpacing/>
              <w:rPr>
                <w:sz w:val="24"/>
                <w:szCs w:val="24"/>
              </w:rPr>
            </w:pPr>
            <w:r>
              <w:rPr>
                <w:sz w:val="24"/>
                <w:szCs w:val="24"/>
              </w:rPr>
              <w:t>Тема 3</w:t>
            </w:r>
            <w:r>
              <w:t xml:space="preserve"> </w:t>
            </w:r>
            <w:r>
              <w:rPr>
                <w:sz w:val="24"/>
                <w:szCs w:val="24"/>
              </w:rPr>
              <w:t>Современные платежные системы и сервисы.</w:t>
            </w:r>
          </w:p>
        </w:tc>
        <w:tc>
          <w:tcPr>
            <w:tcW w:w="4776" w:type="dxa"/>
            <w:tcBorders>
              <w:top w:val="single" w:sz="4" w:space="0" w:color="000000"/>
              <w:left w:val="single" w:sz="4" w:space="0" w:color="000000"/>
              <w:bottom w:val="single" w:sz="4" w:space="0" w:color="000000"/>
              <w:right w:val="single" w:sz="4" w:space="0" w:color="000000"/>
            </w:tcBorders>
          </w:tcPr>
          <w:p w:rsidR="00FB610E" w:rsidRDefault="009D4BDD">
            <w:pPr>
              <w:widowControl w:val="0"/>
              <w:contextualSpacing/>
              <w:jc w:val="both"/>
              <w:textAlignment w:val="baseline"/>
              <w:rPr>
                <w:sz w:val="28"/>
                <w:szCs w:val="28"/>
              </w:rPr>
            </w:pPr>
            <w:r>
              <w:t xml:space="preserve">Общая характеристика платежных систем. Порядок образования и регистрация оператора платежной системы. </w:t>
            </w:r>
          </w:p>
          <w:p w:rsidR="00FB610E" w:rsidRDefault="009D4BDD">
            <w:pPr>
              <w:widowControl w:val="0"/>
              <w:contextualSpacing/>
              <w:jc w:val="both"/>
              <w:textAlignment w:val="baseline"/>
              <w:rPr>
                <w:sz w:val="28"/>
                <w:szCs w:val="28"/>
              </w:rPr>
            </w:pPr>
            <w:r>
              <w:t xml:space="preserve">Правила платежной системы. </w:t>
            </w:r>
          </w:p>
          <w:p w:rsidR="00FB610E" w:rsidRDefault="009D4BDD">
            <w:pPr>
              <w:widowControl w:val="0"/>
              <w:contextualSpacing/>
              <w:jc w:val="both"/>
              <w:textAlignment w:val="baseline"/>
              <w:rPr>
                <w:sz w:val="28"/>
                <w:szCs w:val="28"/>
              </w:rPr>
            </w:pPr>
            <w:r>
              <w:t xml:space="preserve"> Значимость платежных систем. Социально, национально, системно значимые платежные системы.</w:t>
            </w:r>
          </w:p>
          <w:p w:rsidR="00FB610E" w:rsidRDefault="009D4BDD">
            <w:pPr>
              <w:widowControl w:val="0"/>
              <w:contextualSpacing/>
              <w:jc w:val="both"/>
              <w:textAlignment w:val="baseline"/>
              <w:rPr>
                <w:sz w:val="28"/>
                <w:szCs w:val="28"/>
              </w:rPr>
            </w:pPr>
            <w:r>
              <w:lastRenderedPageBreak/>
              <w:t xml:space="preserve"> Организация работы платежных систем для крупных сумм. </w:t>
            </w:r>
          </w:p>
          <w:p w:rsidR="00FB610E" w:rsidRDefault="009D4BDD">
            <w:pPr>
              <w:widowControl w:val="0"/>
              <w:contextualSpacing/>
              <w:jc w:val="both"/>
              <w:textAlignment w:val="baseline"/>
              <w:rPr>
                <w:sz w:val="28"/>
                <w:szCs w:val="28"/>
              </w:rPr>
            </w:pPr>
            <w:r>
              <w:t xml:space="preserve">Особенности розничных платежных систем, небанковские участники рынка розничных платежей </w:t>
            </w:r>
          </w:p>
          <w:p w:rsidR="00FB610E" w:rsidRDefault="009D4BDD">
            <w:pPr>
              <w:widowControl w:val="0"/>
              <w:contextualSpacing/>
              <w:jc w:val="both"/>
              <w:textAlignment w:val="baseline"/>
              <w:rPr>
                <w:sz w:val="28"/>
                <w:szCs w:val="28"/>
              </w:rPr>
            </w:pPr>
            <w:r>
              <w:t>Розничные платежные системы НПС России, НСПК, ПС МИР, СБП.</w:t>
            </w:r>
          </w:p>
          <w:p w:rsidR="00FB610E" w:rsidRDefault="00FB610E">
            <w:pPr>
              <w:widowControl w:val="0"/>
              <w:contextualSpacing/>
              <w:jc w:val="both"/>
              <w:textAlignment w:val="baseline"/>
              <w:rPr>
                <w:sz w:val="28"/>
                <w:szCs w:val="28"/>
              </w:rPr>
            </w:pPr>
          </w:p>
          <w:p w:rsidR="00FB610E" w:rsidRDefault="009D4BDD">
            <w:pPr>
              <w:widowControl w:val="0"/>
              <w:contextualSpacing/>
              <w:jc w:val="both"/>
              <w:textAlignment w:val="baseline"/>
              <w:rPr>
                <w:i/>
                <w:sz w:val="28"/>
                <w:szCs w:val="28"/>
              </w:rPr>
            </w:pPr>
            <w:r>
              <w:rPr>
                <w:i/>
              </w:rPr>
              <w:t>Раздел 8: Основная литература: 14,15</w:t>
            </w:r>
          </w:p>
          <w:p w:rsidR="00FB610E" w:rsidRDefault="009D4BDD">
            <w:pPr>
              <w:widowControl w:val="0"/>
              <w:contextualSpacing/>
              <w:jc w:val="both"/>
              <w:textAlignment w:val="baseline"/>
              <w:rPr>
                <w:i/>
              </w:rPr>
            </w:pPr>
            <w:r>
              <w:rPr>
                <w:i/>
              </w:rPr>
              <w:t>Дополнительная литература:16</w:t>
            </w:r>
          </w:p>
          <w:p w:rsidR="00FB610E" w:rsidRDefault="009D4BDD">
            <w:pPr>
              <w:widowControl w:val="0"/>
              <w:contextualSpacing/>
              <w:jc w:val="both"/>
              <w:textAlignment w:val="baseline"/>
              <w:rPr>
                <w:sz w:val="28"/>
                <w:szCs w:val="28"/>
              </w:rPr>
            </w:pPr>
            <w:r>
              <w:rPr>
                <w:i/>
              </w:rPr>
              <w:t>Раздел 9: 1-10</w:t>
            </w:r>
          </w:p>
        </w:tc>
        <w:tc>
          <w:tcPr>
            <w:tcW w:w="3344" w:type="dxa"/>
            <w:tcBorders>
              <w:top w:val="single" w:sz="4" w:space="0" w:color="000000"/>
              <w:left w:val="single" w:sz="4" w:space="0" w:color="000000"/>
              <w:bottom w:val="single" w:sz="4" w:space="0" w:color="000000"/>
              <w:right w:val="single" w:sz="4" w:space="0" w:color="000000"/>
            </w:tcBorders>
          </w:tcPr>
          <w:p w:rsidR="00FB610E" w:rsidRDefault="009D4BDD">
            <w:pPr>
              <w:widowControl w:val="0"/>
              <w:contextualSpacing/>
              <w:jc w:val="both"/>
              <w:rPr>
                <w:sz w:val="28"/>
                <w:szCs w:val="28"/>
              </w:rPr>
            </w:pPr>
            <w:r>
              <w:lastRenderedPageBreak/>
              <w:t>Устный опрос.</w:t>
            </w:r>
          </w:p>
          <w:p w:rsidR="00FB610E" w:rsidRDefault="009D4BDD">
            <w:pPr>
              <w:widowControl w:val="0"/>
              <w:contextualSpacing/>
              <w:jc w:val="both"/>
              <w:rPr>
                <w:sz w:val="28"/>
                <w:szCs w:val="28"/>
              </w:rPr>
            </w:pPr>
            <w:r>
              <w:t>Дискуссия на основе научного доклада на тему «Влияние санкций на ПС в России». Представление и обсуждение выступлений по направлениям развития НПС</w:t>
            </w:r>
          </w:p>
          <w:p w:rsidR="00FB610E" w:rsidRDefault="009D4BDD">
            <w:pPr>
              <w:widowControl w:val="0"/>
              <w:contextualSpacing/>
              <w:jc w:val="both"/>
              <w:rPr>
                <w:sz w:val="28"/>
                <w:szCs w:val="28"/>
              </w:rPr>
            </w:pPr>
            <w:proofErr w:type="spellStart"/>
            <w:r>
              <w:lastRenderedPageBreak/>
              <w:t>Интерактив</w:t>
            </w:r>
            <w:proofErr w:type="spellEnd"/>
            <w:r>
              <w:t xml:space="preserve"> – групповое обсуждение</w:t>
            </w:r>
          </w:p>
        </w:tc>
      </w:tr>
      <w:tr w:rsidR="00FB610E">
        <w:tc>
          <w:tcPr>
            <w:tcW w:w="2085" w:type="dxa"/>
            <w:tcBorders>
              <w:top w:val="single" w:sz="4" w:space="0" w:color="000000"/>
              <w:left w:val="single" w:sz="4" w:space="0" w:color="000000"/>
              <w:bottom w:val="single" w:sz="4" w:space="0" w:color="000000"/>
              <w:right w:val="single" w:sz="4" w:space="0" w:color="000000"/>
            </w:tcBorders>
          </w:tcPr>
          <w:p w:rsidR="00FB610E" w:rsidRDefault="009D4BDD">
            <w:pPr>
              <w:widowControl w:val="0"/>
              <w:contextualSpacing/>
            </w:pPr>
            <w:r>
              <w:lastRenderedPageBreak/>
              <w:t>Тема 4 Современные платежные технологии. Платежная индустрия</w:t>
            </w:r>
          </w:p>
        </w:tc>
        <w:tc>
          <w:tcPr>
            <w:tcW w:w="4776" w:type="dxa"/>
            <w:tcBorders>
              <w:top w:val="single" w:sz="4" w:space="0" w:color="000000"/>
              <w:left w:val="single" w:sz="4" w:space="0" w:color="000000"/>
              <w:bottom w:val="single" w:sz="4" w:space="0" w:color="000000"/>
              <w:right w:val="single" w:sz="4" w:space="0" w:color="000000"/>
            </w:tcBorders>
          </w:tcPr>
          <w:p w:rsidR="00FB610E" w:rsidRDefault="009D4BDD">
            <w:pPr>
              <w:widowControl w:val="0"/>
              <w:tabs>
                <w:tab w:val="left" w:pos="567"/>
              </w:tabs>
              <w:contextualSpacing/>
              <w:jc w:val="both"/>
              <w:textAlignment w:val="baseline"/>
              <w:rPr>
                <w:sz w:val="28"/>
                <w:szCs w:val="28"/>
              </w:rPr>
            </w:pPr>
            <w:r>
              <w:t xml:space="preserve">Понятие цифровой трансформации. Платежная отрасль как объект цифровой трансформации. Общая характеристика современных платежных технологий. </w:t>
            </w:r>
          </w:p>
          <w:p w:rsidR="00FB610E" w:rsidRDefault="009D4BDD">
            <w:pPr>
              <w:widowControl w:val="0"/>
              <w:tabs>
                <w:tab w:val="left" w:pos="567"/>
              </w:tabs>
              <w:contextualSpacing/>
              <w:jc w:val="both"/>
              <w:textAlignment w:val="baseline"/>
              <w:rPr>
                <w:sz w:val="28"/>
                <w:szCs w:val="28"/>
              </w:rPr>
            </w:pPr>
            <w:r>
              <w:t xml:space="preserve">Основные источники платежных инноваций. Технологии дистанционного обслуживания.  Удаленный доступ к платежным услугам, Удаленная идентификация платежных субъектов. Технология цифровых </w:t>
            </w:r>
            <w:proofErr w:type="spellStart"/>
            <w:r>
              <w:t>токенов</w:t>
            </w:r>
            <w:proofErr w:type="spellEnd"/>
            <w:r>
              <w:t xml:space="preserve">.  Технологии интернета вещей. Технологии распределенного реестра. Платежные технологии на основе </w:t>
            </w:r>
            <w:proofErr w:type="spellStart"/>
            <w:r>
              <w:t>Open</w:t>
            </w:r>
            <w:proofErr w:type="spellEnd"/>
            <w:r>
              <w:t xml:space="preserve"> API. Платежные технологии в рамках открытого банкинга. Технологии построения цифровых процессов. Платежные технологии на основе </w:t>
            </w:r>
            <w:proofErr w:type="spellStart"/>
            <w:r>
              <w:t>Machine</w:t>
            </w:r>
            <w:proofErr w:type="spellEnd"/>
            <w:r>
              <w:t>/</w:t>
            </w:r>
            <w:proofErr w:type="spellStart"/>
            <w:r>
              <w:t>Deep</w:t>
            </w:r>
            <w:proofErr w:type="spellEnd"/>
            <w:r>
              <w:t xml:space="preserve"> </w:t>
            </w:r>
            <w:proofErr w:type="spellStart"/>
            <w:r>
              <w:t>Learning</w:t>
            </w:r>
            <w:proofErr w:type="spellEnd"/>
            <w:r>
              <w:t>. Дистанционная идентификация пользователей.</w:t>
            </w:r>
          </w:p>
          <w:p w:rsidR="00FB610E" w:rsidRDefault="00FB610E">
            <w:pPr>
              <w:widowControl w:val="0"/>
              <w:contextualSpacing/>
              <w:jc w:val="both"/>
              <w:textAlignment w:val="baseline"/>
              <w:rPr>
                <w:i/>
              </w:rPr>
            </w:pPr>
          </w:p>
          <w:p w:rsidR="00FB610E" w:rsidRDefault="009D4BDD">
            <w:pPr>
              <w:widowControl w:val="0"/>
              <w:contextualSpacing/>
              <w:jc w:val="both"/>
              <w:textAlignment w:val="baseline"/>
              <w:rPr>
                <w:i/>
                <w:sz w:val="28"/>
                <w:szCs w:val="28"/>
              </w:rPr>
            </w:pPr>
            <w:r>
              <w:rPr>
                <w:i/>
              </w:rPr>
              <w:t>Раздел 8: Основная литература: 14,15</w:t>
            </w:r>
          </w:p>
          <w:p w:rsidR="00FB610E" w:rsidRDefault="009D4BDD">
            <w:pPr>
              <w:widowControl w:val="0"/>
              <w:contextualSpacing/>
              <w:jc w:val="both"/>
              <w:textAlignment w:val="baseline"/>
              <w:rPr>
                <w:i/>
              </w:rPr>
            </w:pPr>
            <w:r>
              <w:rPr>
                <w:i/>
              </w:rPr>
              <w:t>Дополнительная литература:17</w:t>
            </w:r>
          </w:p>
          <w:p w:rsidR="00FB610E" w:rsidRDefault="009D4BDD">
            <w:pPr>
              <w:widowControl w:val="0"/>
              <w:tabs>
                <w:tab w:val="left" w:pos="567"/>
              </w:tabs>
              <w:contextualSpacing/>
              <w:jc w:val="both"/>
              <w:textAlignment w:val="baseline"/>
              <w:rPr>
                <w:sz w:val="28"/>
                <w:szCs w:val="28"/>
              </w:rPr>
            </w:pPr>
            <w:r>
              <w:rPr>
                <w:i/>
              </w:rPr>
              <w:t>Раздел 9: 1-10</w:t>
            </w:r>
          </w:p>
        </w:tc>
        <w:tc>
          <w:tcPr>
            <w:tcW w:w="3344" w:type="dxa"/>
            <w:tcBorders>
              <w:top w:val="single" w:sz="4" w:space="0" w:color="000000"/>
              <w:left w:val="single" w:sz="4" w:space="0" w:color="000000"/>
              <w:bottom w:val="single" w:sz="4" w:space="0" w:color="000000"/>
              <w:right w:val="single" w:sz="4" w:space="0" w:color="000000"/>
            </w:tcBorders>
          </w:tcPr>
          <w:p w:rsidR="00FB610E" w:rsidRDefault="009D4BDD">
            <w:pPr>
              <w:widowControl w:val="0"/>
              <w:contextualSpacing/>
              <w:jc w:val="both"/>
              <w:rPr>
                <w:sz w:val="28"/>
                <w:szCs w:val="28"/>
              </w:rPr>
            </w:pPr>
            <w:r>
              <w:t>Устный опрос.</w:t>
            </w:r>
          </w:p>
          <w:p w:rsidR="00FB610E" w:rsidRDefault="009D4BDD">
            <w:pPr>
              <w:widowControl w:val="0"/>
              <w:contextualSpacing/>
              <w:jc w:val="both"/>
              <w:rPr>
                <w:sz w:val="28"/>
                <w:szCs w:val="28"/>
              </w:rPr>
            </w:pPr>
            <w:r>
              <w:t>Дискуссия на основе научного доклада на тему «Биометрия», «Машинное обучение» в платежном бизнесе». Представление и обсуждение выступлений по видам технологий.</w:t>
            </w:r>
          </w:p>
          <w:p w:rsidR="00FB610E" w:rsidRDefault="009D4BDD">
            <w:pPr>
              <w:widowControl w:val="0"/>
              <w:contextualSpacing/>
              <w:jc w:val="both"/>
              <w:rPr>
                <w:sz w:val="28"/>
                <w:szCs w:val="28"/>
              </w:rPr>
            </w:pPr>
            <w:r>
              <w:t>Решение задач по теме.</w:t>
            </w:r>
          </w:p>
          <w:p w:rsidR="00FB610E" w:rsidRDefault="009D4BDD">
            <w:pPr>
              <w:widowControl w:val="0"/>
              <w:contextualSpacing/>
              <w:jc w:val="both"/>
              <w:rPr>
                <w:sz w:val="28"/>
                <w:szCs w:val="28"/>
              </w:rPr>
            </w:pPr>
            <w:proofErr w:type="spellStart"/>
            <w:r>
              <w:t>Интерактив</w:t>
            </w:r>
            <w:proofErr w:type="spellEnd"/>
            <w:r>
              <w:t xml:space="preserve"> – групповое обсуждение</w:t>
            </w:r>
          </w:p>
          <w:p w:rsidR="00FB610E" w:rsidRDefault="009D4BDD">
            <w:pPr>
              <w:widowControl w:val="0"/>
              <w:contextualSpacing/>
              <w:jc w:val="both"/>
              <w:rPr>
                <w:sz w:val="28"/>
                <w:szCs w:val="28"/>
              </w:rPr>
            </w:pPr>
            <w:r>
              <w:t xml:space="preserve">На основе данных на сайте Банка </w:t>
            </w:r>
            <w:proofErr w:type="gramStart"/>
            <w:r>
              <w:t>Росси-и</w:t>
            </w:r>
            <w:proofErr w:type="gramEnd"/>
            <w:r>
              <w:t xml:space="preserve"> https://www.cbr.ru/statistics/nps/psrf/</w:t>
            </w:r>
          </w:p>
          <w:p w:rsidR="00FB610E" w:rsidRDefault="009D4BDD">
            <w:pPr>
              <w:widowControl w:val="0"/>
              <w:contextualSpacing/>
              <w:jc w:val="both"/>
              <w:rPr>
                <w:sz w:val="28"/>
                <w:szCs w:val="28"/>
              </w:rPr>
            </w:pPr>
            <w:r>
              <w:t>Провести анализ динамики количества ЭДС, количества операций и объёма операций с использованием ЭСП для перевода ЭДС. Охарактеризовать влияние на динамику применения новых технологий.</w:t>
            </w:r>
          </w:p>
          <w:p w:rsidR="00FB610E" w:rsidRDefault="00FB610E">
            <w:pPr>
              <w:widowControl w:val="0"/>
              <w:contextualSpacing/>
              <w:jc w:val="both"/>
              <w:rPr>
                <w:sz w:val="28"/>
                <w:szCs w:val="28"/>
              </w:rPr>
            </w:pPr>
          </w:p>
        </w:tc>
      </w:tr>
    </w:tbl>
    <w:p w:rsidR="00FB610E" w:rsidRDefault="00FB610E">
      <w:pPr>
        <w:spacing w:line="360" w:lineRule="auto"/>
        <w:jc w:val="both"/>
        <w:rPr>
          <w:sz w:val="28"/>
          <w:szCs w:val="28"/>
        </w:rPr>
      </w:pPr>
    </w:p>
    <w:p w:rsidR="00FB610E" w:rsidRDefault="009D4BDD">
      <w:pPr>
        <w:outlineLvl w:val="0"/>
        <w:rPr>
          <w:b/>
          <w:bCs/>
          <w:sz w:val="28"/>
          <w:szCs w:val="28"/>
        </w:rPr>
      </w:pPr>
      <w:bookmarkStart w:id="29" w:name="_Toc96987351"/>
      <w:bookmarkStart w:id="30" w:name="_Toc519523360"/>
      <w:bookmarkStart w:id="31" w:name="_Toc511925802"/>
      <w:bookmarkStart w:id="32" w:name="_Toc185595588"/>
      <w:r>
        <w:rPr>
          <w:b/>
          <w:bCs/>
          <w:sz w:val="28"/>
          <w:szCs w:val="28"/>
        </w:rPr>
        <w:t>6. Перечень учебно-методического обеспечения для самостоятельной работы обучающихся по дисциплине</w:t>
      </w:r>
      <w:bookmarkEnd w:id="29"/>
      <w:bookmarkEnd w:id="30"/>
      <w:bookmarkEnd w:id="31"/>
      <w:bookmarkEnd w:id="32"/>
    </w:p>
    <w:p w:rsidR="00FB610E" w:rsidRDefault="00FB610E">
      <w:pPr>
        <w:jc w:val="center"/>
        <w:rPr>
          <w:b/>
          <w:bCs/>
          <w:sz w:val="28"/>
          <w:szCs w:val="28"/>
        </w:rPr>
      </w:pPr>
    </w:p>
    <w:p w:rsidR="00FB610E" w:rsidRDefault="009D4BDD">
      <w:pPr>
        <w:keepNext/>
        <w:jc w:val="both"/>
        <w:outlineLvl w:val="0"/>
        <w:rPr>
          <w:b/>
          <w:sz w:val="28"/>
          <w:szCs w:val="28"/>
        </w:rPr>
      </w:pPr>
      <w:bookmarkStart w:id="33" w:name="_Toc96987352"/>
      <w:bookmarkStart w:id="34" w:name="_Toc519523361"/>
      <w:bookmarkStart w:id="35" w:name="_Toc511925803"/>
      <w:bookmarkStart w:id="36" w:name="_Toc185595589"/>
      <w:r>
        <w:rPr>
          <w:b/>
          <w:sz w:val="28"/>
          <w:szCs w:val="28"/>
        </w:rPr>
        <w:t>6.1. Перечень вопросов, отводимых на самостоятельное освоение дисциплины, формы внеаудиторной самостоятельной работы</w:t>
      </w:r>
      <w:bookmarkEnd w:id="33"/>
      <w:bookmarkEnd w:id="34"/>
      <w:bookmarkEnd w:id="35"/>
      <w:bookmarkEnd w:id="36"/>
    </w:p>
    <w:p w:rsidR="00FB610E" w:rsidRDefault="00FB610E">
      <w:pPr>
        <w:jc w:val="both"/>
        <w:rPr>
          <w:i/>
          <w:color w:val="000000"/>
          <w:sz w:val="28"/>
          <w:szCs w:val="28"/>
        </w:rPr>
      </w:pPr>
    </w:p>
    <w:p w:rsidR="00FB610E" w:rsidRDefault="009D4BDD">
      <w:pPr>
        <w:widowControl w:val="0"/>
        <w:ind w:firstLine="709"/>
        <w:jc w:val="both"/>
        <w:rPr>
          <w:sz w:val="28"/>
          <w:szCs w:val="28"/>
        </w:rPr>
      </w:pPr>
      <w:r>
        <w:rPr>
          <w:sz w:val="28"/>
          <w:szCs w:val="28"/>
        </w:rPr>
        <w:t xml:space="preserve">                                                                                                                    Таблица 5</w:t>
      </w:r>
    </w:p>
    <w:tbl>
      <w:tblPr>
        <w:tblW w:w="10201" w:type="dxa"/>
        <w:tblLayout w:type="fixed"/>
        <w:tblLook w:val="01E0" w:firstRow="1" w:lastRow="1" w:firstColumn="1" w:lastColumn="1" w:noHBand="0" w:noVBand="0"/>
      </w:tblPr>
      <w:tblGrid>
        <w:gridCol w:w="2825"/>
        <w:gridCol w:w="3833"/>
        <w:gridCol w:w="3543"/>
      </w:tblGrid>
      <w:tr w:rsidR="00FB610E">
        <w:tc>
          <w:tcPr>
            <w:tcW w:w="2825" w:type="dxa"/>
            <w:tcBorders>
              <w:top w:val="single" w:sz="4" w:space="0" w:color="000000"/>
              <w:left w:val="single" w:sz="4" w:space="0" w:color="000000"/>
              <w:bottom w:val="single" w:sz="4" w:space="0" w:color="000000"/>
              <w:right w:val="single" w:sz="4" w:space="0" w:color="000000"/>
            </w:tcBorders>
            <w:vAlign w:val="center"/>
          </w:tcPr>
          <w:p w:rsidR="00FB610E" w:rsidRDefault="009D4BDD">
            <w:pPr>
              <w:widowControl w:val="0"/>
              <w:jc w:val="center"/>
              <w:rPr>
                <w:b/>
              </w:rPr>
            </w:pPr>
            <w:r>
              <w:rPr>
                <w:b/>
              </w:rPr>
              <w:t>Наименование тем (разделов) дисциплины</w:t>
            </w:r>
          </w:p>
        </w:tc>
        <w:tc>
          <w:tcPr>
            <w:tcW w:w="3833" w:type="dxa"/>
            <w:tcBorders>
              <w:top w:val="single" w:sz="4" w:space="0" w:color="000000"/>
              <w:left w:val="single" w:sz="4" w:space="0" w:color="000000"/>
              <w:bottom w:val="single" w:sz="4" w:space="0" w:color="000000"/>
              <w:right w:val="single" w:sz="4" w:space="0" w:color="000000"/>
            </w:tcBorders>
            <w:vAlign w:val="center"/>
          </w:tcPr>
          <w:p w:rsidR="00FB610E" w:rsidRDefault="009D4BDD">
            <w:pPr>
              <w:widowControl w:val="0"/>
              <w:jc w:val="center"/>
              <w:rPr>
                <w:b/>
              </w:rPr>
            </w:pPr>
            <w:r>
              <w:rPr>
                <w:b/>
              </w:rPr>
              <w:t>Перечень вопросов, отводимых на самостоятельное освоение</w:t>
            </w:r>
          </w:p>
        </w:tc>
        <w:tc>
          <w:tcPr>
            <w:tcW w:w="3543" w:type="dxa"/>
            <w:tcBorders>
              <w:top w:val="single" w:sz="4" w:space="0" w:color="000000"/>
              <w:left w:val="single" w:sz="4" w:space="0" w:color="000000"/>
              <w:bottom w:val="single" w:sz="4" w:space="0" w:color="000000"/>
              <w:right w:val="single" w:sz="4" w:space="0" w:color="000000"/>
            </w:tcBorders>
            <w:vAlign w:val="center"/>
          </w:tcPr>
          <w:p w:rsidR="00FB610E" w:rsidRDefault="009D4BDD">
            <w:pPr>
              <w:widowControl w:val="0"/>
              <w:jc w:val="center"/>
              <w:rPr>
                <w:b/>
              </w:rPr>
            </w:pPr>
            <w:r>
              <w:rPr>
                <w:b/>
              </w:rPr>
              <w:t>Формы внеаудиторной самостоятельной работы</w:t>
            </w:r>
          </w:p>
        </w:tc>
      </w:tr>
      <w:tr w:rsidR="00FB610E">
        <w:tc>
          <w:tcPr>
            <w:tcW w:w="2825" w:type="dxa"/>
            <w:tcBorders>
              <w:top w:val="single" w:sz="4" w:space="0" w:color="000000"/>
              <w:left w:val="single" w:sz="4" w:space="0" w:color="000000"/>
              <w:bottom w:val="single" w:sz="4" w:space="0" w:color="000000"/>
              <w:right w:val="single" w:sz="4" w:space="0" w:color="000000"/>
            </w:tcBorders>
          </w:tcPr>
          <w:p w:rsidR="00FB610E" w:rsidRDefault="009D4BDD">
            <w:pPr>
              <w:widowControl w:val="0"/>
            </w:pPr>
            <w:r>
              <w:t xml:space="preserve">Тема 1 Теоретические, институциональные и правовые основы национальной платежной системы и </w:t>
            </w:r>
            <w:r>
              <w:lastRenderedPageBreak/>
              <w:t>платежных услуг</w:t>
            </w:r>
          </w:p>
        </w:tc>
        <w:tc>
          <w:tcPr>
            <w:tcW w:w="3833" w:type="dxa"/>
            <w:tcBorders>
              <w:top w:val="single" w:sz="4" w:space="0" w:color="000000"/>
              <w:left w:val="single" w:sz="4" w:space="0" w:color="000000"/>
              <w:bottom w:val="single" w:sz="4" w:space="0" w:color="000000"/>
              <w:right w:val="single" w:sz="4" w:space="0" w:color="000000"/>
            </w:tcBorders>
          </w:tcPr>
          <w:p w:rsidR="00FB610E" w:rsidRDefault="009D4BDD">
            <w:pPr>
              <w:pStyle w:val="Default"/>
              <w:widowControl w:val="0"/>
              <w:jc w:val="both"/>
              <w:rPr>
                <w:sz w:val="28"/>
                <w:szCs w:val="28"/>
              </w:rPr>
            </w:pPr>
            <w:r>
              <w:lastRenderedPageBreak/>
              <w:t>Эволюция моделей НПС.</w:t>
            </w:r>
          </w:p>
          <w:p w:rsidR="00FB610E" w:rsidRDefault="009D4BDD">
            <w:pPr>
              <w:pStyle w:val="Default"/>
              <w:widowControl w:val="0"/>
              <w:jc w:val="both"/>
              <w:rPr>
                <w:sz w:val="28"/>
                <w:szCs w:val="28"/>
              </w:rPr>
            </w:pPr>
            <w:r>
              <w:t xml:space="preserve"> Трехуровневая модель НПС России.</w:t>
            </w:r>
          </w:p>
          <w:p w:rsidR="00FB610E" w:rsidRDefault="009D4BDD">
            <w:pPr>
              <w:pStyle w:val="Default"/>
              <w:widowControl w:val="0"/>
              <w:jc w:val="both"/>
              <w:rPr>
                <w:sz w:val="28"/>
                <w:szCs w:val="28"/>
              </w:rPr>
            </w:pPr>
            <w:r>
              <w:t xml:space="preserve"> Субъекты и объекты НПС. </w:t>
            </w:r>
          </w:p>
          <w:p w:rsidR="00FB610E" w:rsidRDefault="009D4BDD">
            <w:pPr>
              <w:pStyle w:val="Default"/>
              <w:widowControl w:val="0"/>
              <w:jc w:val="both"/>
              <w:rPr>
                <w:sz w:val="28"/>
                <w:szCs w:val="28"/>
              </w:rPr>
            </w:pPr>
            <w:r>
              <w:t>Системы и процессы НПС</w:t>
            </w:r>
          </w:p>
        </w:tc>
        <w:tc>
          <w:tcPr>
            <w:tcW w:w="3543" w:type="dxa"/>
            <w:tcBorders>
              <w:top w:val="single" w:sz="4" w:space="0" w:color="000000"/>
              <w:left w:val="single" w:sz="4" w:space="0" w:color="000000"/>
              <w:bottom w:val="single" w:sz="4" w:space="0" w:color="000000"/>
              <w:right w:val="single" w:sz="4" w:space="0" w:color="000000"/>
            </w:tcBorders>
          </w:tcPr>
          <w:p w:rsidR="00FB610E" w:rsidRDefault="009D4BDD">
            <w:pPr>
              <w:pStyle w:val="Default"/>
              <w:widowControl w:val="0"/>
              <w:rPr>
                <w:sz w:val="28"/>
                <w:szCs w:val="28"/>
              </w:rPr>
            </w:pPr>
            <w:r>
              <w:t xml:space="preserve">Изучение литературы, </w:t>
            </w:r>
            <w:proofErr w:type="spellStart"/>
            <w:proofErr w:type="gramStart"/>
            <w:r>
              <w:t>зако-нодательной</w:t>
            </w:r>
            <w:proofErr w:type="spellEnd"/>
            <w:proofErr w:type="gramEnd"/>
            <w:r>
              <w:t xml:space="preserve"> и нормативной базы по вопросам </w:t>
            </w:r>
            <w:proofErr w:type="spellStart"/>
            <w:r>
              <w:t>националь</w:t>
            </w:r>
            <w:proofErr w:type="spellEnd"/>
            <w:r>
              <w:t>-ной платежной системы.</w:t>
            </w:r>
          </w:p>
          <w:p w:rsidR="00FB610E" w:rsidRDefault="009D4BDD">
            <w:pPr>
              <w:pStyle w:val="Default"/>
              <w:widowControl w:val="0"/>
              <w:rPr>
                <w:sz w:val="28"/>
                <w:szCs w:val="28"/>
              </w:rPr>
            </w:pPr>
            <w:r>
              <w:t xml:space="preserve">Подготовка к проблемной </w:t>
            </w:r>
            <w:r>
              <w:lastRenderedPageBreak/>
              <w:t>дискуссии.</w:t>
            </w:r>
          </w:p>
          <w:p w:rsidR="00FB610E" w:rsidRDefault="009D4BDD">
            <w:pPr>
              <w:pStyle w:val="Default"/>
              <w:widowControl w:val="0"/>
              <w:rPr>
                <w:sz w:val="28"/>
                <w:szCs w:val="28"/>
              </w:rPr>
            </w:pPr>
            <w:r>
              <w:t>Решение ситуационных задач на основе статистических данных</w:t>
            </w:r>
          </w:p>
          <w:p w:rsidR="00FB610E" w:rsidRDefault="009D4BDD">
            <w:pPr>
              <w:pStyle w:val="Default"/>
              <w:widowControl w:val="0"/>
              <w:rPr>
                <w:sz w:val="28"/>
                <w:szCs w:val="28"/>
              </w:rPr>
            </w:pPr>
            <w:r>
              <w:t>https://www.cbr.ru/statistics/nps/psrf/.</w:t>
            </w:r>
          </w:p>
          <w:p w:rsidR="00FB610E" w:rsidRDefault="009D4BDD">
            <w:pPr>
              <w:pStyle w:val="Default"/>
              <w:widowControl w:val="0"/>
              <w:rPr>
                <w:sz w:val="28"/>
                <w:szCs w:val="28"/>
              </w:rPr>
            </w:pPr>
            <w:r>
              <w:t xml:space="preserve">Оценить динамику показа-теля количество переводов денежных средств за 10 лет и выявить основные </w:t>
            </w:r>
            <w:proofErr w:type="spellStart"/>
            <w:r>
              <w:t>влия-ющие</w:t>
            </w:r>
            <w:proofErr w:type="spellEnd"/>
            <w:r>
              <w:t xml:space="preserve"> на нее факторы.</w:t>
            </w:r>
          </w:p>
        </w:tc>
      </w:tr>
      <w:tr w:rsidR="00FB610E">
        <w:tc>
          <w:tcPr>
            <w:tcW w:w="2825" w:type="dxa"/>
            <w:tcBorders>
              <w:top w:val="single" w:sz="4" w:space="0" w:color="000000"/>
              <w:left w:val="single" w:sz="4" w:space="0" w:color="000000"/>
              <w:bottom w:val="single" w:sz="4" w:space="0" w:color="000000"/>
              <w:right w:val="single" w:sz="4" w:space="0" w:color="000000"/>
            </w:tcBorders>
          </w:tcPr>
          <w:p w:rsidR="00FB610E" w:rsidRDefault="009D4BDD">
            <w:pPr>
              <w:widowControl w:val="0"/>
            </w:pPr>
            <w:r>
              <w:lastRenderedPageBreak/>
              <w:t>Тема 2 Платежные услуги и современные платёжные инструменты. Платежный бизнес.</w:t>
            </w:r>
          </w:p>
        </w:tc>
        <w:tc>
          <w:tcPr>
            <w:tcW w:w="3833" w:type="dxa"/>
            <w:tcBorders>
              <w:top w:val="single" w:sz="4" w:space="0" w:color="000000"/>
              <w:left w:val="single" w:sz="4" w:space="0" w:color="000000"/>
              <w:bottom w:val="single" w:sz="4" w:space="0" w:color="000000"/>
              <w:right w:val="single" w:sz="4" w:space="0" w:color="000000"/>
            </w:tcBorders>
          </w:tcPr>
          <w:p w:rsidR="00FB610E" w:rsidRDefault="009D4BDD">
            <w:pPr>
              <w:pStyle w:val="Default"/>
              <w:widowControl w:val="0"/>
              <w:jc w:val="both"/>
              <w:rPr>
                <w:sz w:val="28"/>
                <w:szCs w:val="28"/>
              </w:rPr>
            </w:pPr>
            <w:r>
              <w:t>Платежные карты. Дебетовые карты, Кредитные карты, Предоплаченные карты. Платежные инструменты в рамках удаленного банкинга: Платежные инструменты класса "Интернет-банкинг", Платежные инструменты класса "Мобильный банкинг", Интегрированные платежные инструменты, Платежные инструменты на основе NFC, Тенденции развития платежных инструментов.</w:t>
            </w:r>
          </w:p>
        </w:tc>
        <w:tc>
          <w:tcPr>
            <w:tcW w:w="3543" w:type="dxa"/>
            <w:tcBorders>
              <w:top w:val="single" w:sz="4" w:space="0" w:color="000000"/>
              <w:left w:val="single" w:sz="4" w:space="0" w:color="000000"/>
              <w:bottom w:val="single" w:sz="4" w:space="0" w:color="000000"/>
              <w:right w:val="single" w:sz="4" w:space="0" w:color="000000"/>
            </w:tcBorders>
          </w:tcPr>
          <w:p w:rsidR="00FB610E" w:rsidRDefault="009D4BDD">
            <w:pPr>
              <w:pStyle w:val="Default"/>
              <w:widowControl w:val="0"/>
              <w:rPr>
                <w:sz w:val="28"/>
                <w:szCs w:val="28"/>
              </w:rPr>
            </w:pPr>
            <w:r>
              <w:t>Изучение литературы, законодательной и нормативной базы по вопросам платежных услуг.</w:t>
            </w:r>
          </w:p>
          <w:p w:rsidR="00FB610E" w:rsidRDefault="009D4BDD">
            <w:pPr>
              <w:pStyle w:val="Default"/>
              <w:widowControl w:val="0"/>
              <w:rPr>
                <w:sz w:val="28"/>
                <w:szCs w:val="28"/>
              </w:rPr>
            </w:pPr>
            <w:r>
              <w:t>Решение ситуационных задач.</w:t>
            </w:r>
          </w:p>
          <w:p w:rsidR="00FB610E" w:rsidRDefault="009D4BDD">
            <w:pPr>
              <w:pStyle w:val="Default"/>
              <w:widowControl w:val="0"/>
              <w:rPr>
                <w:sz w:val="28"/>
                <w:szCs w:val="28"/>
              </w:rPr>
            </w:pPr>
            <w:r>
              <w:t>Подготовка к контрольной работе.</w:t>
            </w:r>
          </w:p>
          <w:p w:rsidR="00FB610E" w:rsidRDefault="009D4BDD">
            <w:pPr>
              <w:pStyle w:val="Default"/>
              <w:widowControl w:val="0"/>
              <w:rPr>
                <w:sz w:val="28"/>
                <w:szCs w:val="28"/>
              </w:rPr>
            </w:pPr>
            <w:r>
              <w:t>https://www.cbr.ru/statistics/nps/psrf/</w:t>
            </w:r>
          </w:p>
        </w:tc>
      </w:tr>
      <w:tr w:rsidR="00FB610E">
        <w:tc>
          <w:tcPr>
            <w:tcW w:w="2825" w:type="dxa"/>
            <w:tcBorders>
              <w:top w:val="single" w:sz="4" w:space="0" w:color="000000"/>
              <w:left w:val="single" w:sz="4" w:space="0" w:color="000000"/>
              <w:bottom w:val="single" w:sz="4" w:space="0" w:color="000000"/>
              <w:right w:val="single" w:sz="4" w:space="0" w:color="000000"/>
            </w:tcBorders>
          </w:tcPr>
          <w:p w:rsidR="00FB610E" w:rsidRDefault="009D4BDD">
            <w:pPr>
              <w:widowControl w:val="0"/>
            </w:pPr>
            <w:r>
              <w:t>Тема 3 Современные платежные системы и сервисы.</w:t>
            </w:r>
          </w:p>
        </w:tc>
        <w:tc>
          <w:tcPr>
            <w:tcW w:w="3833" w:type="dxa"/>
            <w:tcBorders>
              <w:top w:val="single" w:sz="4" w:space="0" w:color="000000"/>
              <w:left w:val="single" w:sz="4" w:space="0" w:color="000000"/>
              <w:bottom w:val="single" w:sz="4" w:space="0" w:color="000000"/>
              <w:right w:val="single" w:sz="4" w:space="0" w:color="000000"/>
            </w:tcBorders>
          </w:tcPr>
          <w:p w:rsidR="00FB610E" w:rsidRDefault="009D4BDD">
            <w:pPr>
              <w:widowControl w:val="0"/>
              <w:jc w:val="both"/>
              <w:rPr>
                <w:sz w:val="28"/>
                <w:szCs w:val="28"/>
              </w:rPr>
            </w:pPr>
            <w:r>
              <w:t>Тенденции развития платежной индустрии и подходы к регулированию; обеспечение стабильности функционирования НПС и платежного суверенитета Российской Федерации; создание условий для внедрения инноваций в платежной сфере; развитие конкуренции на платежном рынке и снижение издержек потребителей; Влияние санкций на НПС России.</w:t>
            </w:r>
          </w:p>
        </w:tc>
        <w:tc>
          <w:tcPr>
            <w:tcW w:w="3543" w:type="dxa"/>
            <w:tcBorders>
              <w:top w:val="single" w:sz="4" w:space="0" w:color="000000"/>
              <w:left w:val="single" w:sz="4" w:space="0" w:color="000000"/>
              <w:bottom w:val="single" w:sz="4" w:space="0" w:color="000000"/>
              <w:right w:val="single" w:sz="4" w:space="0" w:color="000000"/>
            </w:tcBorders>
          </w:tcPr>
          <w:p w:rsidR="00FB610E" w:rsidRDefault="009D4BDD">
            <w:pPr>
              <w:pStyle w:val="Default"/>
              <w:widowControl w:val="0"/>
              <w:rPr>
                <w:sz w:val="28"/>
                <w:szCs w:val="28"/>
              </w:rPr>
            </w:pPr>
            <w:r>
              <w:t>Изучение литературы, законодательной и нормативной базы по вопросам развития национальной платежной системы.</w:t>
            </w:r>
          </w:p>
          <w:p w:rsidR="00FB610E" w:rsidRDefault="009D4BDD">
            <w:pPr>
              <w:pStyle w:val="Default"/>
              <w:widowControl w:val="0"/>
              <w:rPr>
                <w:sz w:val="28"/>
                <w:szCs w:val="28"/>
              </w:rPr>
            </w:pPr>
            <w:r>
              <w:t>Подготовка к проблемной дискуссии</w:t>
            </w:r>
          </w:p>
        </w:tc>
      </w:tr>
      <w:tr w:rsidR="00FB610E">
        <w:tc>
          <w:tcPr>
            <w:tcW w:w="2825" w:type="dxa"/>
            <w:tcBorders>
              <w:top w:val="single" w:sz="4" w:space="0" w:color="000000"/>
              <w:left w:val="single" w:sz="4" w:space="0" w:color="000000"/>
              <w:bottom w:val="single" w:sz="4" w:space="0" w:color="000000"/>
              <w:right w:val="single" w:sz="4" w:space="0" w:color="000000"/>
            </w:tcBorders>
          </w:tcPr>
          <w:p w:rsidR="00FB610E" w:rsidRDefault="009D4BDD">
            <w:pPr>
              <w:widowControl w:val="0"/>
            </w:pPr>
            <w:r>
              <w:t xml:space="preserve">Тема 4 Современные платежные технологии. Платежная индустрия </w:t>
            </w:r>
          </w:p>
        </w:tc>
        <w:tc>
          <w:tcPr>
            <w:tcW w:w="3833" w:type="dxa"/>
            <w:tcBorders>
              <w:top w:val="single" w:sz="4" w:space="0" w:color="000000"/>
              <w:left w:val="single" w:sz="4" w:space="0" w:color="000000"/>
              <w:bottom w:val="single" w:sz="4" w:space="0" w:color="000000"/>
              <w:right w:val="single" w:sz="4" w:space="0" w:color="000000"/>
            </w:tcBorders>
          </w:tcPr>
          <w:p w:rsidR="00FB610E" w:rsidRDefault="009D4BDD">
            <w:pPr>
              <w:pStyle w:val="TableParagraph"/>
              <w:ind w:left="0"/>
              <w:jc w:val="both"/>
              <w:rPr>
                <w:sz w:val="24"/>
              </w:rPr>
            </w:pPr>
            <w:r>
              <w:t xml:space="preserve">Стратегия развития национальной платежной системы. Мировые </w:t>
            </w:r>
            <w:proofErr w:type="spellStart"/>
            <w:r>
              <w:t>треды</w:t>
            </w:r>
            <w:proofErr w:type="spellEnd"/>
            <w:r>
              <w:t xml:space="preserve"> развития платежных систем, платёжных услуг, платежных механизмов. Вопросы конкуренции на рынке платежных услуг. Конкуренция платежных систем и </w:t>
            </w:r>
            <w:proofErr w:type="spellStart"/>
            <w:r>
              <w:t>BigTech</w:t>
            </w:r>
            <w:proofErr w:type="spellEnd"/>
            <w:r>
              <w:t xml:space="preserve">. Платформенные бизнес-модели. </w:t>
            </w:r>
            <w:proofErr w:type="spellStart"/>
            <w:r>
              <w:t>Супераппы</w:t>
            </w:r>
            <w:proofErr w:type="spellEnd"/>
            <w:r>
              <w:t>. Экосистемы. Мета вселенные.</w:t>
            </w:r>
          </w:p>
        </w:tc>
        <w:tc>
          <w:tcPr>
            <w:tcW w:w="3543" w:type="dxa"/>
            <w:tcBorders>
              <w:top w:val="single" w:sz="4" w:space="0" w:color="000000"/>
              <w:left w:val="single" w:sz="4" w:space="0" w:color="000000"/>
              <w:bottom w:val="single" w:sz="4" w:space="0" w:color="000000"/>
              <w:right w:val="single" w:sz="4" w:space="0" w:color="000000"/>
            </w:tcBorders>
          </w:tcPr>
          <w:p w:rsidR="00FB610E" w:rsidRDefault="009D4BDD">
            <w:pPr>
              <w:pStyle w:val="Default"/>
              <w:widowControl w:val="0"/>
              <w:ind w:left="-73"/>
              <w:rPr>
                <w:sz w:val="28"/>
                <w:szCs w:val="28"/>
              </w:rPr>
            </w:pPr>
            <w:r>
              <w:t>Изучение литературы, законодательной и нормативной базы по вопросам безопасности платежных технологий.</w:t>
            </w:r>
          </w:p>
          <w:p w:rsidR="00FB610E" w:rsidRDefault="009D4BDD">
            <w:pPr>
              <w:pStyle w:val="Default"/>
              <w:widowControl w:val="0"/>
              <w:ind w:left="-73"/>
              <w:rPr>
                <w:sz w:val="28"/>
                <w:szCs w:val="28"/>
              </w:rPr>
            </w:pPr>
            <w:r>
              <w:t>Подготовка аналитической записки.</w:t>
            </w:r>
          </w:p>
          <w:p w:rsidR="00FB610E" w:rsidRDefault="009D4BDD">
            <w:pPr>
              <w:pStyle w:val="Default"/>
              <w:widowControl w:val="0"/>
              <w:ind w:left="-73"/>
              <w:rPr>
                <w:sz w:val="28"/>
                <w:szCs w:val="28"/>
              </w:rPr>
            </w:pPr>
            <w:r>
              <w:t>Решение ситуационных задач.</w:t>
            </w:r>
          </w:p>
          <w:p w:rsidR="00FB610E" w:rsidRDefault="009D4BDD">
            <w:pPr>
              <w:pStyle w:val="Default"/>
              <w:widowControl w:val="0"/>
              <w:ind w:left="-73"/>
              <w:rPr>
                <w:sz w:val="28"/>
                <w:szCs w:val="28"/>
              </w:rPr>
            </w:pPr>
            <w:r>
              <w:t>Подготовка к проблемной дискуссии.</w:t>
            </w:r>
          </w:p>
          <w:p w:rsidR="00FB610E" w:rsidRDefault="009D4BDD">
            <w:pPr>
              <w:pStyle w:val="Default"/>
              <w:widowControl w:val="0"/>
              <w:ind w:left="-73"/>
              <w:rPr>
                <w:sz w:val="28"/>
                <w:szCs w:val="28"/>
              </w:rPr>
            </w:pPr>
            <w:r>
              <w:t>https://www.cbr.ru/statistics/nps/psrf/</w:t>
            </w:r>
          </w:p>
        </w:tc>
      </w:tr>
    </w:tbl>
    <w:p w:rsidR="00FB610E" w:rsidRDefault="00FB610E">
      <w:pPr>
        <w:spacing w:line="360" w:lineRule="auto"/>
        <w:jc w:val="both"/>
        <w:rPr>
          <w:sz w:val="28"/>
          <w:szCs w:val="28"/>
        </w:rPr>
      </w:pPr>
    </w:p>
    <w:p w:rsidR="00DD32E9" w:rsidRDefault="00DD32E9">
      <w:pPr>
        <w:spacing w:line="360" w:lineRule="auto"/>
        <w:jc w:val="both"/>
        <w:rPr>
          <w:sz w:val="28"/>
          <w:szCs w:val="28"/>
        </w:rPr>
      </w:pPr>
    </w:p>
    <w:p w:rsidR="00FB610E" w:rsidRDefault="009D4BDD">
      <w:pPr>
        <w:keepNext/>
        <w:spacing w:line="360" w:lineRule="auto"/>
        <w:jc w:val="both"/>
        <w:outlineLvl w:val="0"/>
        <w:rPr>
          <w:b/>
          <w:sz w:val="28"/>
          <w:szCs w:val="28"/>
        </w:rPr>
      </w:pPr>
      <w:bookmarkStart w:id="37" w:name="_Toc519523362"/>
      <w:bookmarkStart w:id="38" w:name="_Toc511925804"/>
      <w:bookmarkStart w:id="39" w:name="_Toc96987353"/>
      <w:bookmarkStart w:id="40" w:name="_Toc185595590"/>
      <w:r>
        <w:rPr>
          <w:b/>
          <w:sz w:val="28"/>
          <w:szCs w:val="28"/>
        </w:rPr>
        <w:lastRenderedPageBreak/>
        <w:t>6.2. Перечень вопросов, заданий, тем для подготовки к текущему контролю</w:t>
      </w:r>
      <w:bookmarkEnd w:id="37"/>
      <w:bookmarkEnd w:id="38"/>
      <w:bookmarkEnd w:id="40"/>
      <w:r>
        <w:rPr>
          <w:b/>
          <w:sz w:val="28"/>
          <w:szCs w:val="28"/>
        </w:rPr>
        <w:t xml:space="preserve"> </w:t>
      </w:r>
      <w:bookmarkEnd w:id="39"/>
    </w:p>
    <w:p w:rsidR="00FB610E" w:rsidRDefault="00FB610E">
      <w:pPr>
        <w:spacing w:line="360" w:lineRule="auto"/>
        <w:ind w:firstLine="709"/>
        <w:jc w:val="both"/>
        <w:rPr>
          <w:rFonts w:eastAsia="MS Mincho"/>
          <w:color w:val="000000"/>
          <w:sz w:val="28"/>
          <w:szCs w:val="28"/>
        </w:rPr>
      </w:pPr>
    </w:p>
    <w:p w:rsidR="00FB610E" w:rsidRDefault="009D4BDD">
      <w:pPr>
        <w:spacing w:line="360" w:lineRule="auto"/>
        <w:ind w:firstLine="709"/>
        <w:jc w:val="center"/>
        <w:rPr>
          <w:rFonts w:eastAsiaTheme="minorHAnsi"/>
          <w:b/>
          <w:sz w:val="28"/>
          <w:szCs w:val="28"/>
          <w:lang w:eastAsia="en-US"/>
        </w:rPr>
      </w:pPr>
      <w:r>
        <w:rPr>
          <w:rFonts w:eastAsiaTheme="minorHAnsi"/>
          <w:b/>
          <w:sz w:val="28"/>
          <w:szCs w:val="28"/>
          <w:lang w:eastAsia="en-US"/>
        </w:rPr>
        <w:t>Примерные задания для контрольных работ</w:t>
      </w:r>
    </w:p>
    <w:p w:rsidR="00FB610E" w:rsidRDefault="009D4BDD">
      <w:pPr>
        <w:ind w:firstLine="709"/>
        <w:jc w:val="both"/>
        <w:rPr>
          <w:b/>
          <w:bCs/>
          <w:sz w:val="28"/>
          <w:szCs w:val="28"/>
        </w:rPr>
      </w:pPr>
      <w:r>
        <w:rPr>
          <w:b/>
          <w:bCs/>
          <w:sz w:val="28"/>
          <w:szCs w:val="28"/>
        </w:rPr>
        <w:t>Задание 1</w:t>
      </w:r>
    </w:p>
    <w:p w:rsidR="00FB610E" w:rsidRDefault="009D4BDD">
      <w:pPr>
        <w:ind w:firstLine="709"/>
        <w:jc w:val="both"/>
        <w:rPr>
          <w:sz w:val="28"/>
          <w:szCs w:val="28"/>
        </w:rPr>
      </w:pPr>
      <w:r>
        <w:rPr>
          <w:sz w:val="28"/>
          <w:szCs w:val="28"/>
        </w:rPr>
        <w:t xml:space="preserve">Эволюция цифровых денег продолжилась в условиях </w:t>
      </w:r>
      <w:proofErr w:type="spellStart"/>
      <w:r>
        <w:rPr>
          <w:sz w:val="28"/>
          <w:szCs w:val="28"/>
        </w:rPr>
        <w:t>цифровизации</w:t>
      </w:r>
      <w:proofErr w:type="spellEnd"/>
      <w:r>
        <w:rPr>
          <w:sz w:val="28"/>
          <w:szCs w:val="28"/>
        </w:rPr>
        <w:t xml:space="preserve"> экономики, что привело к появлению </w:t>
      </w:r>
      <w:proofErr w:type="spellStart"/>
      <w:r>
        <w:rPr>
          <w:sz w:val="28"/>
          <w:szCs w:val="28"/>
        </w:rPr>
        <w:t>фиатных</w:t>
      </w:r>
      <w:proofErr w:type="spellEnd"/>
      <w:r>
        <w:rPr>
          <w:sz w:val="28"/>
          <w:szCs w:val="28"/>
        </w:rPr>
        <w:t xml:space="preserve"> цифровых денег – цифровых валют центральных банков (ЦВЦБ), в России – это предложенная Центральным банком концепция цифрового рубля. Какие риски возникнут для самого Банка России? Для коммерческих банков? Для граждан и бизнеса? Для государства? На Ваш взгляд, внедрение цифрового рубля — это объективная необходимость либо «излишняя» разработка, которая не найдет своей ниши? Раскройте отличие ЦВЦБ от </w:t>
      </w:r>
      <w:proofErr w:type="spellStart"/>
      <w:r>
        <w:rPr>
          <w:sz w:val="28"/>
          <w:szCs w:val="28"/>
        </w:rPr>
        <w:t>криптовалюты</w:t>
      </w:r>
      <w:proofErr w:type="spellEnd"/>
      <w:r>
        <w:rPr>
          <w:sz w:val="28"/>
          <w:szCs w:val="28"/>
        </w:rPr>
        <w:t>? Представьте полный ответ, подкрепив фактами.</w:t>
      </w:r>
    </w:p>
    <w:p w:rsidR="00FB610E" w:rsidRDefault="00FB610E">
      <w:pPr>
        <w:ind w:firstLine="709"/>
        <w:rPr>
          <w:b/>
          <w:bCs/>
          <w:sz w:val="28"/>
          <w:szCs w:val="28"/>
        </w:rPr>
      </w:pPr>
    </w:p>
    <w:p w:rsidR="00FB610E" w:rsidRDefault="009D4BDD">
      <w:pPr>
        <w:ind w:firstLine="709"/>
        <w:jc w:val="both"/>
        <w:rPr>
          <w:b/>
          <w:bCs/>
          <w:sz w:val="28"/>
          <w:szCs w:val="28"/>
        </w:rPr>
      </w:pPr>
      <w:r>
        <w:rPr>
          <w:b/>
          <w:bCs/>
          <w:sz w:val="28"/>
          <w:szCs w:val="28"/>
        </w:rPr>
        <w:t>Задание 2</w:t>
      </w:r>
    </w:p>
    <w:p w:rsidR="00FB610E" w:rsidRDefault="009D4BDD">
      <w:pPr>
        <w:ind w:firstLine="709"/>
        <w:jc w:val="both"/>
        <w:rPr>
          <w:sz w:val="28"/>
          <w:szCs w:val="28"/>
        </w:rPr>
      </w:pPr>
      <w:r>
        <w:rPr>
          <w:sz w:val="28"/>
          <w:szCs w:val="28"/>
        </w:rPr>
        <w:t>Определите метод осуществления спонтанных</w:t>
      </w:r>
      <w:r>
        <w:rPr>
          <w:sz w:val="28"/>
          <w:szCs w:val="28"/>
        </w:rPr>
        <w:tab/>
        <w:t>покупок с сохранением анонимности плательщика на основе критериев, определяющих прикладные области использования интернет-платежных методов. Перечислите основные требования, предъявляемые к методам платежа в сети Интернет. Выскажите и обоснуйте мнение, какое из требований – удобство платежа, безопасность платежа или цена совершения трансакции – является наиболее важным?</w:t>
      </w:r>
    </w:p>
    <w:p w:rsidR="00FB610E" w:rsidRDefault="00FB610E">
      <w:pPr>
        <w:ind w:firstLine="709"/>
        <w:jc w:val="both"/>
        <w:rPr>
          <w:b/>
          <w:bCs/>
          <w:sz w:val="28"/>
          <w:szCs w:val="28"/>
        </w:rPr>
      </w:pPr>
    </w:p>
    <w:p w:rsidR="00FB610E" w:rsidRDefault="00FB610E">
      <w:pPr>
        <w:widowControl w:val="0"/>
        <w:tabs>
          <w:tab w:val="left" w:pos="142"/>
        </w:tabs>
        <w:ind w:firstLine="709"/>
        <w:contextualSpacing/>
        <w:jc w:val="both"/>
        <w:rPr>
          <w:bCs/>
          <w:sz w:val="28"/>
          <w:szCs w:val="28"/>
        </w:rPr>
      </w:pPr>
    </w:p>
    <w:p w:rsidR="00FB610E" w:rsidRDefault="009D4BDD">
      <w:pPr>
        <w:ind w:firstLine="709"/>
        <w:jc w:val="both"/>
        <w:rPr>
          <w:b/>
          <w:bCs/>
          <w:sz w:val="28"/>
          <w:szCs w:val="28"/>
        </w:rPr>
      </w:pPr>
      <w:r>
        <w:rPr>
          <w:b/>
          <w:bCs/>
          <w:sz w:val="28"/>
          <w:szCs w:val="28"/>
        </w:rPr>
        <w:t>Задание 3</w:t>
      </w:r>
    </w:p>
    <w:p w:rsidR="00FB610E" w:rsidRDefault="009D4BDD">
      <w:pPr>
        <w:ind w:firstLine="709"/>
        <w:jc w:val="both"/>
        <w:rPr>
          <w:sz w:val="28"/>
          <w:szCs w:val="28"/>
        </w:rPr>
      </w:pPr>
      <w:r>
        <w:rPr>
          <w:sz w:val="28"/>
          <w:szCs w:val="28"/>
        </w:rPr>
        <w:t>Подготовьте письменный анализ об особенностях развития систем электронных денег в российском сегменте сети Интернет на примере 5 платежных систем по следующим критериям:</w:t>
      </w:r>
    </w:p>
    <w:p w:rsidR="00FB610E" w:rsidRDefault="009D4BDD">
      <w:pPr>
        <w:ind w:firstLine="709"/>
        <w:jc w:val="both"/>
        <w:rPr>
          <w:sz w:val="28"/>
          <w:szCs w:val="28"/>
        </w:rPr>
      </w:pPr>
      <w:r>
        <w:rPr>
          <w:sz w:val="28"/>
          <w:szCs w:val="28"/>
        </w:rPr>
        <w:t>- страна происхождения;</w:t>
      </w:r>
    </w:p>
    <w:p w:rsidR="00FB610E" w:rsidRDefault="009D4BDD">
      <w:pPr>
        <w:ind w:firstLine="709"/>
        <w:jc w:val="both"/>
        <w:rPr>
          <w:sz w:val="28"/>
          <w:szCs w:val="28"/>
        </w:rPr>
      </w:pPr>
      <w:r>
        <w:rPr>
          <w:sz w:val="28"/>
          <w:szCs w:val="28"/>
        </w:rPr>
        <w:t>- операционные возможности системы;</w:t>
      </w:r>
    </w:p>
    <w:p w:rsidR="00FB610E" w:rsidRDefault="009D4BDD">
      <w:pPr>
        <w:ind w:firstLine="709"/>
        <w:jc w:val="both"/>
        <w:rPr>
          <w:sz w:val="28"/>
          <w:szCs w:val="28"/>
        </w:rPr>
      </w:pPr>
      <w:r>
        <w:rPr>
          <w:sz w:val="28"/>
          <w:szCs w:val="28"/>
        </w:rPr>
        <w:t>- платежные инструменты;</w:t>
      </w:r>
    </w:p>
    <w:p w:rsidR="00FB610E" w:rsidRDefault="009D4BDD">
      <w:pPr>
        <w:ind w:firstLine="709"/>
        <w:jc w:val="both"/>
        <w:rPr>
          <w:sz w:val="28"/>
          <w:szCs w:val="28"/>
        </w:rPr>
      </w:pPr>
      <w:r>
        <w:rPr>
          <w:sz w:val="28"/>
          <w:szCs w:val="28"/>
        </w:rPr>
        <w:t>- валюта платежа;</w:t>
      </w:r>
    </w:p>
    <w:p w:rsidR="00FB610E" w:rsidRDefault="009D4BDD">
      <w:pPr>
        <w:ind w:firstLine="709"/>
        <w:jc w:val="both"/>
        <w:rPr>
          <w:sz w:val="28"/>
          <w:szCs w:val="28"/>
        </w:rPr>
      </w:pPr>
      <w:r>
        <w:rPr>
          <w:sz w:val="28"/>
          <w:szCs w:val="28"/>
        </w:rPr>
        <w:t xml:space="preserve">- ограничения пользователей; </w:t>
      </w:r>
    </w:p>
    <w:p w:rsidR="00FB610E" w:rsidRDefault="009D4BDD">
      <w:pPr>
        <w:ind w:firstLine="709"/>
        <w:jc w:val="both"/>
        <w:rPr>
          <w:sz w:val="28"/>
          <w:szCs w:val="28"/>
        </w:rPr>
      </w:pPr>
      <w:r>
        <w:rPr>
          <w:sz w:val="28"/>
          <w:szCs w:val="28"/>
        </w:rPr>
        <w:t>- риски пользователей;</w:t>
      </w:r>
    </w:p>
    <w:p w:rsidR="00FB610E" w:rsidRDefault="009D4BDD">
      <w:pPr>
        <w:ind w:firstLine="709"/>
        <w:jc w:val="both"/>
        <w:rPr>
          <w:sz w:val="28"/>
          <w:szCs w:val="28"/>
        </w:rPr>
      </w:pPr>
      <w:r>
        <w:rPr>
          <w:sz w:val="28"/>
          <w:szCs w:val="28"/>
        </w:rPr>
        <w:t>- способы минимизации рисков.</w:t>
      </w:r>
    </w:p>
    <w:p w:rsidR="00FB610E" w:rsidRDefault="00FB610E">
      <w:pPr>
        <w:widowControl w:val="0"/>
        <w:tabs>
          <w:tab w:val="left" w:pos="142"/>
        </w:tabs>
        <w:ind w:firstLine="709"/>
        <w:rPr>
          <w:b/>
          <w:sz w:val="28"/>
          <w:szCs w:val="28"/>
        </w:rPr>
      </w:pPr>
    </w:p>
    <w:p w:rsidR="00FB610E" w:rsidRDefault="009D4BDD">
      <w:pPr>
        <w:tabs>
          <w:tab w:val="left" w:pos="-180"/>
        </w:tabs>
        <w:ind w:firstLine="709"/>
        <w:jc w:val="both"/>
        <w:rPr>
          <w:b/>
          <w:sz w:val="28"/>
          <w:szCs w:val="28"/>
        </w:rPr>
      </w:pPr>
      <w:r>
        <w:rPr>
          <w:b/>
          <w:sz w:val="28"/>
          <w:szCs w:val="28"/>
        </w:rPr>
        <w:t>Критерии балльной оценки различных форм текущего контроля успеваемости</w:t>
      </w:r>
    </w:p>
    <w:p w:rsidR="00FB610E" w:rsidRDefault="009D4BDD">
      <w:pPr>
        <w:tabs>
          <w:tab w:val="left" w:pos="-180"/>
        </w:tabs>
        <w:ind w:firstLine="709"/>
        <w:jc w:val="both"/>
        <w:rPr>
          <w:sz w:val="28"/>
          <w:szCs w:val="28"/>
        </w:rPr>
      </w:pPr>
      <w:bookmarkStart w:id="41" w:name="_Hlk119596810"/>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банковского дела и монетарного регулирования.</w:t>
      </w:r>
      <w:bookmarkStart w:id="42" w:name="_Hlk107308365"/>
      <w:bookmarkEnd w:id="41"/>
      <w:bookmarkEnd w:id="42"/>
    </w:p>
    <w:p w:rsidR="00FB610E" w:rsidRDefault="00FB610E">
      <w:pPr>
        <w:pStyle w:val="af8"/>
        <w:spacing w:line="360" w:lineRule="auto"/>
        <w:ind w:left="0" w:firstLine="709"/>
        <w:jc w:val="both"/>
        <w:rPr>
          <w:bCs/>
          <w:sz w:val="28"/>
          <w:szCs w:val="28"/>
        </w:rPr>
      </w:pPr>
    </w:p>
    <w:p w:rsidR="00FB610E" w:rsidRDefault="00FB610E">
      <w:pPr>
        <w:jc w:val="both"/>
        <w:outlineLvl w:val="0"/>
        <w:rPr>
          <w:b/>
          <w:sz w:val="28"/>
          <w:szCs w:val="28"/>
        </w:rPr>
      </w:pPr>
    </w:p>
    <w:p w:rsidR="00FB610E" w:rsidRDefault="00FB610E">
      <w:pPr>
        <w:jc w:val="both"/>
        <w:outlineLvl w:val="0"/>
        <w:rPr>
          <w:b/>
          <w:sz w:val="28"/>
          <w:szCs w:val="28"/>
        </w:rPr>
      </w:pPr>
    </w:p>
    <w:p w:rsidR="00FB610E" w:rsidRDefault="009D4BDD">
      <w:pPr>
        <w:jc w:val="both"/>
        <w:outlineLvl w:val="0"/>
        <w:rPr>
          <w:b/>
          <w:sz w:val="28"/>
          <w:szCs w:val="28"/>
        </w:rPr>
      </w:pPr>
      <w:bookmarkStart w:id="43" w:name="_Toc511925805"/>
      <w:bookmarkStart w:id="44" w:name="_Toc96987354"/>
      <w:bookmarkStart w:id="45" w:name="_Toc519523363"/>
      <w:bookmarkStart w:id="46" w:name="_Toc185595591"/>
      <w:r>
        <w:rPr>
          <w:b/>
          <w:sz w:val="28"/>
          <w:szCs w:val="28"/>
        </w:rPr>
        <w:lastRenderedPageBreak/>
        <w:t>7. Фонд оценочных средств для проведения промежуточной аттестации обучающихся по дисциплине</w:t>
      </w:r>
      <w:bookmarkEnd w:id="43"/>
      <w:bookmarkEnd w:id="44"/>
      <w:bookmarkEnd w:id="45"/>
      <w:bookmarkEnd w:id="46"/>
    </w:p>
    <w:p w:rsidR="00FB610E" w:rsidRDefault="009D4BDD">
      <w:pPr>
        <w:spacing w:line="276" w:lineRule="auto"/>
        <w:ind w:firstLine="708"/>
        <w:jc w:val="both"/>
        <w:rPr>
          <w:sz w:val="28"/>
          <w:szCs w:val="20"/>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FB610E" w:rsidRDefault="00FB610E">
      <w:pPr>
        <w:spacing w:line="360" w:lineRule="exact"/>
        <w:jc w:val="both"/>
        <w:rPr>
          <w:b/>
          <w:sz w:val="28"/>
          <w:szCs w:val="28"/>
        </w:rPr>
      </w:pPr>
    </w:p>
    <w:p w:rsidR="00FB610E" w:rsidRDefault="009D4BDD">
      <w:pPr>
        <w:spacing w:line="360" w:lineRule="exact"/>
        <w:ind w:firstLine="709"/>
        <w:jc w:val="both"/>
        <w:rPr>
          <w:b/>
          <w:sz w:val="28"/>
          <w:szCs w:val="28"/>
        </w:rPr>
      </w:pPr>
      <w:bookmarkStart w:id="47" w:name="_Hlk107308407"/>
      <w:r>
        <w:rPr>
          <w:b/>
          <w:sz w:val="28"/>
          <w:szCs w:val="28"/>
        </w:rPr>
        <w:t>Типовые контрольные задания, необходимые для оценки индикаторов достижения компетенций, умений и знаний</w:t>
      </w:r>
      <w:bookmarkStart w:id="48" w:name="_Hlk107308697"/>
      <w:bookmarkEnd w:id="47"/>
      <w:bookmarkEnd w:id="48"/>
    </w:p>
    <w:p w:rsidR="00FB610E" w:rsidRDefault="009D4BDD">
      <w:pPr>
        <w:spacing w:line="360" w:lineRule="auto"/>
        <w:ind w:firstLine="709"/>
        <w:jc w:val="right"/>
        <w:rPr>
          <w:sz w:val="28"/>
          <w:szCs w:val="28"/>
        </w:rPr>
      </w:pPr>
      <w:r>
        <w:rPr>
          <w:sz w:val="28"/>
          <w:szCs w:val="28"/>
        </w:rPr>
        <w:t>Таблица 6</w:t>
      </w:r>
    </w:p>
    <w:tbl>
      <w:tblPr>
        <w:tblW w:w="10405" w:type="dxa"/>
        <w:tblLayout w:type="fixed"/>
        <w:tblLook w:val="04A0" w:firstRow="1" w:lastRow="0" w:firstColumn="1" w:lastColumn="0" w:noHBand="0" w:noVBand="1"/>
      </w:tblPr>
      <w:tblGrid>
        <w:gridCol w:w="1982"/>
        <w:gridCol w:w="2124"/>
        <w:gridCol w:w="2693"/>
        <w:gridCol w:w="3606"/>
      </w:tblGrid>
      <w:tr w:rsidR="00FB610E">
        <w:tc>
          <w:tcPr>
            <w:tcW w:w="1981" w:type="dxa"/>
            <w:tcBorders>
              <w:top w:val="single" w:sz="4" w:space="0" w:color="000000"/>
              <w:left w:val="single" w:sz="4" w:space="0" w:color="000000"/>
              <w:bottom w:val="single" w:sz="4" w:space="0" w:color="000000"/>
              <w:right w:val="single" w:sz="4" w:space="0" w:color="000000"/>
            </w:tcBorders>
            <w:shd w:val="clear" w:color="auto" w:fill="auto"/>
          </w:tcPr>
          <w:p w:rsidR="00FB610E" w:rsidRDefault="009D4BDD">
            <w:pPr>
              <w:widowControl w:val="0"/>
              <w:jc w:val="center"/>
              <w:rPr>
                <w:rFonts w:eastAsia="Calibri"/>
                <w:b/>
                <w:bCs/>
              </w:rPr>
            </w:pPr>
            <w:r>
              <w:rPr>
                <w:rFonts w:eastAsia="Calibri"/>
                <w:b/>
                <w:bCs/>
              </w:rPr>
              <w:t>Наименование компетенции</w:t>
            </w: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FB610E" w:rsidRDefault="009D4BDD">
            <w:pPr>
              <w:widowControl w:val="0"/>
              <w:jc w:val="center"/>
              <w:rPr>
                <w:rFonts w:eastAsia="Calibri"/>
                <w:b/>
                <w:bCs/>
              </w:rPr>
            </w:pPr>
            <w:r>
              <w:rPr>
                <w:rFonts w:eastAsia="Calibri"/>
                <w:b/>
                <w:bCs/>
              </w:rPr>
              <w:t>Наименование индикаторов достижения компетенции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FB610E" w:rsidRDefault="009D4BDD">
            <w:pPr>
              <w:widowControl w:val="0"/>
              <w:jc w:val="center"/>
              <w:rPr>
                <w:rFonts w:eastAsia="Calibri"/>
                <w:b/>
                <w:bCs/>
              </w:rPr>
            </w:pPr>
            <w:r>
              <w:rPr>
                <w:rFonts w:eastAsia="Calibri"/>
                <w:b/>
                <w:bCs/>
              </w:rPr>
              <w:t>Результаты обучения (умения и знания), соотнесенные с индикаторами достижения компетенции</w:t>
            </w:r>
          </w:p>
        </w:tc>
        <w:tc>
          <w:tcPr>
            <w:tcW w:w="3606" w:type="dxa"/>
            <w:tcBorders>
              <w:top w:val="single" w:sz="4" w:space="0" w:color="000000"/>
              <w:left w:val="single" w:sz="4" w:space="0" w:color="000000"/>
              <w:bottom w:val="single" w:sz="4" w:space="0" w:color="000000"/>
              <w:right w:val="single" w:sz="4" w:space="0" w:color="000000"/>
            </w:tcBorders>
            <w:shd w:val="clear" w:color="auto" w:fill="auto"/>
          </w:tcPr>
          <w:p w:rsidR="00FB610E" w:rsidRDefault="009D4BDD">
            <w:pPr>
              <w:widowControl w:val="0"/>
              <w:jc w:val="center"/>
              <w:rPr>
                <w:rFonts w:eastAsia="Calibri"/>
                <w:b/>
                <w:bCs/>
              </w:rPr>
            </w:pPr>
            <w:r>
              <w:rPr>
                <w:rFonts w:eastAsia="Calibri"/>
                <w:b/>
                <w:bCs/>
              </w:rPr>
              <w:t>Типовые контрольные задания</w:t>
            </w:r>
          </w:p>
        </w:tc>
      </w:tr>
      <w:tr w:rsidR="00FB610E">
        <w:tc>
          <w:tcPr>
            <w:tcW w:w="1981" w:type="dxa"/>
            <w:tcBorders>
              <w:top w:val="single" w:sz="4" w:space="0" w:color="000000"/>
              <w:left w:val="single" w:sz="4" w:space="0" w:color="000000"/>
              <w:bottom w:val="single" w:sz="4" w:space="0" w:color="000000"/>
              <w:right w:val="single" w:sz="4" w:space="0" w:color="000000"/>
            </w:tcBorders>
            <w:shd w:val="clear" w:color="auto" w:fill="auto"/>
          </w:tcPr>
          <w:p w:rsidR="00FB610E" w:rsidRDefault="00FB610E">
            <w:pPr>
              <w:widowControl w:val="0"/>
              <w:jc w:val="both"/>
              <w:rPr>
                <w:sz w:val="28"/>
                <w:szCs w:val="28"/>
              </w:rPr>
            </w:pPr>
          </w:p>
          <w:p w:rsidR="00FB610E" w:rsidRDefault="009D4BDD">
            <w:pPr>
              <w:widowControl w:val="0"/>
              <w:jc w:val="both"/>
              <w:rPr>
                <w:sz w:val="28"/>
                <w:szCs w:val="28"/>
              </w:rPr>
            </w:pPr>
            <w:r>
              <w:t>Способен обосновывать и принимать финансово-экономические и организационно-управленческие решения в профессиональной деятельности (ОПК-4)</w:t>
            </w:r>
          </w:p>
          <w:p w:rsidR="00FB610E" w:rsidRDefault="00FB610E">
            <w:pPr>
              <w:widowControl w:val="0"/>
              <w:jc w:val="both"/>
              <w:rPr>
                <w:sz w:val="28"/>
                <w:szCs w:val="28"/>
              </w:rPr>
            </w:pPr>
          </w:p>
          <w:p w:rsidR="00FB610E" w:rsidRDefault="00FB610E">
            <w:pPr>
              <w:widowControl w:val="0"/>
              <w:jc w:val="both"/>
              <w:rPr>
                <w:rFonts w:eastAsia="Calibri"/>
              </w:rPr>
            </w:pP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FB610E" w:rsidRDefault="009D4BDD">
            <w:pPr>
              <w:pStyle w:val="af8"/>
              <w:tabs>
                <w:tab w:val="left" w:pos="540"/>
              </w:tabs>
              <w:ind w:left="0"/>
              <w:contextualSpacing/>
              <w:jc w:val="both"/>
              <w:rPr>
                <w:sz w:val="24"/>
                <w:szCs w:val="24"/>
              </w:rPr>
            </w:pPr>
            <w:r>
              <w:rPr>
                <w:sz w:val="24"/>
                <w:szCs w:val="24"/>
              </w:rPr>
              <w:t>1.Предлагает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w:t>
            </w:r>
          </w:p>
          <w:p w:rsidR="00FB610E" w:rsidRDefault="00FB610E">
            <w:pPr>
              <w:pStyle w:val="af8"/>
              <w:tabs>
                <w:tab w:val="left" w:pos="540"/>
              </w:tabs>
              <w:ind w:left="0"/>
              <w:contextualSpacing/>
              <w:jc w:val="both"/>
              <w:rPr>
                <w:sz w:val="24"/>
                <w:szCs w:val="24"/>
              </w:rPr>
            </w:pPr>
          </w:p>
          <w:p w:rsidR="00FB610E" w:rsidRDefault="00FB610E">
            <w:pPr>
              <w:pStyle w:val="af8"/>
              <w:tabs>
                <w:tab w:val="left" w:pos="540"/>
              </w:tabs>
              <w:ind w:left="0"/>
              <w:contextualSpacing/>
              <w:jc w:val="both"/>
              <w:rPr>
                <w:sz w:val="24"/>
                <w:szCs w:val="24"/>
              </w:rPr>
            </w:pPr>
          </w:p>
          <w:p w:rsidR="00FB610E" w:rsidRDefault="00FB610E">
            <w:pPr>
              <w:pStyle w:val="af8"/>
              <w:tabs>
                <w:tab w:val="left" w:pos="540"/>
              </w:tabs>
              <w:ind w:left="0"/>
              <w:contextualSpacing/>
              <w:jc w:val="both"/>
              <w:rPr>
                <w:sz w:val="24"/>
                <w:szCs w:val="24"/>
              </w:rPr>
            </w:pPr>
          </w:p>
          <w:p w:rsidR="00FB610E" w:rsidRDefault="00FB610E">
            <w:pPr>
              <w:pStyle w:val="af8"/>
              <w:tabs>
                <w:tab w:val="left" w:pos="540"/>
              </w:tabs>
              <w:ind w:left="0"/>
              <w:contextualSpacing/>
              <w:jc w:val="both"/>
              <w:rPr>
                <w:sz w:val="24"/>
                <w:szCs w:val="24"/>
              </w:rPr>
            </w:pPr>
          </w:p>
          <w:p w:rsidR="00FB610E" w:rsidRDefault="00FB610E">
            <w:pPr>
              <w:pStyle w:val="af8"/>
              <w:tabs>
                <w:tab w:val="left" w:pos="540"/>
              </w:tabs>
              <w:ind w:left="0"/>
              <w:contextualSpacing/>
              <w:jc w:val="both"/>
              <w:rPr>
                <w:sz w:val="24"/>
                <w:szCs w:val="24"/>
              </w:rPr>
            </w:pPr>
          </w:p>
          <w:p w:rsidR="00FB610E" w:rsidRDefault="00FB610E">
            <w:pPr>
              <w:pStyle w:val="af8"/>
              <w:tabs>
                <w:tab w:val="left" w:pos="540"/>
              </w:tabs>
              <w:ind w:left="0"/>
              <w:contextualSpacing/>
              <w:jc w:val="both"/>
              <w:rPr>
                <w:sz w:val="24"/>
                <w:szCs w:val="24"/>
              </w:rPr>
            </w:pPr>
          </w:p>
          <w:p w:rsidR="00FB610E" w:rsidRDefault="00FB610E">
            <w:pPr>
              <w:pStyle w:val="af8"/>
              <w:tabs>
                <w:tab w:val="left" w:pos="540"/>
              </w:tabs>
              <w:ind w:left="0"/>
              <w:contextualSpacing/>
              <w:jc w:val="both"/>
              <w:rPr>
                <w:sz w:val="24"/>
                <w:szCs w:val="24"/>
              </w:rPr>
            </w:pPr>
          </w:p>
          <w:p w:rsidR="00FB610E" w:rsidRDefault="009D4BDD">
            <w:pPr>
              <w:widowControl w:val="0"/>
              <w:jc w:val="both"/>
              <w:rPr>
                <w:rFonts w:eastAsia="Calibri"/>
              </w:rPr>
            </w:pPr>
            <w:r>
              <w:t xml:space="preserve">2.Демонстрирует умение формировать стратегии развития организаций, </w:t>
            </w:r>
            <w:r>
              <w:lastRenderedPageBreak/>
              <w:t>различных институтов финансового рынка, публично-правовых образований,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FB610E" w:rsidRDefault="009D4BDD">
            <w:pPr>
              <w:widowControl w:val="0"/>
              <w:tabs>
                <w:tab w:val="left" w:pos="540"/>
              </w:tabs>
              <w:contextualSpacing/>
              <w:jc w:val="both"/>
              <w:rPr>
                <w:sz w:val="28"/>
                <w:szCs w:val="28"/>
              </w:rPr>
            </w:pPr>
            <w:r>
              <w:lastRenderedPageBreak/>
              <w:t>1.</w:t>
            </w:r>
            <w:r>
              <w:rPr>
                <w:b/>
              </w:rPr>
              <w:t>знать:</w:t>
            </w:r>
            <w:r>
              <w:t xml:space="preserve"> современные проблемы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 </w:t>
            </w:r>
          </w:p>
          <w:p w:rsidR="00FB610E" w:rsidRDefault="009D4BDD">
            <w:pPr>
              <w:widowControl w:val="0"/>
              <w:tabs>
                <w:tab w:val="left" w:pos="540"/>
              </w:tabs>
              <w:contextualSpacing/>
              <w:jc w:val="both"/>
              <w:rPr>
                <w:sz w:val="28"/>
                <w:szCs w:val="28"/>
              </w:rPr>
            </w:pPr>
            <w:r>
              <w:rPr>
                <w:b/>
              </w:rPr>
              <w:t>уметь:</w:t>
            </w:r>
            <w:r>
              <w:t xml:space="preserve"> решать проблемы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 </w:t>
            </w:r>
          </w:p>
          <w:p w:rsidR="00FB610E" w:rsidRDefault="00FB610E">
            <w:pPr>
              <w:widowControl w:val="0"/>
              <w:tabs>
                <w:tab w:val="left" w:pos="540"/>
              </w:tabs>
              <w:contextualSpacing/>
              <w:jc w:val="both"/>
              <w:rPr>
                <w:sz w:val="28"/>
                <w:szCs w:val="28"/>
              </w:rPr>
            </w:pPr>
          </w:p>
          <w:p w:rsidR="00FB610E" w:rsidRDefault="009D4BDD">
            <w:pPr>
              <w:widowControl w:val="0"/>
              <w:tabs>
                <w:tab w:val="left" w:pos="540"/>
              </w:tabs>
              <w:contextualSpacing/>
              <w:jc w:val="both"/>
              <w:rPr>
                <w:sz w:val="28"/>
                <w:szCs w:val="28"/>
              </w:rPr>
            </w:pPr>
            <w:r>
              <w:t xml:space="preserve">2. </w:t>
            </w:r>
            <w:r>
              <w:rPr>
                <w:b/>
              </w:rPr>
              <w:t>знать:</w:t>
            </w:r>
            <w:r>
              <w:t xml:space="preserve"> стратегии развития организаций, различных институтов финансового рынка, публично-правовых образований; </w:t>
            </w:r>
          </w:p>
          <w:p w:rsidR="00FB610E" w:rsidRDefault="009D4BDD">
            <w:pPr>
              <w:widowControl w:val="0"/>
              <w:jc w:val="both"/>
              <w:rPr>
                <w:rFonts w:eastAsia="Calibri"/>
              </w:rPr>
            </w:pPr>
            <w:r>
              <w:rPr>
                <w:b/>
              </w:rPr>
              <w:lastRenderedPageBreak/>
              <w:t>уметь:</w:t>
            </w:r>
            <w:r>
              <w:t xml:space="preserve"> выбирать методы финансового обеспечения их реализации, вносить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w:t>
            </w:r>
          </w:p>
        </w:tc>
        <w:tc>
          <w:tcPr>
            <w:tcW w:w="3606" w:type="dxa"/>
            <w:tcBorders>
              <w:top w:val="single" w:sz="4" w:space="0" w:color="000000"/>
              <w:left w:val="single" w:sz="4" w:space="0" w:color="000000"/>
              <w:bottom w:val="single" w:sz="4" w:space="0" w:color="000000"/>
              <w:right w:val="single" w:sz="4" w:space="0" w:color="000000"/>
            </w:tcBorders>
            <w:shd w:val="clear" w:color="auto" w:fill="auto"/>
          </w:tcPr>
          <w:p w:rsidR="00FB610E" w:rsidRDefault="009D4BDD">
            <w:pPr>
              <w:pStyle w:val="af4"/>
              <w:widowControl w:val="0"/>
              <w:shd w:val="clear" w:color="auto" w:fill="FFFFFF"/>
              <w:spacing w:before="280" w:beforeAutospacing="0" w:after="280" w:afterAutospacing="0"/>
              <w:rPr>
                <w:rFonts w:eastAsia="Calibri"/>
              </w:rPr>
            </w:pPr>
            <w:r>
              <w:rPr>
                <w:rFonts w:eastAsia="Calibri"/>
                <w:b/>
                <w:bCs/>
                <w:i/>
                <w:iCs/>
              </w:rPr>
              <w:lastRenderedPageBreak/>
              <w:t>Задание 1.</w:t>
            </w:r>
            <w:r>
              <w:rPr>
                <w:rFonts w:eastAsia="Calibri"/>
              </w:rPr>
              <w:t xml:space="preserve"> </w:t>
            </w:r>
            <w:proofErr w:type="spellStart"/>
            <w:r>
              <w:rPr>
                <w:rFonts w:eastAsia="Calibri"/>
              </w:rPr>
              <w:t>Цифровизация</w:t>
            </w:r>
            <w:proofErr w:type="spellEnd"/>
            <w:r>
              <w:rPr>
                <w:rFonts w:eastAsia="Calibri"/>
              </w:rPr>
              <w:t xml:space="preserve"> экономики и развитие финансовых технологий формируют запрос общества на новые, передовые способы платежей. На основе изучения и анализа действующего законодательства определить экономические, правовые, технологические признаки цифрового рубля. Ответить на следующие вопросы:</w:t>
            </w:r>
          </w:p>
          <w:p w:rsidR="00FB610E" w:rsidRDefault="009D4BDD">
            <w:pPr>
              <w:widowControl w:val="0"/>
              <w:jc w:val="both"/>
              <w:rPr>
                <w:rFonts w:eastAsia="Calibri"/>
              </w:rPr>
            </w:pPr>
            <w:r>
              <w:rPr>
                <w:rFonts w:eastAsia="Calibri"/>
              </w:rPr>
              <w:t>- как могут быть устроены транзакции с цифровым рублем;</w:t>
            </w:r>
          </w:p>
          <w:p w:rsidR="00FB610E" w:rsidRDefault="009D4BDD">
            <w:pPr>
              <w:widowControl w:val="0"/>
              <w:jc w:val="both"/>
              <w:rPr>
                <w:rFonts w:eastAsia="Calibri"/>
              </w:rPr>
            </w:pPr>
            <w:r>
              <w:rPr>
                <w:rFonts w:eastAsia="Calibri"/>
              </w:rPr>
              <w:t>- для чего и когда можно будет использовать цифровые рубли;</w:t>
            </w:r>
          </w:p>
          <w:p w:rsidR="00FB610E" w:rsidRDefault="009D4BDD">
            <w:pPr>
              <w:widowControl w:val="0"/>
              <w:jc w:val="both"/>
              <w:rPr>
                <w:rFonts w:eastAsia="Calibri"/>
              </w:rPr>
            </w:pPr>
            <w:r>
              <w:rPr>
                <w:rFonts w:eastAsia="Calibri"/>
              </w:rPr>
              <w:t xml:space="preserve">- отличие цифрового рубля от </w:t>
            </w:r>
            <w:proofErr w:type="spellStart"/>
            <w:r>
              <w:rPr>
                <w:rFonts w:eastAsia="Calibri"/>
              </w:rPr>
              <w:t>криптовалюты</w:t>
            </w:r>
            <w:proofErr w:type="spellEnd"/>
            <w:r>
              <w:rPr>
                <w:rFonts w:eastAsia="Calibri"/>
              </w:rPr>
              <w:t>;</w:t>
            </w:r>
          </w:p>
          <w:p w:rsidR="00FB610E" w:rsidRDefault="009D4BDD">
            <w:pPr>
              <w:widowControl w:val="0"/>
              <w:jc w:val="both"/>
              <w:rPr>
                <w:rFonts w:eastAsia="Calibri"/>
              </w:rPr>
            </w:pPr>
            <w:r>
              <w:rPr>
                <w:rFonts w:eastAsia="Calibri"/>
              </w:rPr>
              <w:t>- повлияет ли внедрение цифрового рубля на комиссионные доходы банков?</w:t>
            </w:r>
          </w:p>
          <w:p w:rsidR="00FB610E" w:rsidRDefault="00FB610E">
            <w:pPr>
              <w:widowControl w:val="0"/>
              <w:jc w:val="both"/>
              <w:rPr>
                <w:rFonts w:eastAsia="Calibri"/>
              </w:rPr>
            </w:pPr>
          </w:p>
          <w:p w:rsidR="00FB610E" w:rsidRDefault="00FB610E">
            <w:pPr>
              <w:widowControl w:val="0"/>
              <w:jc w:val="both"/>
              <w:rPr>
                <w:rFonts w:eastAsia="Calibri"/>
              </w:rPr>
            </w:pPr>
          </w:p>
          <w:p w:rsidR="00FB610E" w:rsidRDefault="00FB610E">
            <w:pPr>
              <w:widowControl w:val="0"/>
              <w:jc w:val="both"/>
              <w:rPr>
                <w:rFonts w:eastAsia="Calibri"/>
              </w:rPr>
            </w:pPr>
          </w:p>
          <w:p w:rsidR="00FB610E" w:rsidRDefault="00FB610E">
            <w:pPr>
              <w:widowControl w:val="0"/>
              <w:jc w:val="both"/>
              <w:rPr>
                <w:rFonts w:eastAsia="Calibri"/>
              </w:rPr>
            </w:pPr>
          </w:p>
          <w:p w:rsidR="00FB610E" w:rsidRDefault="009D4BDD">
            <w:pPr>
              <w:widowControl w:val="0"/>
              <w:jc w:val="both"/>
              <w:rPr>
                <w:rFonts w:eastAsia="Calibri"/>
              </w:rPr>
            </w:pPr>
            <w:r>
              <w:rPr>
                <w:rFonts w:eastAsia="Calibri"/>
                <w:b/>
                <w:bCs/>
                <w:i/>
                <w:iCs/>
              </w:rPr>
              <w:t>Задание 2.</w:t>
            </w:r>
            <w:r>
              <w:rPr>
                <w:rFonts w:eastAsia="Calibri"/>
              </w:rPr>
              <w:t xml:space="preserve"> Коммерческий банк проводит цифровую трансформацию процесса перевода депозитных денег с </w:t>
            </w:r>
            <w:r>
              <w:rPr>
                <w:rFonts w:eastAsia="Calibri"/>
              </w:rPr>
              <w:lastRenderedPageBreak/>
              <w:t>целью устранения из процесса труда человека. Какие задачи должен решать банк в рамках проекта цифровой трансформации? С какими управленческими, технологическими трудностями и с какими рисками он столкнется? Повлияли ли на объем депозитных денег внешнеэкономические санкции?</w:t>
            </w:r>
          </w:p>
          <w:p w:rsidR="00FB610E" w:rsidRDefault="00FB610E">
            <w:pPr>
              <w:widowControl w:val="0"/>
              <w:rPr>
                <w:rFonts w:eastAsia="Calibri"/>
              </w:rPr>
            </w:pPr>
          </w:p>
          <w:p w:rsidR="00FB610E" w:rsidRDefault="00FB610E">
            <w:pPr>
              <w:widowControl w:val="0"/>
              <w:jc w:val="both"/>
              <w:rPr>
                <w:rFonts w:eastAsia="Calibri"/>
              </w:rPr>
            </w:pPr>
          </w:p>
        </w:tc>
      </w:tr>
      <w:tr w:rsidR="00FB610E">
        <w:tc>
          <w:tcPr>
            <w:tcW w:w="1981" w:type="dxa"/>
            <w:tcBorders>
              <w:top w:val="single" w:sz="4" w:space="0" w:color="000000"/>
              <w:left w:val="single" w:sz="4" w:space="0" w:color="000000"/>
              <w:bottom w:val="single" w:sz="4" w:space="0" w:color="000000"/>
              <w:right w:val="single" w:sz="4" w:space="0" w:color="000000"/>
            </w:tcBorders>
            <w:shd w:val="clear" w:color="auto" w:fill="auto"/>
          </w:tcPr>
          <w:p w:rsidR="00FB610E" w:rsidRDefault="009D4BDD">
            <w:pPr>
              <w:widowControl w:val="0"/>
              <w:jc w:val="both"/>
              <w:rPr>
                <w:rFonts w:eastAsia="Calibri"/>
              </w:rPr>
            </w:pPr>
            <w:r>
              <w:rPr>
                <w:rFonts w:eastAsia="Calibri"/>
              </w:rPr>
              <w:lastRenderedPageBreak/>
              <w:t>Способен осуществлять критический анализ проблемных ситуаций на основе системного подхода, вырабатывать стратегию действий (УК-1)</w:t>
            </w: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FB610E" w:rsidRDefault="009D4BDD">
            <w:pPr>
              <w:widowControl w:val="0"/>
              <w:jc w:val="both"/>
              <w:rPr>
                <w:rFonts w:eastAsia="Calibri"/>
              </w:rPr>
            </w:pPr>
            <w:r>
              <w:rPr>
                <w:rFonts w:eastAsia="Calibri"/>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FB610E" w:rsidRDefault="00FB610E">
            <w:pPr>
              <w:widowControl w:val="0"/>
              <w:jc w:val="both"/>
              <w:rPr>
                <w:rFonts w:eastAsia="Calibri"/>
              </w:rPr>
            </w:pPr>
          </w:p>
          <w:p w:rsidR="00FB610E" w:rsidRDefault="00FB610E">
            <w:pPr>
              <w:widowControl w:val="0"/>
              <w:jc w:val="both"/>
              <w:rPr>
                <w:rFonts w:eastAsia="Calibri"/>
              </w:rPr>
            </w:pPr>
          </w:p>
          <w:p w:rsidR="00FB610E" w:rsidRDefault="00FB610E">
            <w:pPr>
              <w:widowControl w:val="0"/>
              <w:jc w:val="both"/>
              <w:rPr>
                <w:rFonts w:eastAsia="Calibri"/>
              </w:rPr>
            </w:pPr>
          </w:p>
          <w:p w:rsidR="00FB610E" w:rsidRDefault="00FB610E">
            <w:pPr>
              <w:widowControl w:val="0"/>
              <w:jc w:val="both"/>
              <w:rPr>
                <w:rFonts w:eastAsia="Calibri"/>
              </w:rPr>
            </w:pPr>
          </w:p>
          <w:p w:rsidR="00FB610E" w:rsidRDefault="00FB610E">
            <w:pPr>
              <w:widowControl w:val="0"/>
              <w:jc w:val="both"/>
              <w:rPr>
                <w:rFonts w:eastAsia="Calibri"/>
              </w:rPr>
            </w:pPr>
          </w:p>
          <w:p w:rsidR="00FB610E" w:rsidRDefault="00FB610E">
            <w:pPr>
              <w:widowControl w:val="0"/>
              <w:jc w:val="both"/>
              <w:rPr>
                <w:rFonts w:eastAsia="Calibri"/>
              </w:rPr>
            </w:pPr>
          </w:p>
          <w:p w:rsidR="00FB610E" w:rsidRDefault="00FB610E">
            <w:pPr>
              <w:widowControl w:val="0"/>
              <w:jc w:val="both"/>
              <w:rPr>
                <w:rFonts w:eastAsia="Calibri"/>
              </w:rPr>
            </w:pPr>
          </w:p>
          <w:p w:rsidR="00FB610E" w:rsidRDefault="00FB610E">
            <w:pPr>
              <w:widowControl w:val="0"/>
              <w:jc w:val="both"/>
              <w:rPr>
                <w:rFonts w:eastAsia="Calibri"/>
              </w:rPr>
            </w:pPr>
          </w:p>
          <w:p w:rsidR="00FB610E" w:rsidRDefault="00FB610E">
            <w:pPr>
              <w:widowControl w:val="0"/>
              <w:jc w:val="both"/>
              <w:rPr>
                <w:rFonts w:eastAsia="Calibri"/>
              </w:rPr>
            </w:pPr>
          </w:p>
          <w:p w:rsidR="00FB610E" w:rsidRDefault="00FB610E">
            <w:pPr>
              <w:widowControl w:val="0"/>
              <w:jc w:val="both"/>
              <w:rPr>
                <w:rFonts w:eastAsia="Calibri"/>
              </w:rPr>
            </w:pPr>
          </w:p>
          <w:p w:rsidR="00FB610E" w:rsidRDefault="00FB610E">
            <w:pPr>
              <w:widowControl w:val="0"/>
              <w:jc w:val="both"/>
              <w:rPr>
                <w:rFonts w:eastAsia="Calibri"/>
              </w:rPr>
            </w:pPr>
          </w:p>
          <w:p w:rsidR="00FB610E" w:rsidRDefault="00FB610E">
            <w:pPr>
              <w:widowControl w:val="0"/>
              <w:jc w:val="both"/>
              <w:rPr>
                <w:rFonts w:eastAsia="Calibri"/>
              </w:rPr>
            </w:pPr>
          </w:p>
          <w:p w:rsidR="00FB610E" w:rsidRDefault="00FB610E">
            <w:pPr>
              <w:widowControl w:val="0"/>
              <w:jc w:val="both"/>
              <w:rPr>
                <w:rFonts w:eastAsia="Calibri"/>
              </w:rPr>
            </w:pPr>
          </w:p>
          <w:p w:rsidR="00FB610E" w:rsidRDefault="009D4BDD">
            <w:pPr>
              <w:widowControl w:val="0"/>
              <w:jc w:val="both"/>
              <w:rPr>
                <w:rFonts w:eastAsia="Calibri"/>
              </w:rPr>
            </w:pPr>
            <w:r>
              <w:rPr>
                <w:rFonts w:eastAsia="Calibri"/>
              </w:rPr>
              <w:lastRenderedPageBreak/>
              <w:t>2. Демонстрирует способы осмысления и критического анализа проблемных ситуаций.</w:t>
            </w:r>
          </w:p>
          <w:p w:rsidR="00FB610E" w:rsidRDefault="00FB610E">
            <w:pPr>
              <w:widowControl w:val="0"/>
              <w:jc w:val="both"/>
              <w:rPr>
                <w:rFonts w:eastAsia="Calibri"/>
              </w:rPr>
            </w:pPr>
          </w:p>
          <w:p w:rsidR="00FB610E" w:rsidRDefault="00FB610E">
            <w:pPr>
              <w:widowControl w:val="0"/>
              <w:jc w:val="both"/>
              <w:rPr>
                <w:rFonts w:eastAsia="Calibri"/>
              </w:rPr>
            </w:pPr>
          </w:p>
          <w:p w:rsidR="00FB610E" w:rsidRDefault="00FB610E">
            <w:pPr>
              <w:widowControl w:val="0"/>
              <w:jc w:val="both"/>
              <w:rPr>
                <w:rFonts w:eastAsia="Calibri"/>
              </w:rPr>
            </w:pPr>
          </w:p>
          <w:p w:rsidR="00FB610E" w:rsidRDefault="00FB610E">
            <w:pPr>
              <w:widowControl w:val="0"/>
              <w:jc w:val="both"/>
              <w:rPr>
                <w:rFonts w:eastAsia="Calibri"/>
              </w:rPr>
            </w:pPr>
          </w:p>
          <w:p w:rsidR="00FB610E" w:rsidRDefault="00FB610E">
            <w:pPr>
              <w:widowControl w:val="0"/>
              <w:jc w:val="both"/>
              <w:rPr>
                <w:rFonts w:eastAsia="Calibri"/>
              </w:rPr>
            </w:pPr>
          </w:p>
          <w:p w:rsidR="00FB610E" w:rsidRDefault="00FB610E">
            <w:pPr>
              <w:widowControl w:val="0"/>
              <w:jc w:val="both"/>
              <w:rPr>
                <w:rFonts w:eastAsia="Calibri"/>
              </w:rPr>
            </w:pPr>
          </w:p>
          <w:p w:rsidR="00FB610E" w:rsidRDefault="00FB610E">
            <w:pPr>
              <w:widowControl w:val="0"/>
              <w:jc w:val="both"/>
              <w:rPr>
                <w:rFonts w:eastAsia="Calibri"/>
              </w:rPr>
            </w:pPr>
          </w:p>
          <w:p w:rsidR="00FB610E" w:rsidRDefault="00FB610E">
            <w:pPr>
              <w:widowControl w:val="0"/>
              <w:jc w:val="both"/>
              <w:rPr>
                <w:rFonts w:eastAsia="Calibri"/>
              </w:rPr>
            </w:pPr>
          </w:p>
          <w:p w:rsidR="00FB610E" w:rsidRDefault="00FB610E">
            <w:pPr>
              <w:widowControl w:val="0"/>
              <w:jc w:val="both"/>
              <w:rPr>
                <w:rFonts w:eastAsia="Calibri"/>
              </w:rPr>
            </w:pPr>
          </w:p>
          <w:p w:rsidR="00FB610E" w:rsidRDefault="00FB610E">
            <w:pPr>
              <w:widowControl w:val="0"/>
              <w:jc w:val="both"/>
              <w:rPr>
                <w:rFonts w:eastAsia="Calibri"/>
              </w:rPr>
            </w:pPr>
          </w:p>
          <w:p w:rsidR="00FB610E" w:rsidRDefault="009D4BDD">
            <w:pPr>
              <w:widowControl w:val="0"/>
              <w:jc w:val="both"/>
              <w:rPr>
                <w:rFonts w:eastAsia="Calibri"/>
              </w:rPr>
            </w:pPr>
            <w:r>
              <w:rPr>
                <w:rFonts w:eastAsia="Calibri"/>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FB610E" w:rsidRDefault="009D4BDD">
            <w:pPr>
              <w:widowControl w:val="0"/>
              <w:tabs>
                <w:tab w:val="left" w:pos="540"/>
              </w:tabs>
              <w:contextualSpacing/>
              <w:jc w:val="both"/>
              <w:rPr>
                <w:rFonts w:eastAsia="Calibri"/>
              </w:rPr>
            </w:pPr>
            <w:r>
              <w:rPr>
                <w:rFonts w:eastAsia="Calibri"/>
              </w:rPr>
              <w:lastRenderedPageBreak/>
              <w:t>1.знать: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FB610E" w:rsidRDefault="009D4BDD">
            <w:pPr>
              <w:widowControl w:val="0"/>
              <w:tabs>
                <w:tab w:val="left" w:pos="540"/>
              </w:tabs>
              <w:contextualSpacing/>
              <w:jc w:val="both"/>
              <w:rPr>
                <w:rFonts w:eastAsia="Calibri"/>
              </w:rPr>
            </w:pPr>
            <w:r>
              <w:rPr>
                <w:rFonts w:eastAsia="Calibri"/>
              </w:rPr>
              <w:t xml:space="preserve">уметь: </w:t>
            </w:r>
            <w:proofErr w:type="gramStart"/>
            <w:r>
              <w:rPr>
                <w:rFonts w:eastAsia="Calibri"/>
              </w:rPr>
              <w:t>применять  методы</w:t>
            </w:r>
            <w:proofErr w:type="gramEnd"/>
          </w:p>
          <w:p w:rsidR="00FB610E" w:rsidRDefault="009D4BDD">
            <w:pPr>
              <w:widowControl w:val="0"/>
              <w:tabs>
                <w:tab w:val="left" w:pos="540"/>
              </w:tabs>
              <w:contextualSpacing/>
              <w:jc w:val="both"/>
              <w:rPr>
                <w:rFonts w:eastAsia="Calibri"/>
              </w:rPr>
            </w:pPr>
            <w:r>
              <w:rPr>
                <w:rFonts w:eastAsia="Calibri"/>
              </w:rPr>
              <w:t>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FB610E" w:rsidRDefault="00FB610E">
            <w:pPr>
              <w:widowControl w:val="0"/>
              <w:tabs>
                <w:tab w:val="left" w:pos="540"/>
              </w:tabs>
              <w:contextualSpacing/>
              <w:jc w:val="both"/>
              <w:rPr>
                <w:rFonts w:eastAsia="Calibri"/>
              </w:rPr>
            </w:pPr>
          </w:p>
          <w:p w:rsidR="00FB610E" w:rsidRDefault="00FB610E">
            <w:pPr>
              <w:widowControl w:val="0"/>
              <w:tabs>
                <w:tab w:val="left" w:pos="540"/>
              </w:tabs>
              <w:contextualSpacing/>
              <w:jc w:val="both"/>
              <w:rPr>
                <w:rFonts w:eastAsia="Calibri"/>
              </w:rPr>
            </w:pPr>
          </w:p>
          <w:p w:rsidR="00FB610E" w:rsidRDefault="00FB610E">
            <w:pPr>
              <w:widowControl w:val="0"/>
              <w:tabs>
                <w:tab w:val="left" w:pos="540"/>
              </w:tabs>
              <w:contextualSpacing/>
              <w:jc w:val="both"/>
              <w:rPr>
                <w:rFonts w:eastAsia="Calibri"/>
              </w:rPr>
            </w:pPr>
          </w:p>
          <w:p w:rsidR="00FB610E" w:rsidRDefault="00FB610E">
            <w:pPr>
              <w:widowControl w:val="0"/>
              <w:tabs>
                <w:tab w:val="left" w:pos="540"/>
              </w:tabs>
              <w:contextualSpacing/>
              <w:jc w:val="both"/>
              <w:rPr>
                <w:rFonts w:eastAsia="Calibri"/>
              </w:rPr>
            </w:pPr>
          </w:p>
          <w:p w:rsidR="00FB610E" w:rsidRDefault="00FB610E">
            <w:pPr>
              <w:widowControl w:val="0"/>
              <w:tabs>
                <w:tab w:val="left" w:pos="540"/>
              </w:tabs>
              <w:contextualSpacing/>
              <w:jc w:val="both"/>
              <w:rPr>
                <w:rFonts w:eastAsia="Calibri"/>
              </w:rPr>
            </w:pPr>
          </w:p>
          <w:p w:rsidR="00FB610E" w:rsidRDefault="00FB610E">
            <w:pPr>
              <w:widowControl w:val="0"/>
              <w:tabs>
                <w:tab w:val="left" w:pos="540"/>
              </w:tabs>
              <w:contextualSpacing/>
              <w:jc w:val="both"/>
              <w:rPr>
                <w:rFonts w:eastAsia="Calibri"/>
              </w:rPr>
            </w:pPr>
          </w:p>
          <w:p w:rsidR="00FB610E" w:rsidRDefault="00FB610E">
            <w:pPr>
              <w:widowControl w:val="0"/>
              <w:tabs>
                <w:tab w:val="left" w:pos="540"/>
              </w:tabs>
              <w:contextualSpacing/>
              <w:jc w:val="both"/>
              <w:rPr>
                <w:rFonts w:eastAsia="Calibri"/>
              </w:rPr>
            </w:pPr>
          </w:p>
          <w:p w:rsidR="00FB610E" w:rsidRDefault="009D4BDD">
            <w:pPr>
              <w:widowControl w:val="0"/>
              <w:tabs>
                <w:tab w:val="left" w:pos="540"/>
              </w:tabs>
              <w:contextualSpacing/>
              <w:jc w:val="both"/>
              <w:rPr>
                <w:rFonts w:eastAsia="Calibri"/>
              </w:rPr>
            </w:pPr>
            <w:r>
              <w:rPr>
                <w:rFonts w:eastAsia="Calibri"/>
              </w:rPr>
              <w:lastRenderedPageBreak/>
              <w:t>2.знать: способы осмысления и критического анализа проблемных ситуаций;</w:t>
            </w:r>
          </w:p>
          <w:p w:rsidR="00FB610E" w:rsidRDefault="009D4BDD">
            <w:pPr>
              <w:widowControl w:val="0"/>
              <w:tabs>
                <w:tab w:val="left" w:pos="540"/>
              </w:tabs>
              <w:contextualSpacing/>
              <w:jc w:val="both"/>
              <w:rPr>
                <w:rFonts w:eastAsia="Calibri"/>
              </w:rPr>
            </w:pPr>
            <w:r>
              <w:rPr>
                <w:rFonts w:eastAsia="Calibri"/>
              </w:rPr>
              <w:t>уметь: применять способы осмысления и критического анализа проблемных ситуаций.</w:t>
            </w:r>
          </w:p>
          <w:p w:rsidR="00FB610E" w:rsidRDefault="00FB610E">
            <w:pPr>
              <w:widowControl w:val="0"/>
              <w:tabs>
                <w:tab w:val="left" w:pos="540"/>
              </w:tabs>
              <w:contextualSpacing/>
              <w:jc w:val="both"/>
              <w:rPr>
                <w:rFonts w:eastAsia="Calibri"/>
              </w:rPr>
            </w:pPr>
          </w:p>
          <w:p w:rsidR="00FB610E" w:rsidRDefault="00FB610E">
            <w:pPr>
              <w:widowControl w:val="0"/>
              <w:tabs>
                <w:tab w:val="left" w:pos="540"/>
              </w:tabs>
              <w:contextualSpacing/>
              <w:jc w:val="both"/>
              <w:rPr>
                <w:rFonts w:eastAsia="Calibri"/>
              </w:rPr>
            </w:pPr>
          </w:p>
          <w:p w:rsidR="00FB610E" w:rsidRDefault="00FB610E">
            <w:pPr>
              <w:widowControl w:val="0"/>
              <w:tabs>
                <w:tab w:val="left" w:pos="540"/>
              </w:tabs>
              <w:contextualSpacing/>
              <w:jc w:val="both"/>
              <w:rPr>
                <w:rFonts w:eastAsia="Calibri"/>
              </w:rPr>
            </w:pPr>
          </w:p>
          <w:p w:rsidR="00FB610E" w:rsidRDefault="00FB610E">
            <w:pPr>
              <w:widowControl w:val="0"/>
              <w:tabs>
                <w:tab w:val="left" w:pos="540"/>
              </w:tabs>
              <w:contextualSpacing/>
              <w:jc w:val="both"/>
              <w:rPr>
                <w:rFonts w:eastAsia="Calibri"/>
              </w:rPr>
            </w:pPr>
          </w:p>
          <w:p w:rsidR="00FB610E" w:rsidRDefault="00FB610E">
            <w:pPr>
              <w:widowControl w:val="0"/>
              <w:tabs>
                <w:tab w:val="left" w:pos="540"/>
              </w:tabs>
              <w:contextualSpacing/>
              <w:jc w:val="both"/>
              <w:rPr>
                <w:rFonts w:eastAsia="Calibri"/>
              </w:rPr>
            </w:pPr>
          </w:p>
          <w:p w:rsidR="00FB610E" w:rsidRDefault="00FB610E">
            <w:pPr>
              <w:widowControl w:val="0"/>
              <w:tabs>
                <w:tab w:val="left" w:pos="540"/>
              </w:tabs>
              <w:contextualSpacing/>
              <w:jc w:val="both"/>
              <w:rPr>
                <w:rFonts w:eastAsia="Calibri"/>
              </w:rPr>
            </w:pPr>
          </w:p>
          <w:p w:rsidR="00FB610E" w:rsidRDefault="00FB610E">
            <w:pPr>
              <w:widowControl w:val="0"/>
              <w:tabs>
                <w:tab w:val="left" w:pos="540"/>
              </w:tabs>
              <w:contextualSpacing/>
              <w:jc w:val="both"/>
              <w:rPr>
                <w:rFonts w:eastAsia="Calibri"/>
              </w:rPr>
            </w:pPr>
          </w:p>
          <w:p w:rsidR="00FB610E" w:rsidRDefault="00FB610E">
            <w:pPr>
              <w:widowControl w:val="0"/>
              <w:tabs>
                <w:tab w:val="left" w:pos="540"/>
              </w:tabs>
              <w:contextualSpacing/>
              <w:jc w:val="both"/>
              <w:rPr>
                <w:rFonts w:eastAsia="Calibri"/>
              </w:rPr>
            </w:pPr>
          </w:p>
          <w:p w:rsidR="00FB610E" w:rsidRDefault="00FB610E">
            <w:pPr>
              <w:widowControl w:val="0"/>
              <w:tabs>
                <w:tab w:val="left" w:pos="540"/>
              </w:tabs>
              <w:contextualSpacing/>
              <w:jc w:val="both"/>
              <w:rPr>
                <w:rFonts w:eastAsia="Calibri"/>
              </w:rPr>
            </w:pPr>
          </w:p>
          <w:p w:rsidR="00FB610E" w:rsidRDefault="009D4BDD">
            <w:pPr>
              <w:widowControl w:val="0"/>
              <w:tabs>
                <w:tab w:val="left" w:pos="540"/>
              </w:tabs>
              <w:contextualSpacing/>
              <w:jc w:val="both"/>
              <w:rPr>
                <w:rFonts w:eastAsia="Calibri"/>
              </w:rPr>
            </w:pPr>
            <w:r>
              <w:rPr>
                <w:rFonts w:eastAsia="Calibri"/>
              </w:rPr>
              <w:t xml:space="preserve">3.знать: способы решения проблем и выработки стратегии </w:t>
            </w:r>
            <w:proofErr w:type="gramStart"/>
            <w:r>
              <w:rPr>
                <w:rFonts w:eastAsia="Calibri"/>
              </w:rPr>
              <w:t>действий  на</w:t>
            </w:r>
            <w:proofErr w:type="gramEnd"/>
            <w:r>
              <w:rPr>
                <w:rFonts w:eastAsia="Calibri"/>
              </w:rPr>
              <w:t xml:space="preserve"> основе системного подхода;</w:t>
            </w:r>
          </w:p>
          <w:p w:rsidR="00FB610E" w:rsidRDefault="009D4BDD">
            <w:pPr>
              <w:widowControl w:val="0"/>
              <w:tabs>
                <w:tab w:val="left" w:pos="540"/>
              </w:tabs>
              <w:contextualSpacing/>
              <w:jc w:val="both"/>
              <w:rPr>
                <w:rFonts w:eastAsia="Calibri"/>
              </w:rPr>
            </w:pPr>
            <w:r>
              <w:rPr>
                <w:rFonts w:eastAsia="Calibri"/>
              </w:rPr>
              <w:t>уметь: предлагать нестандартное решение проблем, разрабатывать новые оригинальные проекты, вырабатывать стратегию действий на основе системного подхода</w:t>
            </w:r>
          </w:p>
          <w:p w:rsidR="00FB610E" w:rsidRDefault="00FB610E">
            <w:pPr>
              <w:widowControl w:val="0"/>
              <w:jc w:val="both"/>
              <w:rPr>
                <w:rFonts w:eastAsia="Calibri"/>
              </w:rPr>
            </w:pPr>
          </w:p>
        </w:tc>
        <w:tc>
          <w:tcPr>
            <w:tcW w:w="3606" w:type="dxa"/>
            <w:tcBorders>
              <w:top w:val="single" w:sz="4" w:space="0" w:color="000000"/>
              <w:left w:val="single" w:sz="4" w:space="0" w:color="000000"/>
              <w:bottom w:val="single" w:sz="4" w:space="0" w:color="000000"/>
              <w:right w:val="single" w:sz="4" w:space="0" w:color="000000"/>
            </w:tcBorders>
            <w:shd w:val="clear" w:color="auto" w:fill="auto"/>
          </w:tcPr>
          <w:p w:rsidR="00FB610E" w:rsidRDefault="009D4BDD">
            <w:pPr>
              <w:widowControl w:val="0"/>
              <w:jc w:val="both"/>
              <w:rPr>
                <w:bCs/>
              </w:rPr>
            </w:pPr>
            <w:r>
              <w:rPr>
                <w:b/>
                <w:bCs/>
                <w:i/>
                <w:iCs/>
              </w:rPr>
              <w:lastRenderedPageBreak/>
              <w:t>Задание 1.</w:t>
            </w:r>
            <w:r>
              <w:t xml:space="preserve"> Открытый банкинг предполагает, что финансовые организации должны предоставлять доступ к своим информационным системам информационным посредникам бесплатно и без обязательного заключения договора. Какие, по вашему мнению, можно разработать способы стимулирования традиционных финансовых институтов открывать свои информационные системы третьим сторонам? Проанализируйте, как традиционные финансовые институты могли бы извлечь прибыль из принципов Открытого банкинга. Составьте матрицу различных подходов к внедрению принципов Открытого банкинга - от принудительных к добровольным и укажите их положительные и отрицательные стороны.</w:t>
            </w:r>
          </w:p>
          <w:p w:rsidR="00FB610E" w:rsidRDefault="00FB610E">
            <w:pPr>
              <w:widowControl w:val="0"/>
              <w:jc w:val="both"/>
              <w:rPr>
                <w:sz w:val="28"/>
                <w:szCs w:val="28"/>
              </w:rPr>
            </w:pPr>
          </w:p>
          <w:p w:rsidR="00FB610E" w:rsidRDefault="009D4BDD">
            <w:pPr>
              <w:pStyle w:val="af8"/>
              <w:ind w:left="0"/>
              <w:jc w:val="both"/>
              <w:rPr>
                <w:rFonts w:eastAsia="Calibri"/>
                <w:sz w:val="24"/>
                <w:szCs w:val="24"/>
              </w:rPr>
            </w:pPr>
            <w:bookmarkStart w:id="49" w:name="_Hlk114843967"/>
            <w:r>
              <w:rPr>
                <w:b/>
                <w:bCs/>
                <w:i/>
                <w:iCs/>
                <w:sz w:val="24"/>
                <w:szCs w:val="24"/>
              </w:rPr>
              <w:lastRenderedPageBreak/>
              <w:t>Задание 2.</w:t>
            </w:r>
            <w:r>
              <w:rPr>
                <w:sz w:val="24"/>
                <w:szCs w:val="24"/>
              </w:rPr>
              <w:t xml:space="preserve"> </w:t>
            </w:r>
            <w:bookmarkEnd w:id="49"/>
            <w:r>
              <w:rPr>
                <w:bCs/>
                <w:sz w:val="24"/>
                <w:szCs w:val="24"/>
              </w:rPr>
              <w:t xml:space="preserve">Коммерческий банк несет значительные издержки, связанные с обновлением корпоративной информационной системы при внесении Банком России изменений в свои нормативные акты. Почему это происходит? Перечислите возможные источники издержек и возникающие риски. Предложите пути исправления ситуации. Можно ли их преодолеть, используя современные финансовые технологии? </w:t>
            </w:r>
          </w:p>
          <w:p w:rsidR="00FB610E" w:rsidRDefault="009D4BDD">
            <w:pPr>
              <w:widowControl w:val="0"/>
              <w:tabs>
                <w:tab w:val="left" w:pos="142"/>
              </w:tabs>
              <w:contextualSpacing/>
              <w:jc w:val="both"/>
              <w:rPr>
                <w:bCs/>
              </w:rPr>
            </w:pPr>
            <w:r>
              <w:rPr>
                <w:bCs/>
              </w:rPr>
              <w:t xml:space="preserve"> </w:t>
            </w:r>
          </w:p>
          <w:p w:rsidR="00FB610E" w:rsidRDefault="009D4BDD">
            <w:pPr>
              <w:widowControl w:val="0"/>
              <w:tabs>
                <w:tab w:val="left" w:pos="142"/>
              </w:tabs>
              <w:contextualSpacing/>
              <w:jc w:val="both"/>
              <w:rPr>
                <w:bCs/>
              </w:rPr>
            </w:pPr>
            <w:r>
              <w:rPr>
                <w:bCs/>
              </w:rPr>
              <w:t>Задание 3. Коммерческий банк переходит на электронный документооборот и хочет полностью избавиться от документов на бумажном носителе. Перечислите не менее пяти проблем, которые могут помешать реализации проекта? Порекомендуйте банку технологии, которые он может использовать для преодоления каждой из возникших трудностей, а также раскройте риски, с которыми может столкнуться банк.</w:t>
            </w:r>
          </w:p>
        </w:tc>
      </w:tr>
    </w:tbl>
    <w:p w:rsidR="00FB610E" w:rsidRDefault="00FB610E">
      <w:pPr>
        <w:outlineLvl w:val="0"/>
        <w:rPr>
          <w:b/>
          <w:sz w:val="28"/>
          <w:szCs w:val="28"/>
        </w:rPr>
      </w:pPr>
    </w:p>
    <w:p w:rsidR="00FB610E" w:rsidRDefault="009D4BDD">
      <w:pPr>
        <w:ind w:firstLine="709"/>
        <w:jc w:val="center"/>
        <w:rPr>
          <w:b/>
          <w:bCs/>
          <w:sz w:val="28"/>
          <w:szCs w:val="28"/>
        </w:rPr>
      </w:pPr>
      <w:r>
        <w:rPr>
          <w:b/>
          <w:bCs/>
          <w:sz w:val="28"/>
          <w:szCs w:val="28"/>
        </w:rPr>
        <w:t>Типовые тестовые задания</w:t>
      </w:r>
    </w:p>
    <w:p w:rsidR="00FB610E" w:rsidRDefault="009D4BDD">
      <w:pPr>
        <w:ind w:firstLine="709"/>
        <w:rPr>
          <w:b/>
          <w:bCs/>
          <w:sz w:val="28"/>
          <w:szCs w:val="28"/>
        </w:rPr>
      </w:pPr>
      <w:r>
        <w:rPr>
          <w:b/>
          <w:bCs/>
          <w:sz w:val="28"/>
          <w:szCs w:val="28"/>
        </w:rPr>
        <w:t>Задание 1</w:t>
      </w:r>
    </w:p>
    <w:p w:rsidR="00FB610E" w:rsidRDefault="009D4BDD">
      <w:pPr>
        <w:ind w:firstLine="709"/>
        <w:rPr>
          <w:sz w:val="28"/>
          <w:szCs w:val="28"/>
        </w:rPr>
      </w:pPr>
      <w:r>
        <w:rPr>
          <w:sz w:val="28"/>
          <w:szCs w:val="28"/>
        </w:rPr>
        <w:t>Укажите, какой институт в большинстве стран мира исполняет роль конечного платежного агента и главного координатора НПС:</w:t>
      </w:r>
    </w:p>
    <w:p w:rsidR="00FB610E" w:rsidRDefault="009D4BDD">
      <w:pPr>
        <w:pStyle w:val="af8"/>
        <w:numPr>
          <w:ilvl w:val="0"/>
          <w:numId w:val="2"/>
        </w:numPr>
        <w:ind w:left="0" w:firstLine="709"/>
        <w:rPr>
          <w:sz w:val="28"/>
          <w:szCs w:val="28"/>
        </w:rPr>
      </w:pPr>
      <w:r>
        <w:rPr>
          <w:sz w:val="28"/>
          <w:szCs w:val="28"/>
        </w:rPr>
        <w:t>Банковские ассоциации</w:t>
      </w:r>
    </w:p>
    <w:p w:rsidR="00FB610E" w:rsidRDefault="009D4BDD">
      <w:pPr>
        <w:pStyle w:val="af8"/>
        <w:numPr>
          <w:ilvl w:val="0"/>
          <w:numId w:val="2"/>
        </w:numPr>
        <w:ind w:left="0" w:firstLine="709"/>
        <w:rPr>
          <w:sz w:val="28"/>
          <w:szCs w:val="28"/>
        </w:rPr>
      </w:pPr>
      <w:r>
        <w:rPr>
          <w:sz w:val="28"/>
          <w:szCs w:val="28"/>
        </w:rPr>
        <w:t>Ассоциации брокеров, дилеров</w:t>
      </w:r>
    </w:p>
    <w:p w:rsidR="00FB610E" w:rsidRDefault="009D4BDD">
      <w:pPr>
        <w:pStyle w:val="af8"/>
        <w:numPr>
          <w:ilvl w:val="0"/>
          <w:numId w:val="2"/>
        </w:numPr>
        <w:ind w:left="0" w:firstLine="709"/>
        <w:rPr>
          <w:sz w:val="28"/>
          <w:szCs w:val="28"/>
        </w:rPr>
      </w:pPr>
      <w:r>
        <w:rPr>
          <w:sz w:val="28"/>
          <w:szCs w:val="28"/>
        </w:rPr>
        <w:t>Министерство финансов</w:t>
      </w:r>
    </w:p>
    <w:p w:rsidR="00FB610E" w:rsidRDefault="009D4BDD">
      <w:pPr>
        <w:pStyle w:val="af8"/>
        <w:numPr>
          <w:ilvl w:val="0"/>
          <w:numId w:val="2"/>
        </w:numPr>
        <w:ind w:left="0" w:firstLine="709"/>
        <w:rPr>
          <w:sz w:val="28"/>
          <w:szCs w:val="28"/>
        </w:rPr>
      </w:pPr>
      <w:r>
        <w:rPr>
          <w:sz w:val="28"/>
          <w:szCs w:val="28"/>
        </w:rPr>
        <w:t>Центральный банк</w:t>
      </w:r>
    </w:p>
    <w:p w:rsidR="00FB610E" w:rsidRDefault="00FB610E">
      <w:pPr>
        <w:ind w:firstLine="709"/>
        <w:rPr>
          <w:sz w:val="28"/>
          <w:szCs w:val="28"/>
        </w:rPr>
      </w:pPr>
    </w:p>
    <w:p w:rsidR="00FB610E" w:rsidRDefault="009D4BDD">
      <w:pPr>
        <w:ind w:firstLine="709"/>
        <w:rPr>
          <w:b/>
          <w:bCs/>
          <w:sz w:val="28"/>
          <w:szCs w:val="28"/>
        </w:rPr>
      </w:pPr>
      <w:r>
        <w:rPr>
          <w:b/>
          <w:bCs/>
          <w:sz w:val="28"/>
          <w:szCs w:val="28"/>
        </w:rPr>
        <w:t>Задание 2</w:t>
      </w:r>
    </w:p>
    <w:p w:rsidR="00FB610E" w:rsidRDefault="009D4BDD">
      <w:pPr>
        <w:ind w:firstLine="709"/>
        <w:rPr>
          <w:sz w:val="28"/>
          <w:szCs w:val="28"/>
        </w:rPr>
      </w:pPr>
      <w:r>
        <w:rPr>
          <w:sz w:val="28"/>
          <w:szCs w:val="28"/>
        </w:rPr>
        <w:t>Банк России вправе признать платежную систему социально значимой, если она соответствует хотя бы одному из следующих критериев:</w:t>
      </w:r>
    </w:p>
    <w:p w:rsidR="00FB610E" w:rsidRDefault="009D4BDD">
      <w:pPr>
        <w:pStyle w:val="af8"/>
        <w:numPr>
          <w:ilvl w:val="0"/>
          <w:numId w:val="1"/>
        </w:numPr>
        <w:ind w:left="0" w:firstLine="709"/>
        <w:rPr>
          <w:sz w:val="28"/>
          <w:szCs w:val="28"/>
        </w:rPr>
      </w:pPr>
      <w:r>
        <w:rPr>
          <w:sz w:val="28"/>
          <w:szCs w:val="28"/>
        </w:rPr>
        <w:t>Значительное общее количество незначительных по размеру (розничных) переводов денежных средств;</w:t>
      </w:r>
    </w:p>
    <w:p w:rsidR="00FB610E" w:rsidRDefault="009D4BDD">
      <w:pPr>
        <w:pStyle w:val="af8"/>
        <w:numPr>
          <w:ilvl w:val="0"/>
          <w:numId w:val="1"/>
        </w:numPr>
        <w:ind w:left="0" w:firstLine="709"/>
        <w:rPr>
          <w:sz w:val="28"/>
          <w:szCs w:val="28"/>
        </w:rPr>
      </w:pPr>
      <w:r>
        <w:rPr>
          <w:sz w:val="28"/>
          <w:szCs w:val="28"/>
        </w:rPr>
        <w:t>Значительное количество клиентов-физических лиц;</w:t>
      </w:r>
    </w:p>
    <w:p w:rsidR="00FB610E" w:rsidRDefault="009D4BDD">
      <w:pPr>
        <w:pStyle w:val="af8"/>
        <w:numPr>
          <w:ilvl w:val="0"/>
          <w:numId w:val="1"/>
        </w:numPr>
        <w:ind w:left="0" w:firstLine="709"/>
        <w:rPr>
          <w:sz w:val="28"/>
          <w:szCs w:val="28"/>
        </w:rPr>
      </w:pPr>
      <w:r>
        <w:rPr>
          <w:sz w:val="28"/>
          <w:szCs w:val="28"/>
        </w:rPr>
        <w:t xml:space="preserve">Значительное влияние на доступность платежных услуг, оказываемых </w:t>
      </w:r>
      <w:r>
        <w:rPr>
          <w:sz w:val="28"/>
          <w:szCs w:val="28"/>
        </w:rPr>
        <w:lastRenderedPageBreak/>
        <w:t>клиентам-физическим лицам;</w:t>
      </w:r>
    </w:p>
    <w:p w:rsidR="00FB610E" w:rsidRDefault="009D4BDD">
      <w:pPr>
        <w:pStyle w:val="af8"/>
        <w:numPr>
          <w:ilvl w:val="0"/>
          <w:numId w:val="1"/>
        </w:numPr>
        <w:ind w:left="0" w:firstLine="709"/>
        <w:rPr>
          <w:sz w:val="28"/>
          <w:szCs w:val="28"/>
        </w:rPr>
      </w:pPr>
      <w:r>
        <w:rPr>
          <w:sz w:val="28"/>
          <w:szCs w:val="28"/>
        </w:rPr>
        <w:t>Все указанные ответы верны.</w:t>
      </w:r>
    </w:p>
    <w:p w:rsidR="00FB610E" w:rsidRDefault="00FB610E">
      <w:pPr>
        <w:ind w:firstLine="709"/>
        <w:rPr>
          <w:sz w:val="28"/>
          <w:szCs w:val="28"/>
        </w:rPr>
      </w:pPr>
    </w:p>
    <w:p w:rsidR="00FB610E" w:rsidRDefault="009D4BDD">
      <w:pPr>
        <w:ind w:firstLine="709"/>
        <w:contextualSpacing/>
        <w:jc w:val="both"/>
        <w:rPr>
          <w:b/>
          <w:bCs/>
          <w:sz w:val="28"/>
          <w:szCs w:val="28"/>
          <w:shd w:val="clear" w:color="auto" w:fill="FFFFFF"/>
        </w:rPr>
      </w:pPr>
      <w:r>
        <w:rPr>
          <w:b/>
          <w:bCs/>
          <w:sz w:val="28"/>
          <w:szCs w:val="28"/>
          <w:shd w:val="clear" w:color="auto" w:fill="FFFFFF"/>
        </w:rPr>
        <w:t>Задание 3</w:t>
      </w:r>
    </w:p>
    <w:p w:rsidR="00FB610E" w:rsidRDefault="009D4BDD">
      <w:pPr>
        <w:ind w:firstLine="709"/>
        <w:contextualSpacing/>
        <w:jc w:val="both"/>
        <w:rPr>
          <w:sz w:val="28"/>
          <w:szCs w:val="28"/>
          <w:shd w:val="clear" w:color="auto" w:fill="FFFFFF"/>
        </w:rPr>
      </w:pPr>
      <w:r>
        <w:rPr>
          <w:sz w:val="28"/>
          <w:szCs w:val="28"/>
          <w:shd w:val="clear" w:color="auto" w:fill="FFFFFF"/>
        </w:rPr>
        <w:t>Установите соответствие между характеристикой перевода денежных средств и его определением:</w:t>
      </w:r>
    </w:p>
    <w:p w:rsidR="00FB610E" w:rsidRDefault="00FB610E">
      <w:pPr>
        <w:contextualSpacing/>
        <w:jc w:val="both"/>
        <w:rPr>
          <w:sz w:val="28"/>
          <w:szCs w:val="28"/>
          <w:shd w:val="clear" w:color="auto" w:fill="FFFFFF"/>
        </w:rPr>
      </w:pPr>
    </w:p>
    <w:tbl>
      <w:tblPr>
        <w:tblStyle w:val="afb"/>
        <w:tblW w:w="10195" w:type="dxa"/>
        <w:tblLayout w:type="fixed"/>
        <w:tblLook w:val="04A0" w:firstRow="1" w:lastRow="0" w:firstColumn="1" w:lastColumn="0" w:noHBand="0" w:noVBand="1"/>
      </w:tblPr>
      <w:tblGrid>
        <w:gridCol w:w="5097"/>
        <w:gridCol w:w="5098"/>
      </w:tblGrid>
      <w:tr w:rsidR="00FB610E">
        <w:tc>
          <w:tcPr>
            <w:tcW w:w="5097" w:type="dxa"/>
          </w:tcPr>
          <w:p w:rsidR="00FB610E" w:rsidRDefault="009D4BDD">
            <w:pPr>
              <w:widowControl w:val="0"/>
              <w:contextualSpacing/>
              <w:jc w:val="both"/>
              <w:rPr>
                <w:sz w:val="28"/>
                <w:szCs w:val="28"/>
                <w:shd w:val="clear" w:color="auto" w:fill="FFFFFF"/>
              </w:rPr>
            </w:pPr>
            <w:r>
              <w:rPr>
                <w:sz w:val="28"/>
                <w:szCs w:val="28"/>
                <w:shd w:val="clear" w:color="auto" w:fill="FFFFFF"/>
              </w:rPr>
              <w:t>1.Безусловность перевода денежных средств</w:t>
            </w:r>
          </w:p>
        </w:tc>
        <w:tc>
          <w:tcPr>
            <w:tcW w:w="5097" w:type="dxa"/>
          </w:tcPr>
          <w:p w:rsidR="00FB610E" w:rsidRDefault="009D4BDD">
            <w:pPr>
              <w:widowControl w:val="0"/>
              <w:contextualSpacing/>
              <w:jc w:val="both"/>
              <w:rPr>
                <w:sz w:val="28"/>
                <w:szCs w:val="28"/>
                <w:shd w:val="clear" w:color="auto" w:fill="FFFFFF"/>
              </w:rPr>
            </w:pPr>
            <w:r>
              <w:rPr>
                <w:sz w:val="28"/>
                <w:szCs w:val="28"/>
                <w:shd w:val="clear" w:color="auto" w:fill="FFFFFF"/>
                <w:lang w:val="en-US"/>
              </w:rPr>
              <w:t>A</w:t>
            </w:r>
            <w:r>
              <w:rPr>
                <w:sz w:val="28"/>
                <w:szCs w:val="28"/>
                <w:shd w:val="clear" w:color="auto" w:fill="FFFFFF"/>
              </w:rPr>
              <w:t>.Характеристика перевода денежных средств, обозначающая отсутствие условий или выполнение всех условий для осуществления перевода денежных средств в определенный момент времени</w:t>
            </w:r>
          </w:p>
        </w:tc>
      </w:tr>
      <w:tr w:rsidR="00FB610E">
        <w:tc>
          <w:tcPr>
            <w:tcW w:w="5097" w:type="dxa"/>
          </w:tcPr>
          <w:p w:rsidR="00FB610E" w:rsidRDefault="009D4BDD">
            <w:pPr>
              <w:widowControl w:val="0"/>
              <w:contextualSpacing/>
              <w:jc w:val="both"/>
              <w:rPr>
                <w:sz w:val="28"/>
                <w:szCs w:val="28"/>
                <w:shd w:val="clear" w:color="auto" w:fill="FFFFFF"/>
              </w:rPr>
            </w:pPr>
            <w:r>
              <w:rPr>
                <w:sz w:val="28"/>
                <w:szCs w:val="28"/>
                <w:shd w:val="clear" w:color="auto" w:fill="FFFFFF"/>
              </w:rPr>
              <w:t xml:space="preserve">2.Срочность перевода денежных средств </w:t>
            </w:r>
          </w:p>
        </w:tc>
        <w:tc>
          <w:tcPr>
            <w:tcW w:w="5097" w:type="dxa"/>
          </w:tcPr>
          <w:p w:rsidR="00FB610E" w:rsidRDefault="009D4BDD">
            <w:pPr>
              <w:widowControl w:val="0"/>
              <w:contextualSpacing/>
              <w:jc w:val="both"/>
              <w:rPr>
                <w:sz w:val="28"/>
                <w:szCs w:val="28"/>
                <w:shd w:val="clear" w:color="auto" w:fill="FFFFFF"/>
              </w:rPr>
            </w:pPr>
            <w:r>
              <w:rPr>
                <w:sz w:val="28"/>
                <w:szCs w:val="28"/>
                <w:shd w:val="clear" w:color="auto" w:fill="FFFFFF"/>
                <w:lang w:val="en-US"/>
              </w:rPr>
              <w:t>B</w:t>
            </w:r>
            <w:r>
              <w:rPr>
                <w:sz w:val="28"/>
                <w:szCs w:val="28"/>
                <w:shd w:val="clear" w:color="auto" w:fill="FFFFFF"/>
              </w:rPr>
              <w:t>.Характеристика перевода денежных средств, обозначающая отсутствие или прекращение возможности отзыва распоряжения об осуществлении перевода денежных средств в определенный момент времени</w:t>
            </w:r>
          </w:p>
        </w:tc>
      </w:tr>
      <w:tr w:rsidR="00FB610E">
        <w:tc>
          <w:tcPr>
            <w:tcW w:w="5097" w:type="dxa"/>
          </w:tcPr>
          <w:p w:rsidR="00FB610E" w:rsidRDefault="009D4BDD">
            <w:pPr>
              <w:widowControl w:val="0"/>
              <w:contextualSpacing/>
              <w:jc w:val="both"/>
              <w:rPr>
                <w:sz w:val="28"/>
                <w:szCs w:val="28"/>
                <w:shd w:val="clear" w:color="auto" w:fill="FFFFFF"/>
              </w:rPr>
            </w:pPr>
            <w:r>
              <w:rPr>
                <w:sz w:val="28"/>
                <w:szCs w:val="28"/>
                <w:shd w:val="clear" w:color="auto" w:fill="FFFFFF"/>
              </w:rPr>
              <w:t>3.Безотзывность перевода денежных средств</w:t>
            </w:r>
          </w:p>
        </w:tc>
        <w:tc>
          <w:tcPr>
            <w:tcW w:w="5097" w:type="dxa"/>
          </w:tcPr>
          <w:p w:rsidR="00FB610E" w:rsidRDefault="009D4BDD">
            <w:pPr>
              <w:widowControl w:val="0"/>
              <w:contextualSpacing/>
              <w:jc w:val="both"/>
              <w:rPr>
                <w:sz w:val="28"/>
                <w:szCs w:val="28"/>
                <w:shd w:val="clear" w:color="auto" w:fill="FFFFFF"/>
              </w:rPr>
            </w:pPr>
            <w:r>
              <w:rPr>
                <w:sz w:val="28"/>
                <w:szCs w:val="28"/>
                <w:shd w:val="clear" w:color="auto" w:fill="FFFFFF"/>
                <w:lang w:val="en-US"/>
              </w:rPr>
              <w:t>C</w:t>
            </w:r>
            <w:r>
              <w:rPr>
                <w:sz w:val="28"/>
                <w:szCs w:val="28"/>
                <w:shd w:val="clear" w:color="auto" w:fill="FFFFFF"/>
              </w:rPr>
              <w:t>.Характеристика перевода денежных средств, обозначающая предоставление денежных средств получателю средств в определенный момент времени</w:t>
            </w:r>
          </w:p>
        </w:tc>
      </w:tr>
      <w:tr w:rsidR="00FB610E">
        <w:tc>
          <w:tcPr>
            <w:tcW w:w="5097" w:type="dxa"/>
          </w:tcPr>
          <w:p w:rsidR="00FB610E" w:rsidRDefault="009D4BDD">
            <w:pPr>
              <w:widowControl w:val="0"/>
              <w:contextualSpacing/>
              <w:jc w:val="both"/>
              <w:rPr>
                <w:sz w:val="28"/>
                <w:szCs w:val="28"/>
                <w:shd w:val="clear" w:color="auto" w:fill="FFFFFF"/>
              </w:rPr>
            </w:pPr>
            <w:r>
              <w:rPr>
                <w:sz w:val="28"/>
                <w:szCs w:val="28"/>
                <w:shd w:val="clear" w:color="auto" w:fill="FFFFFF"/>
              </w:rPr>
              <w:t>4.Окончательность перевода денежных средств</w:t>
            </w:r>
          </w:p>
        </w:tc>
        <w:tc>
          <w:tcPr>
            <w:tcW w:w="5097" w:type="dxa"/>
          </w:tcPr>
          <w:p w:rsidR="00FB610E" w:rsidRDefault="00FB610E">
            <w:pPr>
              <w:widowControl w:val="0"/>
              <w:contextualSpacing/>
              <w:jc w:val="both"/>
              <w:rPr>
                <w:sz w:val="28"/>
                <w:szCs w:val="28"/>
                <w:shd w:val="clear" w:color="auto" w:fill="FFFFFF"/>
              </w:rPr>
            </w:pPr>
          </w:p>
        </w:tc>
      </w:tr>
    </w:tbl>
    <w:p w:rsidR="00FB610E" w:rsidRDefault="00FB610E">
      <w:pPr>
        <w:contextualSpacing/>
        <w:jc w:val="both"/>
        <w:rPr>
          <w:sz w:val="28"/>
          <w:szCs w:val="28"/>
          <w:shd w:val="clear" w:color="auto" w:fill="FFFFFF"/>
        </w:rPr>
      </w:pPr>
    </w:p>
    <w:p w:rsidR="00FB610E" w:rsidRDefault="009D4BDD">
      <w:pPr>
        <w:ind w:firstLine="709"/>
        <w:rPr>
          <w:b/>
          <w:bCs/>
          <w:sz w:val="28"/>
          <w:szCs w:val="28"/>
        </w:rPr>
      </w:pPr>
      <w:r>
        <w:rPr>
          <w:b/>
          <w:bCs/>
          <w:sz w:val="28"/>
          <w:szCs w:val="28"/>
        </w:rPr>
        <w:t>Задание 4</w:t>
      </w:r>
    </w:p>
    <w:p w:rsidR="00FB610E" w:rsidRDefault="009D4BDD">
      <w:pPr>
        <w:ind w:firstLine="709"/>
        <w:rPr>
          <w:sz w:val="28"/>
          <w:szCs w:val="28"/>
        </w:rPr>
      </w:pPr>
      <w:r>
        <w:rPr>
          <w:sz w:val="28"/>
          <w:szCs w:val="28"/>
        </w:rPr>
        <w:t>Укажите, могут ли являться участниками платежной системы международные финансовые организации, иностранные центральные (национальные) банки, иностранные банки:</w:t>
      </w:r>
    </w:p>
    <w:p w:rsidR="00FB610E" w:rsidRDefault="009D4BDD">
      <w:pPr>
        <w:pStyle w:val="af8"/>
        <w:numPr>
          <w:ilvl w:val="0"/>
          <w:numId w:val="3"/>
        </w:numPr>
        <w:ind w:left="0" w:firstLine="709"/>
        <w:rPr>
          <w:sz w:val="28"/>
          <w:szCs w:val="28"/>
        </w:rPr>
      </w:pPr>
      <w:r>
        <w:rPr>
          <w:sz w:val="28"/>
          <w:szCs w:val="28"/>
        </w:rPr>
        <w:t>Могут</w:t>
      </w:r>
    </w:p>
    <w:p w:rsidR="00FB610E" w:rsidRDefault="009D4BDD">
      <w:pPr>
        <w:pStyle w:val="af8"/>
        <w:numPr>
          <w:ilvl w:val="0"/>
          <w:numId w:val="3"/>
        </w:numPr>
        <w:ind w:left="0" w:firstLine="709"/>
        <w:rPr>
          <w:sz w:val="28"/>
          <w:szCs w:val="28"/>
        </w:rPr>
      </w:pPr>
      <w:r>
        <w:rPr>
          <w:sz w:val="28"/>
          <w:szCs w:val="28"/>
        </w:rPr>
        <w:t>Не могут</w:t>
      </w:r>
    </w:p>
    <w:p w:rsidR="00FB610E" w:rsidRDefault="009D4BDD">
      <w:pPr>
        <w:pStyle w:val="af8"/>
        <w:numPr>
          <w:ilvl w:val="0"/>
          <w:numId w:val="3"/>
        </w:numPr>
        <w:ind w:left="0" w:firstLine="709"/>
        <w:rPr>
          <w:sz w:val="28"/>
          <w:szCs w:val="28"/>
        </w:rPr>
      </w:pPr>
      <w:r>
        <w:rPr>
          <w:sz w:val="28"/>
          <w:szCs w:val="28"/>
        </w:rPr>
        <w:t>Могут только иностранные банки</w:t>
      </w:r>
    </w:p>
    <w:p w:rsidR="00FB610E" w:rsidRDefault="00FB610E">
      <w:pPr>
        <w:ind w:firstLine="709"/>
        <w:rPr>
          <w:sz w:val="28"/>
          <w:szCs w:val="28"/>
        </w:rPr>
      </w:pPr>
    </w:p>
    <w:p w:rsidR="00FB610E" w:rsidRDefault="00FB610E">
      <w:pPr>
        <w:rPr>
          <w:b/>
          <w:bCs/>
          <w:sz w:val="28"/>
          <w:szCs w:val="28"/>
        </w:rPr>
      </w:pPr>
    </w:p>
    <w:p w:rsidR="00FB610E" w:rsidRDefault="009D4BDD">
      <w:pPr>
        <w:ind w:firstLine="709"/>
        <w:jc w:val="center"/>
        <w:rPr>
          <w:b/>
          <w:sz w:val="28"/>
          <w:szCs w:val="28"/>
        </w:rPr>
      </w:pPr>
      <w:r>
        <w:rPr>
          <w:b/>
          <w:bCs/>
          <w:sz w:val="28"/>
          <w:szCs w:val="28"/>
        </w:rPr>
        <w:t xml:space="preserve">Примеры </w:t>
      </w:r>
      <w:r>
        <w:rPr>
          <w:b/>
          <w:sz w:val="28"/>
          <w:szCs w:val="28"/>
        </w:rPr>
        <w:t>практико-ориентированных заданий</w:t>
      </w:r>
    </w:p>
    <w:p w:rsidR="00FB610E" w:rsidRDefault="009D4BDD">
      <w:pPr>
        <w:ind w:firstLine="709"/>
        <w:jc w:val="both"/>
        <w:rPr>
          <w:b/>
          <w:bCs/>
          <w:sz w:val="28"/>
          <w:szCs w:val="28"/>
        </w:rPr>
      </w:pPr>
      <w:r>
        <w:rPr>
          <w:b/>
          <w:bCs/>
          <w:sz w:val="28"/>
          <w:szCs w:val="28"/>
        </w:rPr>
        <w:t>Задание 1</w:t>
      </w:r>
    </w:p>
    <w:p w:rsidR="00FB610E" w:rsidRDefault="009D4BDD">
      <w:pPr>
        <w:ind w:firstLine="709"/>
        <w:jc w:val="both"/>
        <w:rPr>
          <w:sz w:val="28"/>
          <w:szCs w:val="28"/>
        </w:rPr>
      </w:pPr>
      <w:r>
        <w:rPr>
          <w:sz w:val="28"/>
          <w:szCs w:val="28"/>
        </w:rPr>
        <w:t xml:space="preserve">Интернет-магазины и социальные сети пристально изучают показатель «конверсии». В данном контексте он определяет процентное соотношение пользователей данной площадки, выполнивших какое-то действие (чаще всего — переход по целевой ссылке, покупку товара или услуги), к общему числу посетителей. </w:t>
      </w:r>
    </w:p>
    <w:p w:rsidR="00FB610E" w:rsidRDefault="009D4BDD">
      <w:pPr>
        <w:ind w:firstLine="709"/>
        <w:jc w:val="both"/>
        <w:rPr>
          <w:sz w:val="28"/>
          <w:szCs w:val="28"/>
        </w:rPr>
      </w:pPr>
      <w:r>
        <w:rPr>
          <w:sz w:val="28"/>
          <w:szCs w:val="28"/>
        </w:rPr>
        <w:t xml:space="preserve">Отдельно в интернет-маркетинге выделяют </w:t>
      </w:r>
      <w:r>
        <w:rPr>
          <w:i/>
          <w:iCs/>
          <w:sz w:val="28"/>
          <w:szCs w:val="28"/>
        </w:rPr>
        <w:t>«конверсию платежей»</w:t>
      </w:r>
      <w:r>
        <w:rPr>
          <w:sz w:val="28"/>
          <w:szCs w:val="28"/>
        </w:rPr>
        <w:t xml:space="preserve">, т.е. соотношение транзакций, завершившихся успешно, и общего числа попыток, выраженного также в процентах. </w:t>
      </w:r>
    </w:p>
    <w:p w:rsidR="00FB610E" w:rsidRDefault="009D4BDD">
      <w:pPr>
        <w:ind w:firstLine="709"/>
        <w:jc w:val="both"/>
        <w:rPr>
          <w:sz w:val="28"/>
          <w:szCs w:val="28"/>
        </w:rPr>
      </w:pPr>
      <w:r>
        <w:rPr>
          <w:sz w:val="28"/>
          <w:szCs w:val="28"/>
        </w:rPr>
        <w:lastRenderedPageBreak/>
        <w:t xml:space="preserve">Проведите анализ платежных страниц крупнейших российских и международных </w:t>
      </w:r>
      <w:proofErr w:type="spellStart"/>
      <w:r>
        <w:rPr>
          <w:i/>
          <w:iCs/>
          <w:sz w:val="28"/>
          <w:szCs w:val="28"/>
        </w:rPr>
        <w:t>маркетплейсов</w:t>
      </w:r>
      <w:proofErr w:type="spellEnd"/>
      <w:r>
        <w:rPr>
          <w:sz w:val="28"/>
          <w:szCs w:val="28"/>
        </w:rPr>
        <w:t xml:space="preserve"> как на сайте, так и в приложениях, предварительно раскрыв представленные вопросы:</w:t>
      </w:r>
    </w:p>
    <w:p w:rsidR="00FB610E" w:rsidRDefault="009D4BDD">
      <w:pPr>
        <w:ind w:firstLine="709"/>
        <w:jc w:val="both"/>
        <w:rPr>
          <w:sz w:val="28"/>
          <w:szCs w:val="28"/>
        </w:rPr>
      </w:pPr>
      <w:r>
        <w:rPr>
          <w:sz w:val="28"/>
          <w:szCs w:val="28"/>
        </w:rPr>
        <w:t>1. Перечислите, какие способы предложены в рамках услуги по приему платежей;</w:t>
      </w:r>
    </w:p>
    <w:p w:rsidR="00FB610E" w:rsidRDefault="009D4BDD">
      <w:pPr>
        <w:ind w:firstLine="709"/>
        <w:jc w:val="both"/>
        <w:rPr>
          <w:sz w:val="28"/>
          <w:szCs w:val="28"/>
        </w:rPr>
      </w:pPr>
      <w:r>
        <w:rPr>
          <w:sz w:val="28"/>
          <w:szCs w:val="28"/>
        </w:rPr>
        <w:t xml:space="preserve">2. Добавлена ли услуга по сохранению данных карты для будущих операций? </w:t>
      </w:r>
    </w:p>
    <w:p w:rsidR="00FB610E" w:rsidRDefault="009D4BDD">
      <w:pPr>
        <w:ind w:firstLine="709"/>
        <w:jc w:val="both"/>
        <w:rPr>
          <w:sz w:val="28"/>
          <w:szCs w:val="28"/>
        </w:rPr>
      </w:pPr>
      <w:r>
        <w:rPr>
          <w:sz w:val="28"/>
          <w:szCs w:val="28"/>
        </w:rPr>
        <w:t xml:space="preserve">3. Есть ли возможность сфотографировать физическую карту, чтобы не перепечатывать ее реквизиты? </w:t>
      </w:r>
    </w:p>
    <w:p w:rsidR="00FB610E" w:rsidRDefault="009D4BDD">
      <w:pPr>
        <w:ind w:firstLine="709"/>
        <w:jc w:val="both"/>
        <w:rPr>
          <w:sz w:val="28"/>
          <w:szCs w:val="28"/>
        </w:rPr>
      </w:pPr>
      <w:r>
        <w:rPr>
          <w:sz w:val="28"/>
          <w:szCs w:val="28"/>
        </w:rPr>
        <w:t xml:space="preserve">4. Всегда ли запрашивается код подтверждения операции 3D-Secure? Если не всегда, то почему? </w:t>
      </w:r>
    </w:p>
    <w:p w:rsidR="00FB610E" w:rsidRDefault="009D4BDD">
      <w:pPr>
        <w:ind w:firstLine="709"/>
        <w:jc w:val="both"/>
        <w:rPr>
          <w:sz w:val="28"/>
          <w:szCs w:val="28"/>
        </w:rPr>
      </w:pPr>
      <w:r>
        <w:rPr>
          <w:sz w:val="28"/>
          <w:szCs w:val="28"/>
        </w:rPr>
        <w:t>5. Выражены ли элементы «</w:t>
      </w:r>
      <w:proofErr w:type="spellStart"/>
      <w:r>
        <w:rPr>
          <w:sz w:val="28"/>
          <w:szCs w:val="28"/>
        </w:rPr>
        <w:t>биоэквайринга</w:t>
      </w:r>
      <w:proofErr w:type="spellEnd"/>
      <w:r>
        <w:rPr>
          <w:sz w:val="28"/>
          <w:szCs w:val="28"/>
        </w:rPr>
        <w:t xml:space="preserve">»? </w:t>
      </w:r>
    </w:p>
    <w:p w:rsidR="00FB610E" w:rsidRDefault="009D4BDD">
      <w:pPr>
        <w:ind w:firstLine="709"/>
        <w:jc w:val="both"/>
        <w:rPr>
          <w:sz w:val="28"/>
          <w:szCs w:val="28"/>
        </w:rPr>
      </w:pPr>
      <w:r>
        <w:rPr>
          <w:sz w:val="28"/>
          <w:szCs w:val="28"/>
        </w:rPr>
        <w:t>6. К каким рискам могут быть подвержены клиенты при оплате онлайн-покупок?</w:t>
      </w:r>
    </w:p>
    <w:p w:rsidR="00FB610E" w:rsidRDefault="009D4BDD">
      <w:pPr>
        <w:ind w:firstLine="709"/>
        <w:jc w:val="both"/>
        <w:rPr>
          <w:sz w:val="28"/>
          <w:szCs w:val="28"/>
        </w:rPr>
      </w:pPr>
      <w:r>
        <w:rPr>
          <w:sz w:val="28"/>
          <w:szCs w:val="28"/>
        </w:rPr>
        <w:t xml:space="preserve">На основании сделанных наблюдений и личного опыта сформулируйте и обоснуйте выводы, раскрыв, насколько предложенное разнообразие влияет на уровень </w:t>
      </w:r>
      <w:r>
        <w:rPr>
          <w:i/>
          <w:iCs/>
          <w:sz w:val="28"/>
          <w:szCs w:val="28"/>
        </w:rPr>
        <w:t>конверсии платежей</w:t>
      </w:r>
      <w:r>
        <w:rPr>
          <w:sz w:val="28"/>
          <w:szCs w:val="28"/>
        </w:rPr>
        <w:t xml:space="preserve"> на данных площадках. </w:t>
      </w:r>
    </w:p>
    <w:p w:rsidR="00FB610E" w:rsidRDefault="00FB610E">
      <w:pPr>
        <w:ind w:firstLine="709"/>
        <w:jc w:val="both"/>
        <w:rPr>
          <w:b/>
          <w:sz w:val="28"/>
          <w:szCs w:val="28"/>
        </w:rPr>
      </w:pPr>
    </w:p>
    <w:p w:rsidR="00FB610E" w:rsidRDefault="009D4BDD">
      <w:pPr>
        <w:ind w:firstLine="709"/>
        <w:jc w:val="both"/>
        <w:rPr>
          <w:b/>
          <w:bCs/>
          <w:sz w:val="28"/>
          <w:szCs w:val="28"/>
        </w:rPr>
      </w:pPr>
      <w:r>
        <w:rPr>
          <w:b/>
          <w:bCs/>
          <w:sz w:val="28"/>
          <w:szCs w:val="28"/>
        </w:rPr>
        <w:t>Задание 2</w:t>
      </w:r>
    </w:p>
    <w:p w:rsidR="00FB610E" w:rsidRDefault="009D4BDD">
      <w:pPr>
        <w:ind w:firstLine="709"/>
        <w:jc w:val="both"/>
        <w:rPr>
          <w:sz w:val="28"/>
          <w:szCs w:val="28"/>
        </w:rPr>
      </w:pPr>
      <w:r>
        <w:rPr>
          <w:sz w:val="28"/>
          <w:szCs w:val="28"/>
        </w:rPr>
        <w:t>Сравните законодательство о конфиденциальности биометрических данных в разных странах по следующим направлениям:</w:t>
      </w:r>
    </w:p>
    <w:p w:rsidR="00FB610E" w:rsidRDefault="009D4BDD">
      <w:pPr>
        <w:ind w:firstLine="709"/>
        <w:jc w:val="both"/>
        <w:rPr>
          <w:sz w:val="28"/>
          <w:szCs w:val="28"/>
        </w:rPr>
      </w:pPr>
      <w:r>
        <w:rPr>
          <w:sz w:val="28"/>
          <w:szCs w:val="28"/>
        </w:rPr>
        <w:t>- общедоступные источники персональных данных;</w:t>
      </w:r>
    </w:p>
    <w:p w:rsidR="00FB610E" w:rsidRDefault="009D4BDD">
      <w:pPr>
        <w:ind w:firstLine="709"/>
        <w:jc w:val="both"/>
        <w:rPr>
          <w:sz w:val="28"/>
          <w:szCs w:val="28"/>
        </w:rPr>
      </w:pPr>
      <w:r>
        <w:rPr>
          <w:sz w:val="28"/>
          <w:szCs w:val="28"/>
        </w:rPr>
        <w:t>- специальные категории персональных данных;</w:t>
      </w:r>
    </w:p>
    <w:p w:rsidR="00FB610E" w:rsidRDefault="009D4BDD">
      <w:pPr>
        <w:ind w:firstLine="709"/>
        <w:jc w:val="both"/>
        <w:rPr>
          <w:sz w:val="28"/>
          <w:szCs w:val="28"/>
        </w:rPr>
      </w:pPr>
      <w:r>
        <w:rPr>
          <w:sz w:val="28"/>
          <w:szCs w:val="28"/>
        </w:rPr>
        <w:t>- трансграничная передача персональных данных;</w:t>
      </w:r>
    </w:p>
    <w:p w:rsidR="00FB610E" w:rsidRDefault="009D4BDD">
      <w:pPr>
        <w:ind w:firstLine="709"/>
        <w:jc w:val="both"/>
        <w:rPr>
          <w:sz w:val="28"/>
          <w:szCs w:val="28"/>
        </w:rPr>
      </w:pPr>
      <w:r>
        <w:rPr>
          <w:sz w:val="28"/>
          <w:szCs w:val="28"/>
        </w:rPr>
        <w:t>- ответственность за нарушение требований, предъявляемых к персональных данным;</w:t>
      </w:r>
    </w:p>
    <w:p w:rsidR="00FB610E" w:rsidRDefault="009D4BDD">
      <w:pPr>
        <w:ind w:firstLine="709"/>
        <w:jc w:val="both"/>
        <w:rPr>
          <w:sz w:val="28"/>
          <w:szCs w:val="28"/>
        </w:rPr>
      </w:pPr>
      <w:r>
        <w:rPr>
          <w:sz w:val="28"/>
          <w:szCs w:val="28"/>
        </w:rPr>
        <w:t>- риски при предоставлении биометрических данных клиентом.</w:t>
      </w:r>
    </w:p>
    <w:p w:rsidR="00FB610E" w:rsidRDefault="00FB610E">
      <w:pPr>
        <w:ind w:firstLine="709"/>
        <w:jc w:val="both"/>
        <w:rPr>
          <w:b/>
          <w:bCs/>
          <w:sz w:val="28"/>
          <w:szCs w:val="28"/>
        </w:rPr>
      </w:pPr>
    </w:p>
    <w:p w:rsidR="00FB610E" w:rsidRDefault="009D4BDD">
      <w:pPr>
        <w:ind w:firstLine="709"/>
        <w:jc w:val="both"/>
        <w:rPr>
          <w:b/>
          <w:bCs/>
          <w:sz w:val="28"/>
          <w:szCs w:val="28"/>
        </w:rPr>
      </w:pPr>
      <w:r>
        <w:rPr>
          <w:b/>
          <w:bCs/>
          <w:sz w:val="28"/>
          <w:szCs w:val="28"/>
        </w:rPr>
        <w:t>Задание 3</w:t>
      </w:r>
    </w:p>
    <w:p w:rsidR="00FB610E" w:rsidRDefault="009D4BDD">
      <w:pPr>
        <w:widowControl w:val="0"/>
        <w:tabs>
          <w:tab w:val="left" w:pos="142"/>
        </w:tabs>
        <w:ind w:firstLine="709"/>
        <w:contextualSpacing/>
        <w:jc w:val="both"/>
        <w:rPr>
          <w:bCs/>
          <w:sz w:val="28"/>
          <w:szCs w:val="28"/>
        </w:rPr>
      </w:pPr>
      <w:r>
        <w:rPr>
          <w:bCs/>
          <w:sz w:val="28"/>
          <w:szCs w:val="28"/>
        </w:rPr>
        <w:t>Компания испытывает трудности с оперативным осуществлением платежей в пользу своих контрагентов в режиме 24/7/365. С чем связаны указанные трудности? Можно ли их преодолеть, используя современные финансовые технологии? Что мешает банку, который обслуживает компанию, предоставить необходимый сервис? В какой степени в решении проблемы может оказать содействие Банк России? С какими рисками компания может столкнуться при внедрении финансовых технологий?</w:t>
      </w:r>
    </w:p>
    <w:p w:rsidR="00FB610E" w:rsidRDefault="00FB610E">
      <w:pPr>
        <w:spacing w:line="360" w:lineRule="auto"/>
        <w:ind w:firstLine="709"/>
        <w:jc w:val="center"/>
        <w:rPr>
          <w:b/>
          <w:sz w:val="28"/>
          <w:szCs w:val="28"/>
        </w:rPr>
      </w:pPr>
    </w:p>
    <w:p w:rsidR="00FB610E" w:rsidRDefault="009D4BDD">
      <w:pPr>
        <w:tabs>
          <w:tab w:val="left" w:pos="0"/>
        </w:tabs>
        <w:spacing w:line="360" w:lineRule="auto"/>
        <w:ind w:firstLine="709"/>
        <w:jc w:val="center"/>
        <w:rPr>
          <w:b/>
          <w:sz w:val="28"/>
          <w:szCs w:val="28"/>
        </w:rPr>
      </w:pPr>
      <w:bookmarkStart w:id="50" w:name="_Toc511925807"/>
      <w:bookmarkStart w:id="51" w:name="_Toc519523365"/>
      <w:r>
        <w:rPr>
          <w:b/>
          <w:sz w:val="28"/>
          <w:szCs w:val="28"/>
        </w:rPr>
        <w:t>Примерные вопросы для подготовки к экзамену</w:t>
      </w:r>
    </w:p>
    <w:p w:rsidR="00FB610E" w:rsidRDefault="009D4BDD">
      <w:pPr>
        <w:widowControl w:val="0"/>
        <w:numPr>
          <w:ilvl w:val="0"/>
          <w:numId w:val="4"/>
        </w:numPr>
        <w:tabs>
          <w:tab w:val="left" w:pos="1241"/>
          <w:tab w:val="left" w:pos="1242"/>
        </w:tabs>
        <w:spacing w:line="360" w:lineRule="auto"/>
        <w:ind w:left="0" w:firstLine="709"/>
        <w:jc w:val="both"/>
        <w:rPr>
          <w:sz w:val="28"/>
          <w:szCs w:val="20"/>
        </w:rPr>
      </w:pPr>
      <w:r>
        <w:rPr>
          <w:sz w:val="28"/>
          <w:szCs w:val="20"/>
        </w:rPr>
        <w:t>Дайте</w:t>
      </w:r>
      <w:r>
        <w:rPr>
          <w:spacing w:val="17"/>
          <w:sz w:val="28"/>
          <w:szCs w:val="20"/>
        </w:rPr>
        <w:t xml:space="preserve"> </w:t>
      </w:r>
      <w:r>
        <w:rPr>
          <w:sz w:val="28"/>
          <w:szCs w:val="20"/>
        </w:rPr>
        <w:t>определение</w:t>
      </w:r>
      <w:r>
        <w:rPr>
          <w:spacing w:val="18"/>
          <w:sz w:val="28"/>
          <w:szCs w:val="20"/>
        </w:rPr>
        <w:t xml:space="preserve"> </w:t>
      </w:r>
      <w:r>
        <w:rPr>
          <w:sz w:val="28"/>
          <w:szCs w:val="20"/>
        </w:rPr>
        <w:t>платежной</w:t>
      </w:r>
      <w:r>
        <w:rPr>
          <w:spacing w:val="20"/>
          <w:sz w:val="28"/>
          <w:szCs w:val="20"/>
        </w:rPr>
        <w:t xml:space="preserve"> </w:t>
      </w:r>
      <w:r>
        <w:rPr>
          <w:sz w:val="28"/>
          <w:szCs w:val="20"/>
        </w:rPr>
        <w:t>системы.</w:t>
      </w:r>
      <w:r>
        <w:rPr>
          <w:spacing w:val="19"/>
          <w:sz w:val="28"/>
          <w:szCs w:val="20"/>
        </w:rPr>
        <w:t xml:space="preserve"> </w:t>
      </w:r>
      <w:r>
        <w:rPr>
          <w:sz w:val="28"/>
          <w:szCs w:val="20"/>
        </w:rPr>
        <w:t>Какие</w:t>
      </w:r>
      <w:r>
        <w:rPr>
          <w:spacing w:val="20"/>
          <w:sz w:val="28"/>
          <w:szCs w:val="20"/>
        </w:rPr>
        <w:t xml:space="preserve"> </w:t>
      </w:r>
      <w:r>
        <w:rPr>
          <w:sz w:val="28"/>
          <w:szCs w:val="20"/>
        </w:rPr>
        <w:t>виды</w:t>
      </w:r>
      <w:r>
        <w:rPr>
          <w:spacing w:val="20"/>
          <w:sz w:val="28"/>
          <w:szCs w:val="20"/>
        </w:rPr>
        <w:t xml:space="preserve"> </w:t>
      </w:r>
      <w:r>
        <w:rPr>
          <w:sz w:val="28"/>
          <w:szCs w:val="20"/>
        </w:rPr>
        <w:t>платежных</w:t>
      </w:r>
      <w:r>
        <w:rPr>
          <w:spacing w:val="22"/>
          <w:sz w:val="28"/>
          <w:szCs w:val="20"/>
        </w:rPr>
        <w:t xml:space="preserve"> </w:t>
      </w:r>
      <w:r>
        <w:rPr>
          <w:sz w:val="28"/>
          <w:szCs w:val="20"/>
        </w:rPr>
        <w:t>систем</w:t>
      </w:r>
      <w:r>
        <w:rPr>
          <w:spacing w:val="-67"/>
          <w:sz w:val="28"/>
          <w:szCs w:val="20"/>
        </w:rPr>
        <w:t xml:space="preserve"> </w:t>
      </w:r>
      <w:r>
        <w:rPr>
          <w:sz w:val="28"/>
          <w:szCs w:val="20"/>
        </w:rPr>
        <w:t>вам</w:t>
      </w:r>
      <w:r>
        <w:rPr>
          <w:spacing w:val="-3"/>
          <w:sz w:val="28"/>
          <w:szCs w:val="20"/>
        </w:rPr>
        <w:t xml:space="preserve"> </w:t>
      </w:r>
      <w:r>
        <w:rPr>
          <w:sz w:val="28"/>
          <w:szCs w:val="20"/>
        </w:rPr>
        <w:t>известны?</w:t>
      </w:r>
    </w:p>
    <w:p w:rsidR="00FB610E" w:rsidRDefault="009D4BDD">
      <w:pPr>
        <w:widowControl w:val="0"/>
        <w:numPr>
          <w:ilvl w:val="0"/>
          <w:numId w:val="4"/>
        </w:numPr>
        <w:tabs>
          <w:tab w:val="left" w:pos="1241"/>
          <w:tab w:val="left" w:pos="1242"/>
        </w:tabs>
        <w:spacing w:line="360" w:lineRule="auto"/>
        <w:ind w:left="0" w:firstLine="709"/>
        <w:jc w:val="both"/>
        <w:rPr>
          <w:sz w:val="28"/>
          <w:szCs w:val="20"/>
        </w:rPr>
      </w:pPr>
      <w:r>
        <w:rPr>
          <w:sz w:val="28"/>
          <w:szCs w:val="20"/>
        </w:rPr>
        <w:t>Развитие</w:t>
      </w:r>
      <w:r>
        <w:rPr>
          <w:spacing w:val="-6"/>
          <w:sz w:val="28"/>
          <w:szCs w:val="20"/>
        </w:rPr>
        <w:t xml:space="preserve"> </w:t>
      </w:r>
      <w:r>
        <w:rPr>
          <w:sz w:val="28"/>
          <w:szCs w:val="20"/>
        </w:rPr>
        <w:t>и</w:t>
      </w:r>
      <w:r>
        <w:rPr>
          <w:spacing w:val="-3"/>
          <w:sz w:val="28"/>
          <w:szCs w:val="20"/>
        </w:rPr>
        <w:t xml:space="preserve"> </w:t>
      </w:r>
      <w:r>
        <w:rPr>
          <w:sz w:val="28"/>
          <w:szCs w:val="20"/>
        </w:rPr>
        <w:t>становление</w:t>
      </w:r>
      <w:r>
        <w:rPr>
          <w:spacing w:val="-6"/>
          <w:sz w:val="28"/>
          <w:szCs w:val="20"/>
        </w:rPr>
        <w:t xml:space="preserve"> </w:t>
      </w:r>
      <w:r>
        <w:rPr>
          <w:sz w:val="28"/>
          <w:szCs w:val="20"/>
        </w:rPr>
        <w:t>национальной</w:t>
      </w:r>
      <w:r>
        <w:rPr>
          <w:spacing w:val="-2"/>
          <w:sz w:val="28"/>
          <w:szCs w:val="20"/>
        </w:rPr>
        <w:t xml:space="preserve"> </w:t>
      </w:r>
      <w:r>
        <w:rPr>
          <w:sz w:val="28"/>
          <w:szCs w:val="20"/>
        </w:rPr>
        <w:t>платежной</w:t>
      </w:r>
      <w:r>
        <w:rPr>
          <w:spacing w:val="-3"/>
          <w:sz w:val="28"/>
          <w:szCs w:val="20"/>
        </w:rPr>
        <w:t xml:space="preserve"> </w:t>
      </w:r>
      <w:r>
        <w:rPr>
          <w:sz w:val="28"/>
          <w:szCs w:val="20"/>
        </w:rPr>
        <w:t>системы</w:t>
      </w:r>
      <w:r>
        <w:rPr>
          <w:spacing w:val="-3"/>
          <w:sz w:val="28"/>
          <w:szCs w:val="20"/>
        </w:rPr>
        <w:t xml:space="preserve"> </w:t>
      </w:r>
      <w:r>
        <w:rPr>
          <w:sz w:val="28"/>
          <w:szCs w:val="20"/>
        </w:rPr>
        <w:t>России.</w:t>
      </w:r>
    </w:p>
    <w:p w:rsidR="00FB610E" w:rsidRDefault="009D4BDD">
      <w:pPr>
        <w:widowControl w:val="0"/>
        <w:numPr>
          <w:ilvl w:val="0"/>
          <w:numId w:val="4"/>
        </w:numPr>
        <w:tabs>
          <w:tab w:val="left" w:pos="1241"/>
          <w:tab w:val="left" w:pos="1242"/>
        </w:tabs>
        <w:spacing w:line="360" w:lineRule="auto"/>
        <w:ind w:left="0" w:firstLine="709"/>
        <w:jc w:val="both"/>
        <w:rPr>
          <w:sz w:val="28"/>
          <w:szCs w:val="20"/>
        </w:rPr>
      </w:pPr>
      <w:r>
        <w:rPr>
          <w:sz w:val="28"/>
          <w:szCs w:val="20"/>
        </w:rPr>
        <w:t>Настоящее</w:t>
      </w:r>
      <w:r>
        <w:rPr>
          <w:spacing w:val="12"/>
          <w:sz w:val="28"/>
          <w:szCs w:val="20"/>
        </w:rPr>
        <w:t xml:space="preserve"> </w:t>
      </w:r>
      <w:r>
        <w:rPr>
          <w:sz w:val="28"/>
          <w:szCs w:val="20"/>
        </w:rPr>
        <w:t>и</w:t>
      </w:r>
      <w:r>
        <w:rPr>
          <w:spacing w:val="13"/>
          <w:sz w:val="28"/>
          <w:szCs w:val="20"/>
        </w:rPr>
        <w:t xml:space="preserve"> </w:t>
      </w:r>
      <w:r>
        <w:rPr>
          <w:sz w:val="28"/>
          <w:szCs w:val="20"/>
        </w:rPr>
        <w:t>будущее</w:t>
      </w:r>
      <w:r>
        <w:rPr>
          <w:spacing w:val="13"/>
          <w:sz w:val="28"/>
          <w:szCs w:val="20"/>
        </w:rPr>
        <w:t xml:space="preserve"> </w:t>
      </w:r>
      <w:r>
        <w:rPr>
          <w:sz w:val="28"/>
          <w:szCs w:val="20"/>
        </w:rPr>
        <w:t>национальной</w:t>
      </w:r>
      <w:r>
        <w:rPr>
          <w:spacing w:val="13"/>
          <w:sz w:val="28"/>
          <w:szCs w:val="20"/>
        </w:rPr>
        <w:t xml:space="preserve"> </w:t>
      </w:r>
      <w:r>
        <w:rPr>
          <w:sz w:val="28"/>
          <w:szCs w:val="20"/>
        </w:rPr>
        <w:t>платежной</w:t>
      </w:r>
      <w:r>
        <w:rPr>
          <w:spacing w:val="13"/>
          <w:sz w:val="28"/>
          <w:szCs w:val="20"/>
        </w:rPr>
        <w:t xml:space="preserve"> </w:t>
      </w:r>
      <w:r>
        <w:rPr>
          <w:sz w:val="28"/>
          <w:szCs w:val="20"/>
        </w:rPr>
        <w:t>системы</w:t>
      </w:r>
      <w:r>
        <w:rPr>
          <w:spacing w:val="13"/>
          <w:sz w:val="28"/>
          <w:szCs w:val="20"/>
        </w:rPr>
        <w:t xml:space="preserve"> </w:t>
      </w:r>
      <w:r>
        <w:rPr>
          <w:sz w:val="28"/>
          <w:szCs w:val="20"/>
        </w:rPr>
        <w:t>России</w:t>
      </w:r>
      <w:r>
        <w:rPr>
          <w:spacing w:val="13"/>
          <w:sz w:val="28"/>
          <w:szCs w:val="20"/>
        </w:rPr>
        <w:t xml:space="preserve"> </w:t>
      </w:r>
      <w:r>
        <w:rPr>
          <w:sz w:val="28"/>
          <w:szCs w:val="20"/>
        </w:rPr>
        <w:t>(т.е.</w:t>
      </w:r>
      <w:r>
        <w:rPr>
          <w:spacing w:val="11"/>
          <w:sz w:val="28"/>
          <w:szCs w:val="20"/>
        </w:rPr>
        <w:t xml:space="preserve"> </w:t>
      </w:r>
      <w:r>
        <w:rPr>
          <w:sz w:val="28"/>
          <w:szCs w:val="20"/>
        </w:rPr>
        <w:t>ее</w:t>
      </w:r>
      <w:r>
        <w:rPr>
          <w:spacing w:val="-67"/>
          <w:sz w:val="28"/>
          <w:szCs w:val="20"/>
        </w:rPr>
        <w:t xml:space="preserve"> </w:t>
      </w:r>
      <w:r>
        <w:rPr>
          <w:sz w:val="28"/>
          <w:szCs w:val="20"/>
        </w:rPr>
        <w:t>состояние</w:t>
      </w:r>
      <w:r>
        <w:rPr>
          <w:spacing w:val="-4"/>
          <w:sz w:val="28"/>
          <w:szCs w:val="20"/>
        </w:rPr>
        <w:t xml:space="preserve"> </w:t>
      </w:r>
      <w:r>
        <w:rPr>
          <w:sz w:val="28"/>
          <w:szCs w:val="20"/>
        </w:rPr>
        <w:t>и перспективы</w:t>
      </w:r>
      <w:r>
        <w:rPr>
          <w:spacing w:val="-3"/>
          <w:sz w:val="28"/>
          <w:szCs w:val="20"/>
        </w:rPr>
        <w:t xml:space="preserve"> </w:t>
      </w:r>
      <w:r>
        <w:rPr>
          <w:sz w:val="28"/>
          <w:szCs w:val="20"/>
        </w:rPr>
        <w:t>развития).</w:t>
      </w:r>
    </w:p>
    <w:p w:rsidR="00FB610E" w:rsidRDefault="009D4BDD">
      <w:pPr>
        <w:widowControl w:val="0"/>
        <w:numPr>
          <w:ilvl w:val="0"/>
          <w:numId w:val="4"/>
        </w:numPr>
        <w:tabs>
          <w:tab w:val="left" w:pos="1241"/>
          <w:tab w:val="left" w:pos="1242"/>
        </w:tabs>
        <w:spacing w:line="360" w:lineRule="auto"/>
        <w:ind w:left="0" w:firstLine="709"/>
        <w:jc w:val="both"/>
        <w:rPr>
          <w:sz w:val="28"/>
          <w:szCs w:val="20"/>
        </w:rPr>
      </w:pPr>
      <w:r>
        <w:rPr>
          <w:sz w:val="28"/>
          <w:szCs w:val="20"/>
        </w:rPr>
        <w:lastRenderedPageBreak/>
        <w:t>Анализ</w:t>
      </w:r>
      <w:r>
        <w:rPr>
          <w:spacing w:val="8"/>
          <w:sz w:val="28"/>
          <w:szCs w:val="20"/>
        </w:rPr>
        <w:t xml:space="preserve"> </w:t>
      </w:r>
      <w:r>
        <w:rPr>
          <w:sz w:val="28"/>
          <w:szCs w:val="20"/>
        </w:rPr>
        <w:t>правовой</w:t>
      </w:r>
      <w:r>
        <w:rPr>
          <w:spacing w:val="7"/>
          <w:sz w:val="28"/>
          <w:szCs w:val="20"/>
        </w:rPr>
        <w:t xml:space="preserve"> </w:t>
      </w:r>
      <w:r>
        <w:rPr>
          <w:sz w:val="28"/>
          <w:szCs w:val="20"/>
        </w:rPr>
        <w:t>и</w:t>
      </w:r>
      <w:r>
        <w:rPr>
          <w:spacing w:val="7"/>
          <w:sz w:val="28"/>
          <w:szCs w:val="20"/>
        </w:rPr>
        <w:t xml:space="preserve"> </w:t>
      </w:r>
      <w:r>
        <w:rPr>
          <w:sz w:val="28"/>
          <w:szCs w:val="20"/>
        </w:rPr>
        <w:t>экономической</w:t>
      </w:r>
      <w:r>
        <w:rPr>
          <w:spacing w:val="9"/>
          <w:sz w:val="28"/>
          <w:szCs w:val="20"/>
        </w:rPr>
        <w:t xml:space="preserve"> </w:t>
      </w:r>
      <w:r>
        <w:rPr>
          <w:sz w:val="28"/>
          <w:szCs w:val="20"/>
        </w:rPr>
        <w:t>модели</w:t>
      </w:r>
      <w:r>
        <w:rPr>
          <w:spacing w:val="9"/>
          <w:sz w:val="28"/>
          <w:szCs w:val="20"/>
        </w:rPr>
        <w:t xml:space="preserve"> </w:t>
      </w:r>
      <w:r>
        <w:rPr>
          <w:sz w:val="28"/>
          <w:szCs w:val="20"/>
        </w:rPr>
        <w:t>национальной</w:t>
      </w:r>
      <w:r>
        <w:rPr>
          <w:spacing w:val="7"/>
          <w:sz w:val="28"/>
          <w:szCs w:val="20"/>
        </w:rPr>
        <w:t xml:space="preserve"> </w:t>
      </w:r>
      <w:r>
        <w:rPr>
          <w:sz w:val="28"/>
          <w:szCs w:val="20"/>
        </w:rPr>
        <w:t>платежной</w:t>
      </w:r>
      <w:r>
        <w:rPr>
          <w:spacing w:val="-67"/>
          <w:sz w:val="28"/>
          <w:szCs w:val="20"/>
        </w:rPr>
        <w:t xml:space="preserve"> </w:t>
      </w:r>
      <w:r>
        <w:rPr>
          <w:sz w:val="28"/>
          <w:szCs w:val="20"/>
        </w:rPr>
        <w:t>системы</w:t>
      </w:r>
      <w:r>
        <w:rPr>
          <w:spacing w:val="-1"/>
          <w:sz w:val="28"/>
          <w:szCs w:val="20"/>
        </w:rPr>
        <w:t xml:space="preserve"> </w:t>
      </w:r>
      <w:r>
        <w:rPr>
          <w:sz w:val="28"/>
          <w:szCs w:val="20"/>
        </w:rPr>
        <w:t>России.</w:t>
      </w:r>
    </w:p>
    <w:p w:rsidR="00FB610E" w:rsidRDefault="009D4BDD">
      <w:pPr>
        <w:widowControl w:val="0"/>
        <w:numPr>
          <w:ilvl w:val="0"/>
          <w:numId w:val="4"/>
        </w:numPr>
        <w:tabs>
          <w:tab w:val="left" w:pos="1241"/>
          <w:tab w:val="left" w:pos="1242"/>
          <w:tab w:val="left" w:pos="3524"/>
          <w:tab w:val="left" w:pos="4983"/>
          <w:tab w:val="left" w:pos="5650"/>
          <w:tab w:val="left" w:pos="6710"/>
          <w:tab w:val="left" w:pos="7991"/>
          <w:tab w:val="left" w:pos="8497"/>
        </w:tabs>
        <w:spacing w:line="360" w:lineRule="auto"/>
        <w:ind w:left="0" w:firstLine="709"/>
        <w:jc w:val="both"/>
        <w:rPr>
          <w:sz w:val="28"/>
          <w:szCs w:val="20"/>
        </w:rPr>
      </w:pPr>
      <w:r>
        <w:rPr>
          <w:sz w:val="28"/>
          <w:szCs w:val="20"/>
        </w:rPr>
        <w:t>Охарактеризуйте</w:t>
      </w:r>
      <w:r>
        <w:rPr>
          <w:sz w:val="28"/>
          <w:szCs w:val="20"/>
        </w:rPr>
        <w:tab/>
        <w:t>известные</w:t>
      </w:r>
      <w:r>
        <w:rPr>
          <w:sz w:val="28"/>
          <w:szCs w:val="20"/>
        </w:rPr>
        <w:tab/>
        <w:t>вам</w:t>
      </w:r>
      <w:r>
        <w:rPr>
          <w:sz w:val="28"/>
          <w:szCs w:val="20"/>
        </w:rPr>
        <w:tab/>
        <w:t>формы</w:t>
      </w:r>
      <w:r>
        <w:rPr>
          <w:sz w:val="28"/>
          <w:szCs w:val="20"/>
        </w:rPr>
        <w:tab/>
        <w:t>расчетов</w:t>
      </w:r>
      <w:r>
        <w:rPr>
          <w:sz w:val="28"/>
          <w:szCs w:val="20"/>
        </w:rPr>
        <w:tab/>
        <w:t>на</w:t>
      </w:r>
      <w:r>
        <w:rPr>
          <w:sz w:val="28"/>
          <w:szCs w:val="20"/>
        </w:rPr>
        <w:tab/>
      </w:r>
      <w:r>
        <w:rPr>
          <w:spacing w:val="-1"/>
          <w:sz w:val="28"/>
          <w:szCs w:val="20"/>
        </w:rPr>
        <w:t>финансовых</w:t>
      </w:r>
      <w:r>
        <w:rPr>
          <w:spacing w:val="-67"/>
          <w:sz w:val="28"/>
          <w:szCs w:val="20"/>
        </w:rPr>
        <w:t xml:space="preserve"> </w:t>
      </w:r>
      <w:r>
        <w:rPr>
          <w:sz w:val="28"/>
          <w:szCs w:val="20"/>
        </w:rPr>
        <w:t>рынках.</w:t>
      </w:r>
    </w:p>
    <w:p w:rsidR="00FB610E" w:rsidRDefault="009D4BDD">
      <w:pPr>
        <w:widowControl w:val="0"/>
        <w:numPr>
          <w:ilvl w:val="0"/>
          <w:numId w:val="4"/>
        </w:numPr>
        <w:tabs>
          <w:tab w:val="left" w:pos="1241"/>
          <w:tab w:val="left" w:pos="1242"/>
        </w:tabs>
        <w:spacing w:line="360" w:lineRule="auto"/>
        <w:ind w:left="0" w:firstLine="709"/>
        <w:jc w:val="both"/>
        <w:rPr>
          <w:sz w:val="28"/>
          <w:szCs w:val="20"/>
        </w:rPr>
      </w:pPr>
      <w:r>
        <w:rPr>
          <w:sz w:val="28"/>
          <w:szCs w:val="20"/>
        </w:rPr>
        <w:t>Проанализировать</w:t>
      </w:r>
      <w:r>
        <w:rPr>
          <w:spacing w:val="-9"/>
          <w:sz w:val="28"/>
          <w:szCs w:val="20"/>
        </w:rPr>
        <w:t xml:space="preserve"> </w:t>
      </w:r>
      <w:r>
        <w:rPr>
          <w:sz w:val="28"/>
          <w:szCs w:val="20"/>
        </w:rPr>
        <w:t>основные</w:t>
      </w:r>
      <w:r>
        <w:rPr>
          <w:spacing w:val="-4"/>
          <w:sz w:val="28"/>
          <w:szCs w:val="20"/>
        </w:rPr>
        <w:t xml:space="preserve"> </w:t>
      </w:r>
      <w:r>
        <w:rPr>
          <w:sz w:val="28"/>
          <w:szCs w:val="20"/>
        </w:rPr>
        <w:t>характеристики</w:t>
      </w:r>
      <w:r>
        <w:rPr>
          <w:spacing w:val="-7"/>
          <w:sz w:val="28"/>
          <w:szCs w:val="20"/>
        </w:rPr>
        <w:t xml:space="preserve"> </w:t>
      </w:r>
      <w:r>
        <w:rPr>
          <w:sz w:val="28"/>
          <w:szCs w:val="20"/>
        </w:rPr>
        <w:t>платежных</w:t>
      </w:r>
      <w:r>
        <w:rPr>
          <w:spacing w:val="-7"/>
          <w:sz w:val="28"/>
          <w:szCs w:val="20"/>
        </w:rPr>
        <w:t xml:space="preserve"> </w:t>
      </w:r>
      <w:r>
        <w:rPr>
          <w:sz w:val="28"/>
          <w:szCs w:val="20"/>
        </w:rPr>
        <w:t>инноваций.</w:t>
      </w:r>
    </w:p>
    <w:p w:rsidR="00FB610E" w:rsidRDefault="009D4BDD">
      <w:pPr>
        <w:widowControl w:val="0"/>
        <w:numPr>
          <w:ilvl w:val="0"/>
          <w:numId w:val="4"/>
        </w:numPr>
        <w:tabs>
          <w:tab w:val="left" w:pos="1241"/>
          <w:tab w:val="left" w:pos="1242"/>
        </w:tabs>
        <w:spacing w:line="360" w:lineRule="auto"/>
        <w:ind w:left="0" w:firstLine="709"/>
        <w:jc w:val="both"/>
        <w:rPr>
          <w:szCs w:val="20"/>
        </w:rPr>
      </w:pPr>
      <w:r>
        <w:rPr>
          <w:sz w:val="28"/>
          <w:szCs w:val="20"/>
        </w:rPr>
        <w:t>Выявить</w:t>
      </w:r>
      <w:r>
        <w:rPr>
          <w:spacing w:val="-3"/>
          <w:sz w:val="28"/>
          <w:szCs w:val="20"/>
        </w:rPr>
        <w:t xml:space="preserve"> </w:t>
      </w:r>
      <w:r>
        <w:rPr>
          <w:sz w:val="28"/>
          <w:szCs w:val="20"/>
        </w:rPr>
        <w:t>различия</w:t>
      </w:r>
      <w:r>
        <w:rPr>
          <w:spacing w:val="-2"/>
          <w:sz w:val="28"/>
          <w:szCs w:val="20"/>
        </w:rPr>
        <w:t xml:space="preserve"> </w:t>
      </w:r>
      <w:r>
        <w:rPr>
          <w:sz w:val="28"/>
          <w:szCs w:val="20"/>
        </w:rPr>
        <w:t>между</w:t>
      </w:r>
      <w:r>
        <w:rPr>
          <w:spacing w:val="-1"/>
          <w:sz w:val="28"/>
          <w:szCs w:val="20"/>
        </w:rPr>
        <w:t xml:space="preserve"> </w:t>
      </w:r>
      <w:r>
        <w:rPr>
          <w:sz w:val="28"/>
          <w:szCs w:val="20"/>
        </w:rPr>
        <w:t>платежной</w:t>
      </w:r>
      <w:r>
        <w:rPr>
          <w:spacing w:val="-2"/>
          <w:sz w:val="28"/>
          <w:szCs w:val="20"/>
        </w:rPr>
        <w:t xml:space="preserve"> </w:t>
      </w:r>
      <w:r>
        <w:rPr>
          <w:sz w:val="28"/>
          <w:szCs w:val="20"/>
        </w:rPr>
        <w:t>и</w:t>
      </w:r>
      <w:r>
        <w:rPr>
          <w:spacing w:val="-4"/>
          <w:sz w:val="28"/>
          <w:szCs w:val="20"/>
        </w:rPr>
        <w:t xml:space="preserve"> </w:t>
      </w:r>
      <w:r>
        <w:rPr>
          <w:sz w:val="28"/>
          <w:szCs w:val="20"/>
        </w:rPr>
        <w:t>расчетной</w:t>
      </w:r>
      <w:r>
        <w:rPr>
          <w:spacing w:val="-2"/>
          <w:sz w:val="28"/>
          <w:szCs w:val="20"/>
        </w:rPr>
        <w:t xml:space="preserve"> </w:t>
      </w:r>
      <w:r>
        <w:rPr>
          <w:sz w:val="28"/>
          <w:szCs w:val="20"/>
        </w:rPr>
        <w:t>системой.</w:t>
      </w:r>
    </w:p>
    <w:p w:rsidR="00FB610E" w:rsidRDefault="009D4BDD">
      <w:pPr>
        <w:widowControl w:val="0"/>
        <w:numPr>
          <w:ilvl w:val="0"/>
          <w:numId w:val="4"/>
        </w:numPr>
        <w:tabs>
          <w:tab w:val="left" w:pos="1241"/>
          <w:tab w:val="left" w:pos="1242"/>
        </w:tabs>
        <w:spacing w:line="360" w:lineRule="auto"/>
        <w:ind w:left="0" w:firstLine="709"/>
        <w:jc w:val="both"/>
        <w:rPr>
          <w:sz w:val="28"/>
          <w:szCs w:val="20"/>
        </w:rPr>
      </w:pPr>
      <w:r>
        <w:rPr>
          <w:sz w:val="28"/>
          <w:szCs w:val="20"/>
        </w:rPr>
        <w:t>Опишите</w:t>
      </w:r>
      <w:r>
        <w:rPr>
          <w:spacing w:val="-5"/>
          <w:sz w:val="28"/>
          <w:szCs w:val="20"/>
        </w:rPr>
        <w:t xml:space="preserve"> </w:t>
      </w:r>
      <w:r>
        <w:rPr>
          <w:sz w:val="28"/>
          <w:szCs w:val="20"/>
        </w:rPr>
        <w:t>основы</w:t>
      </w:r>
      <w:r>
        <w:rPr>
          <w:spacing w:val="-4"/>
          <w:sz w:val="28"/>
          <w:szCs w:val="20"/>
        </w:rPr>
        <w:t xml:space="preserve"> </w:t>
      </w:r>
      <w:r>
        <w:rPr>
          <w:sz w:val="28"/>
          <w:szCs w:val="20"/>
        </w:rPr>
        <w:t>функционирования</w:t>
      </w:r>
      <w:r>
        <w:rPr>
          <w:spacing w:val="-3"/>
          <w:sz w:val="28"/>
          <w:szCs w:val="20"/>
        </w:rPr>
        <w:t xml:space="preserve"> </w:t>
      </w:r>
      <w:r>
        <w:rPr>
          <w:sz w:val="28"/>
          <w:szCs w:val="20"/>
        </w:rPr>
        <w:t>платежной</w:t>
      </w:r>
      <w:r>
        <w:rPr>
          <w:spacing w:val="-4"/>
          <w:sz w:val="28"/>
          <w:szCs w:val="20"/>
        </w:rPr>
        <w:t xml:space="preserve"> </w:t>
      </w:r>
      <w:r>
        <w:rPr>
          <w:sz w:val="28"/>
          <w:szCs w:val="20"/>
        </w:rPr>
        <w:t>системы.</w:t>
      </w:r>
    </w:p>
    <w:p w:rsidR="00FB610E" w:rsidRDefault="009D4BDD">
      <w:pPr>
        <w:widowControl w:val="0"/>
        <w:numPr>
          <w:ilvl w:val="0"/>
          <w:numId w:val="4"/>
        </w:numPr>
        <w:tabs>
          <w:tab w:val="left" w:pos="1241"/>
          <w:tab w:val="left" w:pos="1242"/>
        </w:tabs>
        <w:spacing w:line="360" w:lineRule="auto"/>
        <w:ind w:left="0" w:firstLine="709"/>
        <w:jc w:val="both"/>
        <w:rPr>
          <w:szCs w:val="20"/>
        </w:rPr>
      </w:pPr>
      <w:r>
        <w:rPr>
          <w:sz w:val="28"/>
          <w:szCs w:val="20"/>
        </w:rPr>
        <w:t>Значение</w:t>
      </w:r>
      <w:r>
        <w:rPr>
          <w:spacing w:val="49"/>
          <w:sz w:val="28"/>
          <w:szCs w:val="20"/>
        </w:rPr>
        <w:t xml:space="preserve"> </w:t>
      </w:r>
      <w:r>
        <w:rPr>
          <w:sz w:val="28"/>
          <w:szCs w:val="20"/>
        </w:rPr>
        <w:t>статуса</w:t>
      </w:r>
      <w:r>
        <w:rPr>
          <w:spacing w:val="47"/>
          <w:sz w:val="28"/>
          <w:szCs w:val="20"/>
        </w:rPr>
        <w:t xml:space="preserve"> </w:t>
      </w:r>
      <w:r>
        <w:rPr>
          <w:sz w:val="28"/>
          <w:szCs w:val="20"/>
        </w:rPr>
        <w:t>системно</w:t>
      </w:r>
      <w:r>
        <w:rPr>
          <w:spacing w:val="50"/>
          <w:sz w:val="28"/>
          <w:szCs w:val="20"/>
        </w:rPr>
        <w:t xml:space="preserve"> </w:t>
      </w:r>
      <w:r>
        <w:rPr>
          <w:sz w:val="28"/>
          <w:szCs w:val="20"/>
        </w:rPr>
        <w:t>значимая</w:t>
      </w:r>
      <w:r>
        <w:rPr>
          <w:spacing w:val="47"/>
          <w:sz w:val="28"/>
          <w:szCs w:val="20"/>
        </w:rPr>
        <w:t xml:space="preserve"> </w:t>
      </w:r>
      <w:r>
        <w:rPr>
          <w:sz w:val="28"/>
          <w:szCs w:val="20"/>
        </w:rPr>
        <w:t>или</w:t>
      </w:r>
      <w:r>
        <w:rPr>
          <w:spacing w:val="49"/>
          <w:sz w:val="28"/>
          <w:szCs w:val="20"/>
        </w:rPr>
        <w:t xml:space="preserve"> </w:t>
      </w:r>
      <w:r>
        <w:rPr>
          <w:sz w:val="28"/>
          <w:szCs w:val="20"/>
        </w:rPr>
        <w:t>социально</w:t>
      </w:r>
      <w:r>
        <w:rPr>
          <w:spacing w:val="50"/>
          <w:sz w:val="28"/>
          <w:szCs w:val="20"/>
        </w:rPr>
        <w:t xml:space="preserve"> </w:t>
      </w:r>
      <w:r>
        <w:rPr>
          <w:sz w:val="28"/>
          <w:szCs w:val="20"/>
        </w:rPr>
        <w:t>значимая</w:t>
      </w:r>
      <w:r>
        <w:rPr>
          <w:spacing w:val="47"/>
          <w:sz w:val="28"/>
          <w:szCs w:val="20"/>
        </w:rPr>
        <w:t xml:space="preserve"> </w:t>
      </w:r>
      <w:r>
        <w:rPr>
          <w:sz w:val="28"/>
          <w:szCs w:val="20"/>
        </w:rPr>
        <w:t>для</w:t>
      </w:r>
      <w:r>
        <w:rPr>
          <w:spacing w:val="-67"/>
          <w:sz w:val="28"/>
          <w:szCs w:val="20"/>
        </w:rPr>
        <w:t xml:space="preserve"> </w:t>
      </w:r>
      <w:r>
        <w:rPr>
          <w:sz w:val="28"/>
          <w:szCs w:val="20"/>
        </w:rPr>
        <w:t>платежной</w:t>
      </w:r>
      <w:r>
        <w:rPr>
          <w:spacing w:val="-1"/>
          <w:sz w:val="28"/>
          <w:szCs w:val="20"/>
        </w:rPr>
        <w:t xml:space="preserve"> </w:t>
      </w:r>
      <w:r>
        <w:rPr>
          <w:sz w:val="28"/>
          <w:szCs w:val="20"/>
        </w:rPr>
        <w:t>системы.</w:t>
      </w:r>
    </w:p>
    <w:p w:rsidR="00FB610E" w:rsidRDefault="009D4BDD">
      <w:pPr>
        <w:widowControl w:val="0"/>
        <w:numPr>
          <w:ilvl w:val="0"/>
          <w:numId w:val="4"/>
        </w:numPr>
        <w:tabs>
          <w:tab w:val="left" w:pos="1241"/>
          <w:tab w:val="left" w:pos="1242"/>
        </w:tabs>
        <w:spacing w:line="360" w:lineRule="auto"/>
        <w:ind w:left="0" w:firstLine="709"/>
        <w:jc w:val="both"/>
        <w:rPr>
          <w:sz w:val="28"/>
          <w:szCs w:val="20"/>
        </w:rPr>
      </w:pPr>
      <w:r>
        <w:rPr>
          <w:sz w:val="28"/>
          <w:szCs w:val="20"/>
        </w:rPr>
        <w:t>Сравнение</w:t>
      </w:r>
      <w:r>
        <w:rPr>
          <w:spacing w:val="-4"/>
          <w:sz w:val="28"/>
          <w:szCs w:val="20"/>
        </w:rPr>
        <w:t xml:space="preserve"> </w:t>
      </w:r>
      <w:r>
        <w:rPr>
          <w:sz w:val="28"/>
          <w:szCs w:val="20"/>
        </w:rPr>
        <w:t>платежных</w:t>
      </w:r>
      <w:r>
        <w:rPr>
          <w:spacing w:val="-2"/>
          <w:sz w:val="28"/>
          <w:szCs w:val="20"/>
        </w:rPr>
        <w:t xml:space="preserve"> </w:t>
      </w:r>
      <w:r>
        <w:rPr>
          <w:sz w:val="28"/>
          <w:szCs w:val="20"/>
        </w:rPr>
        <w:t>систем</w:t>
      </w:r>
      <w:r>
        <w:rPr>
          <w:spacing w:val="-6"/>
          <w:sz w:val="28"/>
          <w:szCs w:val="20"/>
        </w:rPr>
        <w:t xml:space="preserve"> </w:t>
      </w:r>
      <w:r>
        <w:rPr>
          <w:sz w:val="28"/>
          <w:szCs w:val="20"/>
        </w:rPr>
        <w:t>для</w:t>
      </w:r>
      <w:r>
        <w:rPr>
          <w:spacing w:val="-3"/>
          <w:sz w:val="28"/>
          <w:szCs w:val="20"/>
        </w:rPr>
        <w:t xml:space="preserve"> </w:t>
      </w:r>
      <w:r>
        <w:rPr>
          <w:sz w:val="28"/>
          <w:szCs w:val="20"/>
        </w:rPr>
        <w:t>крупных</w:t>
      </w:r>
      <w:r>
        <w:rPr>
          <w:spacing w:val="-2"/>
          <w:sz w:val="28"/>
          <w:szCs w:val="20"/>
        </w:rPr>
        <w:t xml:space="preserve"> </w:t>
      </w:r>
      <w:r>
        <w:rPr>
          <w:sz w:val="28"/>
          <w:szCs w:val="20"/>
        </w:rPr>
        <w:t>и</w:t>
      </w:r>
      <w:r>
        <w:rPr>
          <w:spacing w:val="-6"/>
          <w:sz w:val="28"/>
          <w:szCs w:val="20"/>
        </w:rPr>
        <w:t xml:space="preserve"> </w:t>
      </w:r>
      <w:r>
        <w:rPr>
          <w:sz w:val="28"/>
          <w:szCs w:val="20"/>
        </w:rPr>
        <w:t>розничных</w:t>
      </w:r>
      <w:r>
        <w:rPr>
          <w:spacing w:val="3"/>
          <w:sz w:val="28"/>
          <w:szCs w:val="20"/>
        </w:rPr>
        <w:t xml:space="preserve"> </w:t>
      </w:r>
      <w:r>
        <w:rPr>
          <w:sz w:val="28"/>
          <w:szCs w:val="20"/>
        </w:rPr>
        <w:t>платежей.</w:t>
      </w:r>
    </w:p>
    <w:p w:rsidR="00FB610E" w:rsidRDefault="009D4BDD">
      <w:pPr>
        <w:widowControl w:val="0"/>
        <w:numPr>
          <w:ilvl w:val="0"/>
          <w:numId w:val="4"/>
        </w:numPr>
        <w:tabs>
          <w:tab w:val="left" w:pos="1241"/>
          <w:tab w:val="left" w:pos="1242"/>
        </w:tabs>
        <w:spacing w:line="360" w:lineRule="auto"/>
        <w:ind w:left="0" w:firstLine="709"/>
        <w:jc w:val="both"/>
        <w:rPr>
          <w:sz w:val="28"/>
          <w:szCs w:val="20"/>
        </w:rPr>
      </w:pPr>
      <w:r>
        <w:rPr>
          <w:sz w:val="28"/>
          <w:szCs w:val="20"/>
        </w:rPr>
        <w:t>Отличительные</w:t>
      </w:r>
      <w:r>
        <w:rPr>
          <w:spacing w:val="-8"/>
          <w:sz w:val="28"/>
          <w:szCs w:val="20"/>
        </w:rPr>
        <w:t xml:space="preserve"> </w:t>
      </w:r>
      <w:r>
        <w:rPr>
          <w:sz w:val="28"/>
          <w:szCs w:val="20"/>
        </w:rPr>
        <w:t>характеристики</w:t>
      </w:r>
      <w:r>
        <w:rPr>
          <w:spacing w:val="-4"/>
          <w:sz w:val="28"/>
          <w:szCs w:val="20"/>
        </w:rPr>
        <w:t xml:space="preserve"> </w:t>
      </w:r>
      <w:r>
        <w:rPr>
          <w:sz w:val="28"/>
          <w:szCs w:val="20"/>
        </w:rPr>
        <w:t>платежной</w:t>
      </w:r>
      <w:r>
        <w:rPr>
          <w:spacing w:val="-5"/>
          <w:sz w:val="28"/>
          <w:szCs w:val="20"/>
        </w:rPr>
        <w:t xml:space="preserve"> </w:t>
      </w:r>
      <w:r>
        <w:rPr>
          <w:sz w:val="28"/>
          <w:szCs w:val="20"/>
        </w:rPr>
        <w:t>системы</w:t>
      </w:r>
      <w:r>
        <w:rPr>
          <w:spacing w:val="-4"/>
          <w:sz w:val="28"/>
          <w:szCs w:val="20"/>
        </w:rPr>
        <w:t xml:space="preserve"> </w:t>
      </w:r>
      <w:r>
        <w:rPr>
          <w:sz w:val="28"/>
          <w:szCs w:val="20"/>
        </w:rPr>
        <w:t>Банка</w:t>
      </w:r>
      <w:r>
        <w:rPr>
          <w:spacing w:val="-8"/>
          <w:sz w:val="28"/>
          <w:szCs w:val="20"/>
        </w:rPr>
        <w:t xml:space="preserve"> </w:t>
      </w:r>
      <w:r>
        <w:rPr>
          <w:sz w:val="28"/>
          <w:szCs w:val="20"/>
        </w:rPr>
        <w:t>России.</w:t>
      </w:r>
    </w:p>
    <w:p w:rsidR="00FB610E" w:rsidRDefault="009D4BDD">
      <w:pPr>
        <w:widowControl w:val="0"/>
        <w:numPr>
          <w:ilvl w:val="0"/>
          <w:numId w:val="4"/>
        </w:numPr>
        <w:tabs>
          <w:tab w:val="left" w:pos="1241"/>
          <w:tab w:val="left" w:pos="1242"/>
        </w:tabs>
        <w:spacing w:line="360" w:lineRule="auto"/>
        <w:ind w:left="0" w:firstLine="709"/>
        <w:jc w:val="both"/>
        <w:rPr>
          <w:sz w:val="28"/>
          <w:szCs w:val="20"/>
        </w:rPr>
      </w:pPr>
      <w:r>
        <w:rPr>
          <w:sz w:val="28"/>
          <w:szCs w:val="20"/>
        </w:rPr>
        <w:t>Отличительные</w:t>
      </w:r>
      <w:r>
        <w:rPr>
          <w:spacing w:val="-7"/>
          <w:sz w:val="28"/>
          <w:szCs w:val="20"/>
        </w:rPr>
        <w:t xml:space="preserve"> </w:t>
      </w:r>
      <w:r>
        <w:rPr>
          <w:sz w:val="28"/>
          <w:szCs w:val="20"/>
        </w:rPr>
        <w:t>характеристики</w:t>
      </w:r>
      <w:r>
        <w:rPr>
          <w:spacing w:val="-5"/>
          <w:sz w:val="28"/>
          <w:szCs w:val="20"/>
        </w:rPr>
        <w:t xml:space="preserve"> </w:t>
      </w:r>
      <w:r>
        <w:rPr>
          <w:sz w:val="28"/>
          <w:szCs w:val="20"/>
        </w:rPr>
        <w:t>платежной</w:t>
      </w:r>
      <w:r>
        <w:rPr>
          <w:spacing w:val="-4"/>
          <w:sz w:val="28"/>
          <w:szCs w:val="20"/>
        </w:rPr>
        <w:t xml:space="preserve"> </w:t>
      </w:r>
      <w:r>
        <w:rPr>
          <w:sz w:val="28"/>
          <w:szCs w:val="20"/>
        </w:rPr>
        <w:t>системы</w:t>
      </w:r>
      <w:r>
        <w:rPr>
          <w:spacing w:val="-4"/>
          <w:sz w:val="28"/>
          <w:szCs w:val="20"/>
        </w:rPr>
        <w:t xml:space="preserve"> </w:t>
      </w:r>
      <w:r>
        <w:rPr>
          <w:sz w:val="28"/>
          <w:szCs w:val="20"/>
        </w:rPr>
        <w:t>НРД</w:t>
      </w:r>
    </w:p>
    <w:p w:rsidR="00FB610E" w:rsidRDefault="009D4BDD">
      <w:pPr>
        <w:widowControl w:val="0"/>
        <w:numPr>
          <w:ilvl w:val="0"/>
          <w:numId w:val="4"/>
        </w:numPr>
        <w:tabs>
          <w:tab w:val="left" w:pos="1241"/>
          <w:tab w:val="left" w:pos="1242"/>
        </w:tabs>
        <w:spacing w:line="360" w:lineRule="auto"/>
        <w:ind w:left="0" w:firstLine="709"/>
        <w:jc w:val="both"/>
        <w:rPr>
          <w:sz w:val="28"/>
          <w:szCs w:val="20"/>
        </w:rPr>
      </w:pPr>
      <w:r>
        <w:rPr>
          <w:sz w:val="28"/>
          <w:szCs w:val="20"/>
        </w:rPr>
        <w:t>Сравнить</w:t>
      </w:r>
      <w:r>
        <w:rPr>
          <w:spacing w:val="25"/>
          <w:sz w:val="28"/>
          <w:szCs w:val="20"/>
        </w:rPr>
        <w:t xml:space="preserve"> </w:t>
      </w:r>
      <w:r>
        <w:rPr>
          <w:sz w:val="28"/>
          <w:szCs w:val="20"/>
        </w:rPr>
        <w:t>отличительные</w:t>
      </w:r>
      <w:r>
        <w:rPr>
          <w:spacing w:val="27"/>
          <w:sz w:val="28"/>
          <w:szCs w:val="20"/>
        </w:rPr>
        <w:t xml:space="preserve"> </w:t>
      </w:r>
      <w:r>
        <w:rPr>
          <w:sz w:val="28"/>
          <w:szCs w:val="20"/>
        </w:rPr>
        <w:t>характеристики</w:t>
      </w:r>
      <w:r>
        <w:rPr>
          <w:spacing w:val="27"/>
          <w:sz w:val="28"/>
          <w:szCs w:val="20"/>
        </w:rPr>
        <w:t xml:space="preserve"> </w:t>
      </w:r>
      <w:r>
        <w:rPr>
          <w:sz w:val="28"/>
          <w:szCs w:val="20"/>
        </w:rPr>
        <w:t>систем</w:t>
      </w:r>
      <w:r>
        <w:rPr>
          <w:spacing w:val="27"/>
          <w:sz w:val="28"/>
          <w:szCs w:val="20"/>
        </w:rPr>
        <w:t xml:space="preserve"> </w:t>
      </w:r>
      <w:r>
        <w:rPr>
          <w:sz w:val="28"/>
          <w:szCs w:val="20"/>
        </w:rPr>
        <w:t>розничных</w:t>
      </w:r>
      <w:r>
        <w:rPr>
          <w:spacing w:val="27"/>
          <w:sz w:val="28"/>
          <w:szCs w:val="20"/>
        </w:rPr>
        <w:t xml:space="preserve"> </w:t>
      </w:r>
      <w:r>
        <w:rPr>
          <w:sz w:val="28"/>
          <w:szCs w:val="20"/>
        </w:rPr>
        <w:t>и</w:t>
      </w:r>
      <w:r>
        <w:rPr>
          <w:spacing w:val="25"/>
          <w:sz w:val="28"/>
          <w:szCs w:val="20"/>
        </w:rPr>
        <w:t xml:space="preserve"> </w:t>
      </w:r>
      <w:r>
        <w:rPr>
          <w:sz w:val="28"/>
          <w:szCs w:val="20"/>
        </w:rPr>
        <w:t>оптовых</w:t>
      </w:r>
      <w:r>
        <w:rPr>
          <w:spacing w:val="-67"/>
          <w:sz w:val="28"/>
          <w:szCs w:val="20"/>
        </w:rPr>
        <w:t xml:space="preserve"> </w:t>
      </w:r>
      <w:r>
        <w:rPr>
          <w:sz w:val="28"/>
          <w:szCs w:val="20"/>
        </w:rPr>
        <w:t>платежей.</w:t>
      </w:r>
    </w:p>
    <w:p w:rsidR="00FB610E" w:rsidRDefault="009D4BDD">
      <w:pPr>
        <w:widowControl w:val="0"/>
        <w:numPr>
          <w:ilvl w:val="0"/>
          <w:numId w:val="4"/>
        </w:numPr>
        <w:tabs>
          <w:tab w:val="left" w:pos="1241"/>
          <w:tab w:val="left" w:pos="1242"/>
        </w:tabs>
        <w:spacing w:line="360" w:lineRule="auto"/>
        <w:ind w:left="0" w:firstLine="709"/>
        <w:jc w:val="both"/>
        <w:rPr>
          <w:sz w:val="28"/>
          <w:szCs w:val="20"/>
        </w:rPr>
      </w:pPr>
      <w:r>
        <w:rPr>
          <w:sz w:val="28"/>
          <w:szCs w:val="20"/>
        </w:rPr>
        <w:t>Сравнительная</w:t>
      </w:r>
      <w:r>
        <w:rPr>
          <w:spacing w:val="-4"/>
          <w:sz w:val="28"/>
          <w:szCs w:val="20"/>
        </w:rPr>
        <w:t xml:space="preserve"> </w:t>
      </w:r>
      <w:r>
        <w:rPr>
          <w:sz w:val="28"/>
          <w:szCs w:val="20"/>
        </w:rPr>
        <w:t>характеристика</w:t>
      </w:r>
      <w:r>
        <w:rPr>
          <w:spacing w:val="-4"/>
          <w:sz w:val="28"/>
          <w:szCs w:val="20"/>
        </w:rPr>
        <w:t xml:space="preserve"> </w:t>
      </w:r>
      <w:r>
        <w:rPr>
          <w:sz w:val="28"/>
          <w:szCs w:val="20"/>
        </w:rPr>
        <w:t>участников</w:t>
      </w:r>
      <w:r>
        <w:rPr>
          <w:spacing w:val="-5"/>
          <w:sz w:val="28"/>
          <w:szCs w:val="20"/>
        </w:rPr>
        <w:t xml:space="preserve"> </w:t>
      </w:r>
      <w:r>
        <w:rPr>
          <w:sz w:val="28"/>
          <w:szCs w:val="20"/>
        </w:rPr>
        <w:t>рынка</w:t>
      </w:r>
      <w:r>
        <w:rPr>
          <w:spacing w:val="-4"/>
          <w:sz w:val="28"/>
          <w:szCs w:val="20"/>
        </w:rPr>
        <w:t xml:space="preserve"> </w:t>
      </w:r>
      <w:r>
        <w:rPr>
          <w:sz w:val="28"/>
          <w:szCs w:val="20"/>
        </w:rPr>
        <w:t>розничных</w:t>
      </w:r>
      <w:r>
        <w:rPr>
          <w:spacing w:val="-2"/>
          <w:sz w:val="28"/>
          <w:szCs w:val="20"/>
        </w:rPr>
        <w:t xml:space="preserve"> </w:t>
      </w:r>
      <w:r>
        <w:rPr>
          <w:sz w:val="28"/>
          <w:szCs w:val="20"/>
        </w:rPr>
        <w:t>платежей.</w:t>
      </w:r>
    </w:p>
    <w:p w:rsidR="00FB610E" w:rsidRDefault="009D4BDD">
      <w:pPr>
        <w:widowControl w:val="0"/>
        <w:numPr>
          <w:ilvl w:val="0"/>
          <w:numId w:val="4"/>
        </w:numPr>
        <w:tabs>
          <w:tab w:val="left" w:pos="1241"/>
          <w:tab w:val="left" w:pos="1242"/>
        </w:tabs>
        <w:spacing w:line="360" w:lineRule="auto"/>
        <w:ind w:left="0" w:firstLine="709"/>
        <w:jc w:val="both"/>
        <w:rPr>
          <w:sz w:val="28"/>
          <w:szCs w:val="20"/>
        </w:rPr>
      </w:pPr>
      <w:r>
        <w:rPr>
          <w:sz w:val="28"/>
          <w:szCs w:val="20"/>
        </w:rPr>
        <w:t>Принцип</w:t>
      </w:r>
      <w:r>
        <w:rPr>
          <w:spacing w:val="-5"/>
          <w:sz w:val="28"/>
          <w:szCs w:val="20"/>
        </w:rPr>
        <w:t xml:space="preserve"> </w:t>
      </w:r>
      <w:r>
        <w:rPr>
          <w:sz w:val="28"/>
          <w:szCs w:val="20"/>
        </w:rPr>
        <w:t>работы</w:t>
      </w:r>
      <w:r>
        <w:rPr>
          <w:spacing w:val="-2"/>
          <w:sz w:val="28"/>
          <w:szCs w:val="20"/>
        </w:rPr>
        <w:t xml:space="preserve"> </w:t>
      </w:r>
      <w:r>
        <w:rPr>
          <w:sz w:val="28"/>
          <w:szCs w:val="20"/>
        </w:rPr>
        <w:t>розничных</w:t>
      </w:r>
      <w:r>
        <w:rPr>
          <w:spacing w:val="-4"/>
          <w:sz w:val="28"/>
          <w:szCs w:val="20"/>
        </w:rPr>
        <w:t xml:space="preserve"> </w:t>
      </w:r>
      <w:r>
        <w:rPr>
          <w:sz w:val="28"/>
          <w:szCs w:val="20"/>
        </w:rPr>
        <w:t>платежных</w:t>
      </w:r>
      <w:r>
        <w:rPr>
          <w:spacing w:val="-3"/>
          <w:sz w:val="28"/>
          <w:szCs w:val="20"/>
        </w:rPr>
        <w:t xml:space="preserve"> </w:t>
      </w:r>
      <w:r>
        <w:rPr>
          <w:sz w:val="28"/>
          <w:szCs w:val="20"/>
        </w:rPr>
        <w:t>систем.</w:t>
      </w:r>
    </w:p>
    <w:p w:rsidR="00FB610E" w:rsidRDefault="009D4BDD">
      <w:pPr>
        <w:widowControl w:val="0"/>
        <w:numPr>
          <w:ilvl w:val="0"/>
          <w:numId w:val="4"/>
        </w:numPr>
        <w:tabs>
          <w:tab w:val="left" w:pos="1241"/>
          <w:tab w:val="left" w:pos="1242"/>
        </w:tabs>
        <w:spacing w:line="360" w:lineRule="auto"/>
        <w:ind w:left="0" w:firstLine="709"/>
        <w:jc w:val="both"/>
        <w:rPr>
          <w:sz w:val="28"/>
          <w:szCs w:val="20"/>
        </w:rPr>
      </w:pPr>
      <w:r>
        <w:rPr>
          <w:sz w:val="28"/>
          <w:szCs w:val="20"/>
        </w:rPr>
        <w:t>Понимание</w:t>
      </w:r>
      <w:r>
        <w:rPr>
          <w:spacing w:val="-3"/>
          <w:sz w:val="28"/>
          <w:szCs w:val="20"/>
        </w:rPr>
        <w:t xml:space="preserve"> </w:t>
      </w:r>
      <w:r>
        <w:rPr>
          <w:sz w:val="28"/>
          <w:szCs w:val="20"/>
        </w:rPr>
        <w:t>электронных</w:t>
      </w:r>
      <w:r>
        <w:rPr>
          <w:spacing w:val="-5"/>
          <w:sz w:val="28"/>
          <w:szCs w:val="20"/>
        </w:rPr>
        <w:t xml:space="preserve"> </w:t>
      </w:r>
      <w:r>
        <w:rPr>
          <w:sz w:val="28"/>
          <w:szCs w:val="20"/>
        </w:rPr>
        <w:t>денег</w:t>
      </w:r>
      <w:r>
        <w:rPr>
          <w:spacing w:val="-2"/>
          <w:sz w:val="28"/>
          <w:szCs w:val="20"/>
        </w:rPr>
        <w:t xml:space="preserve"> </w:t>
      </w:r>
      <w:r>
        <w:rPr>
          <w:sz w:val="28"/>
          <w:szCs w:val="20"/>
        </w:rPr>
        <w:t>в</w:t>
      </w:r>
      <w:r>
        <w:rPr>
          <w:spacing w:val="-3"/>
          <w:sz w:val="28"/>
          <w:szCs w:val="20"/>
        </w:rPr>
        <w:t xml:space="preserve"> </w:t>
      </w:r>
      <w:r>
        <w:rPr>
          <w:sz w:val="28"/>
          <w:szCs w:val="20"/>
        </w:rPr>
        <w:t>России.</w:t>
      </w:r>
    </w:p>
    <w:p w:rsidR="00FB610E" w:rsidRDefault="009D4BDD">
      <w:pPr>
        <w:widowControl w:val="0"/>
        <w:numPr>
          <w:ilvl w:val="0"/>
          <w:numId w:val="4"/>
        </w:numPr>
        <w:tabs>
          <w:tab w:val="left" w:pos="1241"/>
          <w:tab w:val="left" w:pos="1242"/>
        </w:tabs>
        <w:spacing w:line="360" w:lineRule="auto"/>
        <w:ind w:left="0" w:firstLine="709"/>
        <w:jc w:val="both"/>
        <w:rPr>
          <w:sz w:val="28"/>
          <w:szCs w:val="20"/>
        </w:rPr>
      </w:pPr>
      <w:r>
        <w:rPr>
          <w:sz w:val="28"/>
          <w:szCs w:val="20"/>
        </w:rPr>
        <w:t>Анализ</w:t>
      </w:r>
      <w:r>
        <w:rPr>
          <w:spacing w:val="59"/>
          <w:sz w:val="28"/>
          <w:szCs w:val="20"/>
        </w:rPr>
        <w:t xml:space="preserve"> </w:t>
      </w:r>
      <w:r>
        <w:rPr>
          <w:sz w:val="28"/>
          <w:szCs w:val="20"/>
        </w:rPr>
        <w:t>свойств</w:t>
      </w:r>
      <w:r>
        <w:rPr>
          <w:spacing w:val="58"/>
          <w:sz w:val="28"/>
          <w:szCs w:val="20"/>
        </w:rPr>
        <w:t xml:space="preserve"> </w:t>
      </w:r>
      <w:r>
        <w:rPr>
          <w:sz w:val="28"/>
          <w:szCs w:val="20"/>
        </w:rPr>
        <w:t>электронных</w:t>
      </w:r>
      <w:r>
        <w:rPr>
          <w:spacing w:val="60"/>
          <w:sz w:val="28"/>
          <w:szCs w:val="20"/>
        </w:rPr>
        <w:t xml:space="preserve"> </w:t>
      </w:r>
      <w:r>
        <w:rPr>
          <w:sz w:val="28"/>
          <w:szCs w:val="20"/>
        </w:rPr>
        <w:t>денежных</w:t>
      </w:r>
      <w:r>
        <w:rPr>
          <w:spacing w:val="64"/>
          <w:sz w:val="28"/>
          <w:szCs w:val="20"/>
        </w:rPr>
        <w:t xml:space="preserve"> </w:t>
      </w:r>
      <w:r>
        <w:rPr>
          <w:sz w:val="28"/>
          <w:szCs w:val="20"/>
        </w:rPr>
        <w:t>средств,</w:t>
      </w:r>
      <w:r>
        <w:rPr>
          <w:spacing w:val="59"/>
          <w:sz w:val="28"/>
          <w:szCs w:val="20"/>
        </w:rPr>
        <w:t xml:space="preserve"> </w:t>
      </w:r>
      <w:r>
        <w:rPr>
          <w:sz w:val="28"/>
          <w:szCs w:val="20"/>
        </w:rPr>
        <w:t>отличных</w:t>
      </w:r>
      <w:r>
        <w:rPr>
          <w:spacing w:val="60"/>
          <w:sz w:val="28"/>
          <w:szCs w:val="20"/>
        </w:rPr>
        <w:t xml:space="preserve"> </w:t>
      </w:r>
      <w:r>
        <w:rPr>
          <w:sz w:val="28"/>
          <w:szCs w:val="20"/>
        </w:rPr>
        <w:t>от</w:t>
      </w:r>
      <w:r>
        <w:rPr>
          <w:spacing w:val="59"/>
          <w:sz w:val="28"/>
          <w:szCs w:val="20"/>
        </w:rPr>
        <w:t xml:space="preserve"> </w:t>
      </w:r>
      <w:r>
        <w:rPr>
          <w:sz w:val="28"/>
          <w:szCs w:val="20"/>
        </w:rPr>
        <w:t>других</w:t>
      </w:r>
      <w:r>
        <w:rPr>
          <w:spacing w:val="-67"/>
          <w:sz w:val="28"/>
          <w:szCs w:val="20"/>
        </w:rPr>
        <w:t xml:space="preserve"> </w:t>
      </w:r>
      <w:r>
        <w:rPr>
          <w:sz w:val="28"/>
          <w:szCs w:val="20"/>
        </w:rPr>
        <w:t>денежных средств.</w:t>
      </w:r>
    </w:p>
    <w:p w:rsidR="00FB610E" w:rsidRDefault="009D4BDD">
      <w:pPr>
        <w:widowControl w:val="0"/>
        <w:numPr>
          <w:ilvl w:val="0"/>
          <w:numId w:val="4"/>
        </w:numPr>
        <w:tabs>
          <w:tab w:val="left" w:pos="1241"/>
          <w:tab w:val="left" w:pos="1242"/>
        </w:tabs>
        <w:spacing w:line="360" w:lineRule="auto"/>
        <w:ind w:left="0" w:firstLine="709"/>
        <w:jc w:val="both"/>
        <w:rPr>
          <w:sz w:val="28"/>
          <w:szCs w:val="20"/>
        </w:rPr>
      </w:pPr>
      <w:r>
        <w:rPr>
          <w:sz w:val="28"/>
          <w:szCs w:val="20"/>
        </w:rPr>
        <w:t>Возможности</w:t>
      </w:r>
      <w:r>
        <w:rPr>
          <w:spacing w:val="-4"/>
          <w:sz w:val="28"/>
          <w:szCs w:val="20"/>
        </w:rPr>
        <w:t xml:space="preserve"> </w:t>
      </w:r>
      <w:r>
        <w:rPr>
          <w:sz w:val="28"/>
          <w:szCs w:val="20"/>
        </w:rPr>
        <w:t>использования</w:t>
      </w:r>
      <w:r>
        <w:rPr>
          <w:spacing w:val="-4"/>
          <w:sz w:val="28"/>
          <w:szCs w:val="20"/>
        </w:rPr>
        <w:t xml:space="preserve"> </w:t>
      </w:r>
      <w:r>
        <w:rPr>
          <w:sz w:val="28"/>
          <w:szCs w:val="20"/>
        </w:rPr>
        <w:t>электронных</w:t>
      </w:r>
      <w:r>
        <w:rPr>
          <w:spacing w:val="-3"/>
          <w:sz w:val="28"/>
          <w:szCs w:val="20"/>
        </w:rPr>
        <w:t xml:space="preserve"> </w:t>
      </w:r>
      <w:r>
        <w:rPr>
          <w:sz w:val="28"/>
          <w:szCs w:val="20"/>
        </w:rPr>
        <w:t>средств</w:t>
      </w:r>
      <w:r>
        <w:rPr>
          <w:spacing w:val="-6"/>
          <w:sz w:val="28"/>
          <w:szCs w:val="20"/>
        </w:rPr>
        <w:t xml:space="preserve"> </w:t>
      </w:r>
      <w:r>
        <w:rPr>
          <w:sz w:val="28"/>
          <w:szCs w:val="20"/>
        </w:rPr>
        <w:t>платежа.</w:t>
      </w:r>
    </w:p>
    <w:p w:rsidR="00FB610E" w:rsidRDefault="009D4BDD">
      <w:pPr>
        <w:widowControl w:val="0"/>
        <w:numPr>
          <w:ilvl w:val="0"/>
          <w:numId w:val="4"/>
        </w:numPr>
        <w:tabs>
          <w:tab w:val="left" w:pos="1242"/>
        </w:tabs>
        <w:spacing w:line="360" w:lineRule="auto"/>
        <w:ind w:left="0" w:firstLine="709"/>
        <w:jc w:val="both"/>
        <w:rPr>
          <w:sz w:val="28"/>
          <w:szCs w:val="20"/>
        </w:rPr>
      </w:pPr>
      <w:r>
        <w:rPr>
          <w:sz w:val="28"/>
          <w:szCs w:val="20"/>
        </w:rPr>
        <w:t>Анализ основных рисков и проблем, связанных с проведением расчетов</w:t>
      </w:r>
      <w:r>
        <w:rPr>
          <w:spacing w:val="1"/>
          <w:sz w:val="28"/>
          <w:szCs w:val="20"/>
        </w:rPr>
        <w:t xml:space="preserve"> </w:t>
      </w:r>
      <w:r>
        <w:rPr>
          <w:sz w:val="28"/>
          <w:szCs w:val="20"/>
        </w:rPr>
        <w:t>с</w:t>
      </w:r>
      <w:r>
        <w:rPr>
          <w:spacing w:val="-1"/>
          <w:sz w:val="28"/>
          <w:szCs w:val="20"/>
        </w:rPr>
        <w:t xml:space="preserve"> </w:t>
      </w:r>
      <w:r>
        <w:rPr>
          <w:sz w:val="28"/>
          <w:szCs w:val="20"/>
        </w:rPr>
        <w:t>ценными</w:t>
      </w:r>
      <w:r>
        <w:rPr>
          <w:spacing w:val="-2"/>
          <w:sz w:val="28"/>
          <w:szCs w:val="20"/>
        </w:rPr>
        <w:t xml:space="preserve"> </w:t>
      </w:r>
      <w:r>
        <w:rPr>
          <w:sz w:val="28"/>
          <w:szCs w:val="20"/>
        </w:rPr>
        <w:t>бумагами.</w:t>
      </w:r>
    </w:p>
    <w:p w:rsidR="00FB610E" w:rsidRDefault="009D4BDD">
      <w:pPr>
        <w:widowControl w:val="0"/>
        <w:numPr>
          <w:ilvl w:val="0"/>
          <w:numId w:val="4"/>
        </w:numPr>
        <w:tabs>
          <w:tab w:val="left" w:pos="1312"/>
        </w:tabs>
        <w:spacing w:line="360" w:lineRule="auto"/>
        <w:ind w:left="0" w:firstLine="709"/>
        <w:jc w:val="both"/>
        <w:rPr>
          <w:sz w:val="28"/>
          <w:szCs w:val="20"/>
        </w:rPr>
      </w:pPr>
      <w:r>
        <w:rPr>
          <w:sz w:val="20"/>
          <w:szCs w:val="20"/>
        </w:rPr>
        <w:tab/>
      </w:r>
      <w:r>
        <w:rPr>
          <w:sz w:val="28"/>
          <w:szCs w:val="20"/>
        </w:rPr>
        <w:t>Провести сравнение различных видов электронных средств платежа и</w:t>
      </w:r>
      <w:r>
        <w:rPr>
          <w:spacing w:val="1"/>
          <w:sz w:val="28"/>
          <w:szCs w:val="20"/>
        </w:rPr>
        <w:t xml:space="preserve"> </w:t>
      </w:r>
      <w:r>
        <w:rPr>
          <w:sz w:val="28"/>
          <w:szCs w:val="20"/>
        </w:rPr>
        <w:t>режимов</w:t>
      </w:r>
      <w:r>
        <w:rPr>
          <w:spacing w:val="-3"/>
          <w:sz w:val="28"/>
          <w:szCs w:val="20"/>
        </w:rPr>
        <w:t xml:space="preserve"> </w:t>
      </w:r>
      <w:r>
        <w:rPr>
          <w:sz w:val="28"/>
          <w:szCs w:val="20"/>
        </w:rPr>
        <w:t>их</w:t>
      </w:r>
      <w:r>
        <w:rPr>
          <w:spacing w:val="1"/>
          <w:sz w:val="28"/>
          <w:szCs w:val="20"/>
        </w:rPr>
        <w:t xml:space="preserve"> </w:t>
      </w:r>
      <w:r>
        <w:rPr>
          <w:sz w:val="28"/>
          <w:szCs w:val="20"/>
        </w:rPr>
        <w:t>использования.</w:t>
      </w:r>
    </w:p>
    <w:p w:rsidR="00FB610E" w:rsidRDefault="009D4BDD">
      <w:pPr>
        <w:widowControl w:val="0"/>
        <w:numPr>
          <w:ilvl w:val="0"/>
          <w:numId w:val="4"/>
        </w:numPr>
        <w:tabs>
          <w:tab w:val="left" w:pos="1312"/>
        </w:tabs>
        <w:spacing w:line="360" w:lineRule="auto"/>
        <w:ind w:left="0" w:firstLine="709"/>
        <w:jc w:val="both"/>
        <w:rPr>
          <w:sz w:val="28"/>
          <w:szCs w:val="20"/>
        </w:rPr>
      </w:pPr>
      <w:r>
        <w:rPr>
          <w:sz w:val="20"/>
          <w:szCs w:val="20"/>
        </w:rPr>
        <w:tab/>
      </w:r>
      <w:r>
        <w:rPr>
          <w:sz w:val="28"/>
          <w:szCs w:val="20"/>
        </w:rPr>
        <w:t>Провести</w:t>
      </w:r>
      <w:r>
        <w:rPr>
          <w:spacing w:val="1"/>
          <w:sz w:val="28"/>
          <w:szCs w:val="20"/>
        </w:rPr>
        <w:t xml:space="preserve"> </w:t>
      </w:r>
      <w:r>
        <w:rPr>
          <w:sz w:val="28"/>
          <w:szCs w:val="20"/>
        </w:rPr>
        <w:t>анализ</w:t>
      </w:r>
      <w:r>
        <w:rPr>
          <w:spacing w:val="1"/>
          <w:sz w:val="28"/>
          <w:szCs w:val="20"/>
        </w:rPr>
        <w:t xml:space="preserve"> </w:t>
      </w:r>
      <w:r>
        <w:rPr>
          <w:sz w:val="28"/>
          <w:szCs w:val="20"/>
        </w:rPr>
        <w:t>регулирования</w:t>
      </w:r>
      <w:r>
        <w:rPr>
          <w:spacing w:val="1"/>
          <w:sz w:val="28"/>
          <w:szCs w:val="20"/>
        </w:rPr>
        <w:t xml:space="preserve"> </w:t>
      </w:r>
      <w:r>
        <w:rPr>
          <w:sz w:val="28"/>
          <w:szCs w:val="20"/>
        </w:rPr>
        <w:t>механизма</w:t>
      </w:r>
      <w:r>
        <w:rPr>
          <w:spacing w:val="1"/>
          <w:sz w:val="28"/>
          <w:szCs w:val="20"/>
        </w:rPr>
        <w:t xml:space="preserve"> </w:t>
      </w:r>
      <w:r>
        <w:rPr>
          <w:sz w:val="28"/>
          <w:szCs w:val="20"/>
        </w:rPr>
        <w:t>оборота</w:t>
      </w:r>
      <w:r>
        <w:rPr>
          <w:spacing w:val="1"/>
          <w:sz w:val="28"/>
          <w:szCs w:val="20"/>
        </w:rPr>
        <w:t xml:space="preserve"> </w:t>
      </w:r>
      <w:r>
        <w:rPr>
          <w:sz w:val="28"/>
          <w:szCs w:val="20"/>
        </w:rPr>
        <w:t>электронных</w:t>
      </w:r>
      <w:r>
        <w:rPr>
          <w:spacing w:val="1"/>
          <w:sz w:val="28"/>
          <w:szCs w:val="20"/>
        </w:rPr>
        <w:t xml:space="preserve"> </w:t>
      </w:r>
      <w:r>
        <w:rPr>
          <w:sz w:val="28"/>
          <w:szCs w:val="20"/>
        </w:rPr>
        <w:t>денежных</w:t>
      </w:r>
      <w:r>
        <w:rPr>
          <w:spacing w:val="1"/>
          <w:sz w:val="28"/>
          <w:szCs w:val="20"/>
        </w:rPr>
        <w:t xml:space="preserve"> </w:t>
      </w:r>
      <w:r>
        <w:rPr>
          <w:sz w:val="28"/>
          <w:szCs w:val="20"/>
        </w:rPr>
        <w:t>средств</w:t>
      </w:r>
      <w:r>
        <w:rPr>
          <w:spacing w:val="1"/>
          <w:sz w:val="28"/>
          <w:szCs w:val="20"/>
        </w:rPr>
        <w:t xml:space="preserve"> </w:t>
      </w:r>
      <w:r>
        <w:rPr>
          <w:sz w:val="28"/>
          <w:szCs w:val="20"/>
        </w:rPr>
        <w:t>и</w:t>
      </w:r>
      <w:r>
        <w:rPr>
          <w:spacing w:val="1"/>
          <w:sz w:val="28"/>
          <w:szCs w:val="20"/>
        </w:rPr>
        <w:t xml:space="preserve"> </w:t>
      </w:r>
      <w:r>
        <w:rPr>
          <w:sz w:val="28"/>
          <w:szCs w:val="20"/>
        </w:rPr>
        <w:t>выявить</w:t>
      </w:r>
      <w:r>
        <w:rPr>
          <w:spacing w:val="1"/>
          <w:sz w:val="28"/>
          <w:szCs w:val="20"/>
        </w:rPr>
        <w:t xml:space="preserve"> </w:t>
      </w:r>
      <w:r>
        <w:rPr>
          <w:sz w:val="28"/>
          <w:szCs w:val="20"/>
        </w:rPr>
        <w:t>его</w:t>
      </w:r>
      <w:r>
        <w:rPr>
          <w:spacing w:val="1"/>
          <w:sz w:val="28"/>
          <w:szCs w:val="20"/>
        </w:rPr>
        <w:t xml:space="preserve"> </w:t>
      </w:r>
      <w:r>
        <w:rPr>
          <w:sz w:val="28"/>
          <w:szCs w:val="20"/>
        </w:rPr>
        <w:t>отличия</w:t>
      </w:r>
      <w:r>
        <w:rPr>
          <w:spacing w:val="1"/>
          <w:sz w:val="28"/>
          <w:szCs w:val="20"/>
        </w:rPr>
        <w:t xml:space="preserve"> </w:t>
      </w:r>
      <w:r>
        <w:rPr>
          <w:sz w:val="28"/>
          <w:szCs w:val="20"/>
        </w:rPr>
        <w:t>от</w:t>
      </w:r>
      <w:r>
        <w:rPr>
          <w:spacing w:val="1"/>
          <w:sz w:val="28"/>
          <w:szCs w:val="20"/>
        </w:rPr>
        <w:t xml:space="preserve"> </w:t>
      </w:r>
      <w:r>
        <w:rPr>
          <w:sz w:val="28"/>
          <w:szCs w:val="20"/>
        </w:rPr>
        <w:t>механизма</w:t>
      </w:r>
      <w:r>
        <w:rPr>
          <w:spacing w:val="1"/>
          <w:sz w:val="28"/>
          <w:szCs w:val="20"/>
        </w:rPr>
        <w:t xml:space="preserve"> </w:t>
      </w:r>
      <w:r>
        <w:rPr>
          <w:sz w:val="28"/>
          <w:szCs w:val="20"/>
        </w:rPr>
        <w:t>оборота</w:t>
      </w:r>
      <w:r>
        <w:rPr>
          <w:spacing w:val="1"/>
          <w:sz w:val="28"/>
          <w:szCs w:val="20"/>
        </w:rPr>
        <w:t xml:space="preserve"> </w:t>
      </w:r>
      <w:r>
        <w:rPr>
          <w:sz w:val="28"/>
          <w:szCs w:val="20"/>
        </w:rPr>
        <w:t>денежных средств.</w:t>
      </w:r>
    </w:p>
    <w:p w:rsidR="00FB610E" w:rsidRDefault="009D4BDD">
      <w:pPr>
        <w:widowControl w:val="0"/>
        <w:numPr>
          <w:ilvl w:val="0"/>
          <w:numId w:val="4"/>
        </w:numPr>
        <w:tabs>
          <w:tab w:val="left" w:pos="1312"/>
        </w:tabs>
        <w:spacing w:line="360" w:lineRule="auto"/>
        <w:ind w:left="0" w:firstLine="709"/>
        <w:jc w:val="both"/>
        <w:rPr>
          <w:sz w:val="28"/>
          <w:szCs w:val="20"/>
        </w:rPr>
      </w:pPr>
      <w:r>
        <w:rPr>
          <w:sz w:val="20"/>
          <w:szCs w:val="20"/>
        </w:rPr>
        <w:tab/>
      </w:r>
      <w:r>
        <w:rPr>
          <w:sz w:val="28"/>
          <w:szCs w:val="20"/>
        </w:rPr>
        <w:t>На</w:t>
      </w:r>
      <w:r>
        <w:rPr>
          <w:spacing w:val="1"/>
          <w:sz w:val="28"/>
          <w:szCs w:val="20"/>
        </w:rPr>
        <w:t xml:space="preserve"> </w:t>
      </w:r>
      <w:r>
        <w:rPr>
          <w:sz w:val="28"/>
          <w:szCs w:val="20"/>
        </w:rPr>
        <w:t>основе</w:t>
      </w:r>
      <w:r>
        <w:rPr>
          <w:spacing w:val="1"/>
          <w:sz w:val="28"/>
          <w:szCs w:val="20"/>
        </w:rPr>
        <w:t xml:space="preserve"> </w:t>
      </w:r>
      <w:r>
        <w:rPr>
          <w:sz w:val="28"/>
          <w:szCs w:val="20"/>
        </w:rPr>
        <w:t>анализа</w:t>
      </w:r>
      <w:r>
        <w:rPr>
          <w:spacing w:val="1"/>
          <w:sz w:val="28"/>
          <w:szCs w:val="20"/>
        </w:rPr>
        <w:t xml:space="preserve"> </w:t>
      </w:r>
      <w:r>
        <w:rPr>
          <w:sz w:val="28"/>
          <w:szCs w:val="20"/>
        </w:rPr>
        <w:t>мирового</w:t>
      </w:r>
      <w:r>
        <w:rPr>
          <w:spacing w:val="1"/>
          <w:sz w:val="28"/>
          <w:szCs w:val="20"/>
        </w:rPr>
        <w:t xml:space="preserve"> </w:t>
      </w:r>
      <w:r>
        <w:rPr>
          <w:sz w:val="28"/>
          <w:szCs w:val="20"/>
        </w:rPr>
        <w:t>опыта</w:t>
      </w:r>
      <w:r>
        <w:rPr>
          <w:spacing w:val="1"/>
          <w:sz w:val="28"/>
          <w:szCs w:val="20"/>
        </w:rPr>
        <w:t xml:space="preserve"> </w:t>
      </w:r>
      <w:r>
        <w:rPr>
          <w:sz w:val="28"/>
          <w:szCs w:val="20"/>
        </w:rPr>
        <w:t>выявить</w:t>
      </w:r>
      <w:r>
        <w:rPr>
          <w:spacing w:val="1"/>
          <w:sz w:val="28"/>
          <w:szCs w:val="20"/>
        </w:rPr>
        <w:t xml:space="preserve"> </w:t>
      </w:r>
      <w:r>
        <w:rPr>
          <w:sz w:val="28"/>
          <w:szCs w:val="20"/>
        </w:rPr>
        <w:t>возможности</w:t>
      </w:r>
      <w:r>
        <w:rPr>
          <w:spacing w:val="1"/>
          <w:sz w:val="28"/>
          <w:szCs w:val="20"/>
        </w:rPr>
        <w:t xml:space="preserve"> </w:t>
      </w:r>
      <w:r>
        <w:rPr>
          <w:sz w:val="28"/>
          <w:szCs w:val="20"/>
        </w:rPr>
        <w:t>совершенствования</w:t>
      </w:r>
      <w:r>
        <w:rPr>
          <w:spacing w:val="1"/>
          <w:sz w:val="28"/>
          <w:szCs w:val="20"/>
        </w:rPr>
        <w:t xml:space="preserve"> </w:t>
      </w:r>
      <w:r>
        <w:rPr>
          <w:sz w:val="28"/>
          <w:szCs w:val="20"/>
        </w:rPr>
        <w:t>регулирования</w:t>
      </w:r>
      <w:r>
        <w:rPr>
          <w:spacing w:val="1"/>
          <w:sz w:val="28"/>
          <w:szCs w:val="20"/>
        </w:rPr>
        <w:t xml:space="preserve"> </w:t>
      </w:r>
      <w:r>
        <w:rPr>
          <w:sz w:val="28"/>
          <w:szCs w:val="20"/>
        </w:rPr>
        <w:t>систем</w:t>
      </w:r>
      <w:r>
        <w:rPr>
          <w:spacing w:val="1"/>
          <w:sz w:val="28"/>
          <w:szCs w:val="20"/>
        </w:rPr>
        <w:t xml:space="preserve"> </w:t>
      </w:r>
      <w:r>
        <w:rPr>
          <w:sz w:val="28"/>
          <w:szCs w:val="20"/>
        </w:rPr>
        <w:t>перевода</w:t>
      </w:r>
      <w:r>
        <w:rPr>
          <w:spacing w:val="1"/>
          <w:sz w:val="28"/>
          <w:szCs w:val="20"/>
        </w:rPr>
        <w:t xml:space="preserve"> </w:t>
      </w:r>
      <w:r>
        <w:rPr>
          <w:sz w:val="28"/>
          <w:szCs w:val="20"/>
        </w:rPr>
        <w:t>электронных</w:t>
      </w:r>
      <w:r>
        <w:rPr>
          <w:spacing w:val="-67"/>
          <w:sz w:val="28"/>
          <w:szCs w:val="20"/>
        </w:rPr>
        <w:t xml:space="preserve"> </w:t>
      </w:r>
      <w:r>
        <w:rPr>
          <w:sz w:val="28"/>
          <w:szCs w:val="20"/>
        </w:rPr>
        <w:t>денежных средств.</w:t>
      </w:r>
    </w:p>
    <w:p w:rsidR="00FB610E" w:rsidRDefault="009D4BDD">
      <w:pPr>
        <w:widowControl w:val="0"/>
        <w:numPr>
          <w:ilvl w:val="0"/>
          <w:numId w:val="4"/>
        </w:numPr>
        <w:tabs>
          <w:tab w:val="left" w:pos="1242"/>
        </w:tabs>
        <w:spacing w:line="360" w:lineRule="auto"/>
        <w:ind w:left="0" w:firstLine="709"/>
        <w:jc w:val="both"/>
        <w:rPr>
          <w:sz w:val="28"/>
          <w:szCs w:val="20"/>
        </w:rPr>
      </w:pPr>
      <w:r>
        <w:rPr>
          <w:sz w:val="28"/>
          <w:szCs w:val="20"/>
        </w:rPr>
        <w:t>Определить</w:t>
      </w:r>
      <w:r>
        <w:rPr>
          <w:spacing w:val="1"/>
          <w:sz w:val="28"/>
          <w:szCs w:val="20"/>
        </w:rPr>
        <w:t xml:space="preserve"> </w:t>
      </w:r>
      <w:r>
        <w:rPr>
          <w:sz w:val="28"/>
          <w:szCs w:val="20"/>
        </w:rPr>
        <w:t>основные</w:t>
      </w:r>
      <w:r>
        <w:rPr>
          <w:spacing w:val="1"/>
          <w:sz w:val="28"/>
          <w:szCs w:val="20"/>
        </w:rPr>
        <w:t xml:space="preserve"> </w:t>
      </w:r>
      <w:r>
        <w:rPr>
          <w:sz w:val="28"/>
          <w:szCs w:val="20"/>
        </w:rPr>
        <w:t>риски,</w:t>
      </w:r>
      <w:r>
        <w:rPr>
          <w:spacing w:val="1"/>
          <w:sz w:val="28"/>
          <w:szCs w:val="20"/>
        </w:rPr>
        <w:t xml:space="preserve"> </w:t>
      </w:r>
      <w:r>
        <w:rPr>
          <w:sz w:val="28"/>
          <w:szCs w:val="20"/>
        </w:rPr>
        <w:t>связанные</w:t>
      </w:r>
      <w:r>
        <w:rPr>
          <w:spacing w:val="1"/>
          <w:sz w:val="28"/>
          <w:szCs w:val="20"/>
        </w:rPr>
        <w:t xml:space="preserve"> </w:t>
      </w:r>
      <w:r>
        <w:rPr>
          <w:sz w:val="28"/>
          <w:szCs w:val="20"/>
        </w:rPr>
        <w:t>с</w:t>
      </w:r>
      <w:r>
        <w:rPr>
          <w:spacing w:val="1"/>
          <w:sz w:val="28"/>
          <w:szCs w:val="20"/>
        </w:rPr>
        <w:t xml:space="preserve"> </w:t>
      </w:r>
      <w:r>
        <w:rPr>
          <w:sz w:val="28"/>
          <w:szCs w:val="20"/>
        </w:rPr>
        <w:t>обеспечением</w:t>
      </w:r>
      <w:r>
        <w:rPr>
          <w:spacing w:val="1"/>
          <w:sz w:val="28"/>
          <w:szCs w:val="20"/>
        </w:rPr>
        <w:t xml:space="preserve"> </w:t>
      </w:r>
      <w:r>
        <w:rPr>
          <w:sz w:val="28"/>
          <w:szCs w:val="20"/>
        </w:rPr>
        <w:t>бесперебойности</w:t>
      </w:r>
      <w:r>
        <w:rPr>
          <w:spacing w:val="-1"/>
          <w:sz w:val="28"/>
          <w:szCs w:val="20"/>
        </w:rPr>
        <w:t xml:space="preserve"> </w:t>
      </w:r>
      <w:r>
        <w:rPr>
          <w:sz w:val="28"/>
          <w:szCs w:val="20"/>
        </w:rPr>
        <w:t>оказания</w:t>
      </w:r>
      <w:r>
        <w:rPr>
          <w:spacing w:val="-1"/>
          <w:sz w:val="28"/>
          <w:szCs w:val="20"/>
        </w:rPr>
        <w:t xml:space="preserve"> </w:t>
      </w:r>
      <w:r>
        <w:rPr>
          <w:sz w:val="28"/>
          <w:szCs w:val="20"/>
        </w:rPr>
        <w:t>платежных услуг в</w:t>
      </w:r>
      <w:r>
        <w:rPr>
          <w:spacing w:val="-3"/>
          <w:sz w:val="28"/>
          <w:szCs w:val="20"/>
        </w:rPr>
        <w:t xml:space="preserve"> </w:t>
      </w:r>
      <w:r>
        <w:rPr>
          <w:sz w:val="28"/>
          <w:szCs w:val="20"/>
        </w:rPr>
        <w:t>России.</w:t>
      </w:r>
    </w:p>
    <w:p w:rsidR="00FB610E" w:rsidRDefault="009D4BDD">
      <w:pPr>
        <w:widowControl w:val="0"/>
        <w:numPr>
          <w:ilvl w:val="0"/>
          <w:numId w:val="4"/>
        </w:numPr>
        <w:tabs>
          <w:tab w:val="left" w:pos="1242"/>
        </w:tabs>
        <w:spacing w:line="360" w:lineRule="auto"/>
        <w:ind w:left="0" w:firstLine="709"/>
        <w:jc w:val="both"/>
        <w:rPr>
          <w:sz w:val="28"/>
          <w:szCs w:val="20"/>
        </w:rPr>
      </w:pPr>
      <w:r>
        <w:rPr>
          <w:sz w:val="28"/>
          <w:szCs w:val="20"/>
        </w:rPr>
        <w:lastRenderedPageBreak/>
        <w:t>Как</w:t>
      </w:r>
      <w:r>
        <w:rPr>
          <w:spacing w:val="-2"/>
          <w:sz w:val="28"/>
          <w:szCs w:val="20"/>
        </w:rPr>
        <w:t xml:space="preserve"> </w:t>
      </w:r>
      <w:proofErr w:type="spellStart"/>
      <w:r>
        <w:rPr>
          <w:sz w:val="28"/>
          <w:szCs w:val="20"/>
        </w:rPr>
        <w:t>блокчейн</w:t>
      </w:r>
      <w:proofErr w:type="spellEnd"/>
      <w:r>
        <w:rPr>
          <w:spacing w:val="-2"/>
          <w:sz w:val="28"/>
          <w:szCs w:val="20"/>
        </w:rPr>
        <w:t xml:space="preserve"> </w:t>
      </w:r>
      <w:r>
        <w:rPr>
          <w:sz w:val="28"/>
          <w:szCs w:val="20"/>
        </w:rPr>
        <w:t>повлияет</w:t>
      </w:r>
      <w:r>
        <w:rPr>
          <w:spacing w:val="-1"/>
          <w:sz w:val="28"/>
          <w:szCs w:val="20"/>
        </w:rPr>
        <w:t xml:space="preserve"> </w:t>
      </w:r>
      <w:r>
        <w:rPr>
          <w:sz w:val="28"/>
          <w:szCs w:val="20"/>
        </w:rPr>
        <w:t>на</w:t>
      </w:r>
      <w:r>
        <w:rPr>
          <w:spacing w:val="-5"/>
          <w:sz w:val="28"/>
          <w:szCs w:val="20"/>
        </w:rPr>
        <w:t xml:space="preserve"> </w:t>
      </w:r>
      <w:r>
        <w:rPr>
          <w:sz w:val="28"/>
          <w:szCs w:val="20"/>
        </w:rPr>
        <w:t>платежную</w:t>
      </w:r>
      <w:r>
        <w:rPr>
          <w:spacing w:val="-5"/>
          <w:sz w:val="28"/>
          <w:szCs w:val="20"/>
        </w:rPr>
        <w:t xml:space="preserve"> </w:t>
      </w:r>
      <w:r>
        <w:rPr>
          <w:sz w:val="28"/>
          <w:szCs w:val="20"/>
        </w:rPr>
        <w:t>индустрию?</w:t>
      </w:r>
    </w:p>
    <w:p w:rsidR="00FB610E" w:rsidRDefault="009D4BDD">
      <w:pPr>
        <w:widowControl w:val="0"/>
        <w:numPr>
          <w:ilvl w:val="0"/>
          <w:numId w:val="4"/>
        </w:numPr>
        <w:tabs>
          <w:tab w:val="left" w:pos="1241"/>
          <w:tab w:val="left" w:pos="1242"/>
        </w:tabs>
        <w:spacing w:line="360" w:lineRule="auto"/>
        <w:ind w:left="0" w:firstLine="709"/>
        <w:jc w:val="both"/>
        <w:rPr>
          <w:sz w:val="28"/>
          <w:szCs w:val="20"/>
        </w:rPr>
      </w:pPr>
      <w:r>
        <w:rPr>
          <w:sz w:val="28"/>
          <w:szCs w:val="20"/>
        </w:rPr>
        <w:t>Использование</w:t>
      </w:r>
      <w:r>
        <w:rPr>
          <w:spacing w:val="5"/>
          <w:sz w:val="28"/>
          <w:szCs w:val="20"/>
        </w:rPr>
        <w:t xml:space="preserve"> </w:t>
      </w:r>
      <w:r>
        <w:rPr>
          <w:sz w:val="28"/>
          <w:szCs w:val="20"/>
        </w:rPr>
        <w:t>распределенных</w:t>
      </w:r>
      <w:r>
        <w:rPr>
          <w:spacing w:val="3"/>
          <w:sz w:val="28"/>
          <w:szCs w:val="20"/>
        </w:rPr>
        <w:t xml:space="preserve"> </w:t>
      </w:r>
      <w:r>
        <w:rPr>
          <w:sz w:val="28"/>
          <w:szCs w:val="20"/>
        </w:rPr>
        <w:t>реестров</w:t>
      </w:r>
      <w:r>
        <w:rPr>
          <w:spacing w:val="4"/>
          <w:sz w:val="28"/>
          <w:szCs w:val="20"/>
        </w:rPr>
        <w:t xml:space="preserve"> </w:t>
      </w:r>
      <w:r>
        <w:rPr>
          <w:sz w:val="28"/>
          <w:szCs w:val="20"/>
        </w:rPr>
        <w:t>при</w:t>
      </w:r>
      <w:r>
        <w:rPr>
          <w:spacing w:val="5"/>
          <w:sz w:val="28"/>
          <w:szCs w:val="20"/>
        </w:rPr>
        <w:t xml:space="preserve"> </w:t>
      </w:r>
      <w:r>
        <w:rPr>
          <w:sz w:val="28"/>
          <w:szCs w:val="20"/>
        </w:rPr>
        <w:t>операциях</w:t>
      </w:r>
      <w:r>
        <w:rPr>
          <w:spacing w:val="4"/>
          <w:sz w:val="28"/>
          <w:szCs w:val="20"/>
        </w:rPr>
        <w:t xml:space="preserve"> </w:t>
      </w:r>
      <w:r>
        <w:rPr>
          <w:sz w:val="28"/>
          <w:szCs w:val="20"/>
        </w:rPr>
        <w:t>на</w:t>
      </w:r>
      <w:r>
        <w:rPr>
          <w:spacing w:val="11"/>
          <w:sz w:val="28"/>
          <w:szCs w:val="20"/>
        </w:rPr>
        <w:t xml:space="preserve"> </w:t>
      </w:r>
      <w:r>
        <w:rPr>
          <w:sz w:val="28"/>
          <w:szCs w:val="20"/>
        </w:rPr>
        <w:t>финансовых</w:t>
      </w:r>
      <w:r>
        <w:rPr>
          <w:spacing w:val="-67"/>
          <w:sz w:val="28"/>
          <w:szCs w:val="20"/>
        </w:rPr>
        <w:t xml:space="preserve"> </w:t>
      </w:r>
      <w:r>
        <w:rPr>
          <w:sz w:val="28"/>
          <w:szCs w:val="20"/>
        </w:rPr>
        <w:t>рынках.</w:t>
      </w:r>
    </w:p>
    <w:p w:rsidR="00FB610E" w:rsidRDefault="009D4BDD">
      <w:pPr>
        <w:widowControl w:val="0"/>
        <w:numPr>
          <w:ilvl w:val="0"/>
          <w:numId w:val="4"/>
        </w:numPr>
        <w:tabs>
          <w:tab w:val="left" w:pos="1241"/>
          <w:tab w:val="left" w:pos="1242"/>
        </w:tabs>
        <w:spacing w:line="360" w:lineRule="auto"/>
        <w:ind w:left="0" w:firstLine="709"/>
        <w:jc w:val="both"/>
        <w:rPr>
          <w:sz w:val="28"/>
          <w:szCs w:val="20"/>
        </w:rPr>
      </w:pPr>
      <w:r>
        <w:rPr>
          <w:sz w:val="28"/>
          <w:szCs w:val="20"/>
        </w:rPr>
        <w:t>Определить</w:t>
      </w:r>
      <w:r>
        <w:rPr>
          <w:spacing w:val="27"/>
          <w:sz w:val="28"/>
          <w:szCs w:val="20"/>
        </w:rPr>
        <w:t xml:space="preserve"> </w:t>
      </w:r>
      <w:r>
        <w:rPr>
          <w:sz w:val="28"/>
          <w:szCs w:val="20"/>
        </w:rPr>
        <w:t>основные</w:t>
      </w:r>
      <w:r>
        <w:rPr>
          <w:spacing w:val="30"/>
          <w:sz w:val="28"/>
          <w:szCs w:val="20"/>
        </w:rPr>
        <w:t xml:space="preserve"> </w:t>
      </w:r>
      <w:r>
        <w:rPr>
          <w:sz w:val="28"/>
          <w:szCs w:val="20"/>
        </w:rPr>
        <w:t>риски,</w:t>
      </w:r>
      <w:r>
        <w:rPr>
          <w:spacing w:val="29"/>
          <w:sz w:val="28"/>
          <w:szCs w:val="20"/>
        </w:rPr>
        <w:t xml:space="preserve"> </w:t>
      </w:r>
      <w:r>
        <w:rPr>
          <w:sz w:val="28"/>
          <w:szCs w:val="20"/>
        </w:rPr>
        <w:t>связанные</w:t>
      </w:r>
      <w:r>
        <w:rPr>
          <w:spacing w:val="30"/>
          <w:sz w:val="28"/>
          <w:szCs w:val="20"/>
        </w:rPr>
        <w:t xml:space="preserve"> </w:t>
      </w:r>
      <w:r>
        <w:rPr>
          <w:sz w:val="28"/>
          <w:szCs w:val="20"/>
        </w:rPr>
        <w:t>с</w:t>
      </w:r>
      <w:r>
        <w:rPr>
          <w:spacing w:val="28"/>
          <w:sz w:val="28"/>
          <w:szCs w:val="20"/>
        </w:rPr>
        <w:t xml:space="preserve"> </w:t>
      </w:r>
      <w:r>
        <w:rPr>
          <w:sz w:val="28"/>
          <w:szCs w:val="20"/>
        </w:rPr>
        <w:t>обеспечением</w:t>
      </w:r>
      <w:r>
        <w:rPr>
          <w:spacing w:val="27"/>
          <w:sz w:val="28"/>
          <w:szCs w:val="20"/>
        </w:rPr>
        <w:t xml:space="preserve"> </w:t>
      </w:r>
      <w:r>
        <w:rPr>
          <w:sz w:val="28"/>
          <w:szCs w:val="20"/>
        </w:rPr>
        <w:t>платежных</w:t>
      </w:r>
      <w:r>
        <w:rPr>
          <w:spacing w:val="-67"/>
          <w:sz w:val="28"/>
          <w:szCs w:val="20"/>
        </w:rPr>
        <w:t xml:space="preserve"> </w:t>
      </w:r>
      <w:r>
        <w:rPr>
          <w:sz w:val="28"/>
          <w:szCs w:val="20"/>
        </w:rPr>
        <w:t>услуг</w:t>
      </w:r>
      <w:r>
        <w:rPr>
          <w:spacing w:val="-1"/>
          <w:sz w:val="28"/>
          <w:szCs w:val="20"/>
        </w:rPr>
        <w:t xml:space="preserve"> </w:t>
      </w:r>
      <w:r>
        <w:rPr>
          <w:sz w:val="28"/>
          <w:szCs w:val="20"/>
        </w:rPr>
        <w:t>в</w:t>
      </w:r>
      <w:r>
        <w:rPr>
          <w:spacing w:val="-2"/>
          <w:sz w:val="28"/>
          <w:szCs w:val="20"/>
        </w:rPr>
        <w:t xml:space="preserve"> </w:t>
      </w:r>
      <w:r>
        <w:rPr>
          <w:sz w:val="28"/>
          <w:szCs w:val="20"/>
        </w:rPr>
        <w:t>России.</w:t>
      </w:r>
    </w:p>
    <w:p w:rsidR="00FB610E" w:rsidRDefault="009D4BDD">
      <w:pPr>
        <w:widowControl w:val="0"/>
        <w:numPr>
          <w:ilvl w:val="0"/>
          <w:numId w:val="4"/>
        </w:numPr>
        <w:tabs>
          <w:tab w:val="left" w:pos="1241"/>
          <w:tab w:val="left" w:pos="1242"/>
        </w:tabs>
        <w:spacing w:line="360" w:lineRule="auto"/>
        <w:ind w:left="0" w:firstLine="709"/>
        <w:jc w:val="both"/>
        <w:rPr>
          <w:sz w:val="28"/>
          <w:szCs w:val="20"/>
        </w:rPr>
      </w:pPr>
      <w:r>
        <w:rPr>
          <w:sz w:val="28"/>
          <w:szCs w:val="20"/>
        </w:rPr>
        <w:t>Технологии</w:t>
      </w:r>
      <w:r>
        <w:rPr>
          <w:spacing w:val="-4"/>
          <w:sz w:val="28"/>
          <w:szCs w:val="20"/>
        </w:rPr>
        <w:t xml:space="preserve"> </w:t>
      </w:r>
      <w:r>
        <w:rPr>
          <w:sz w:val="28"/>
          <w:szCs w:val="20"/>
        </w:rPr>
        <w:t>распределенного</w:t>
      </w:r>
      <w:r>
        <w:rPr>
          <w:spacing w:val="-2"/>
          <w:sz w:val="28"/>
          <w:szCs w:val="20"/>
        </w:rPr>
        <w:t xml:space="preserve"> </w:t>
      </w:r>
      <w:r>
        <w:rPr>
          <w:sz w:val="28"/>
          <w:szCs w:val="20"/>
        </w:rPr>
        <w:t>реестра</w:t>
      </w:r>
      <w:r>
        <w:rPr>
          <w:spacing w:val="-4"/>
          <w:sz w:val="28"/>
          <w:szCs w:val="20"/>
        </w:rPr>
        <w:t xml:space="preserve"> </w:t>
      </w:r>
      <w:r>
        <w:rPr>
          <w:sz w:val="28"/>
          <w:szCs w:val="20"/>
        </w:rPr>
        <w:t>в</w:t>
      </w:r>
      <w:r>
        <w:rPr>
          <w:spacing w:val="-4"/>
          <w:sz w:val="28"/>
          <w:szCs w:val="20"/>
        </w:rPr>
        <w:t xml:space="preserve"> </w:t>
      </w:r>
      <w:r>
        <w:rPr>
          <w:sz w:val="28"/>
          <w:szCs w:val="20"/>
        </w:rPr>
        <w:t>платежной</w:t>
      </w:r>
      <w:r>
        <w:rPr>
          <w:spacing w:val="-4"/>
          <w:sz w:val="28"/>
          <w:szCs w:val="20"/>
        </w:rPr>
        <w:t xml:space="preserve"> </w:t>
      </w:r>
      <w:r>
        <w:rPr>
          <w:sz w:val="28"/>
          <w:szCs w:val="20"/>
        </w:rPr>
        <w:t>индустрии.</w:t>
      </w:r>
    </w:p>
    <w:p w:rsidR="00FB610E" w:rsidRDefault="009D4BDD">
      <w:pPr>
        <w:widowControl w:val="0"/>
        <w:numPr>
          <w:ilvl w:val="0"/>
          <w:numId w:val="4"/>
        </w:numPr>
        <w:tabs>
          <w:tab w:val="left" w:pos="1241"/>
          <w:tab w:val="left" w:pos="1242"/>
        </w:tabs>
        <w:spacing w:line="360" w:lineRule="auto"/>
        <w:ind w:left="0" w:firstLine="709"/>
        <w:jc w:val="both"/>
        <w:rPr>
          <w:sz w:val="28"/>
          <w:szCs w:val="20"/>
        </w:rPr>
      </w:pPr>
      <w:r>
        <w:rPr>
          <w:sz w:val="28"/>
          <w:szCs w:val="20"/>
        </w:rPr>
        <w:t>Технологии</w:t>
      </w:r>
      <w:r>
        <w:rPr>
          <w:spacing w:val="-3"/>
          <w:sz w:val="28"/>
          <w:szCs w:val="20"/>
        </w:rPr>
        <w:t xml:space="preserve"> </w:t>
      </w:r>
      <w:r>
        <w:rPr>
          <w:sz w:val="28"/>
          <w:szCs w:val="20"/>
        </w:rPr>
        <w:t>оборота</w:t>
      </w:r>
      <w:r>
        <w:rPr>
          <w:spacing w:val="-6"/>
          <w:sz w:val="28"/>
          <w:szCs w:val="20"/>
        </w:rPr>
        <w:t xml:space="preserve"> </w:t>
      </w:r>
      <w:proofErr w:type="spellStart"/>
      <w:r>
        <w:rPr>
          <w:sz w:val="28"/>
          <w:szCs w:val="20"/>
        </w:rPr>
        <w:t>криптовалют</w:t>
      </w:r>
      <w:proofErr w:type="spellEnd"/>
      <w:r>
        <w:rPr>
          <w:spacing w:val="-4"/>
          <w:sz w:val="28"/>
          <w:szCs w:val="20"/>
        </w:rPr>
        <w:t xml:space="preserve"> </w:t>
      </w:r>
      <w:r>
        <w:rPr>
          <w:sz w:val="28"/>
          <w:szCs w:val="20"/>
        </w:rPr>
        <w:t>в</w:t>
      </w:r>
      <w:r>
        <w:rPr>
          <w:spacing w:val="-5"/>
          <w:sz w:val="28"/>
          <w:szCs w:val="20"/>
        </w:rPr>
        <w:t xml:space="preserve"> </w:t>
      </w:r>
      <w:r>
        <w:rPr>
          <w:sz w:val="28"/>
          <w:szCs w:val="20"/>
        </w:rPr>
        <w:t>платежной</w:t>
      </w:r>
      <w:r>
        <w:rPr>
          <w:spacing w:val="-5"/>
          <w:sz w:val="28"/>
          <w:szCs w:val="20"/>
        </w:rPr>
        <w:t xml:space="preserve"> </w:t>
      </w:r>
      <w:r>
        <w:rPr>
          <w:sz w:val="28"/>
          <w:szCs w:val="20"/>
        </w:rPr>
        <w:t>индустрии.</w:t>
      </w:r>
    </w:p>
    <w:p w:rsidR="00FB610E" w:rsidRDefault="009D4BDD">
      <w:pPr>
        <w:widowControl w:val="0"/>
        <w:numPr>
          <w:ilvl w:val="0"/>
          <w:numId w:val="4"/>
        </w:numPr>
        <w:tabs>
          <w:tab w:val="left" w:pos="1241"/>
          <w:tab w:val="left" w:pos="1242"/>
        </w:tabs>
        <w:spacing w:line="360" w:lineRule="auto"/>
        <w:ind w:left="0" w:firstLine="709"/>
        <w:jc w:val="both"/>
        <w:rPr>
          <w:sz w:val="28"/>
          <w:szCs w:val="20"/>
        </w:rPr>
      </w:pPr>
      <w:r>
        <w:rPr>
          <w:sz w:val="28"/>
          <w:szCs w:val="20"/>
        </w:rPr>
        <w:t>Технология</w:t>
      </w:r>
      <w:r>
        <w:rPr>
          <w:spacing w:val="-6"/>
          <w:sz w:val="28"/>
          <w:szCs w:val="20"/>
        </w:rPr>
        <w:t xml:space="preserve"> </w:t>
      </w:r>
      <w:r>
        <w:rPr>
          <w:sz w:val="28"/>
          <w:szCs w:val="20"/>
        </w:rPr>
        <w:t>открытых</w:t>
      </w:r>
      <w:r>
        <w:rPr>
          <w:spacing w:val="-6"/>
          <w:sz w:val="28"/>
          <w:szCs w:val="20"/>
        </w:rPr>
        <w:t xml:space="preserve"> </w:t>
      </w:r>
      <w:r>
        <w:rPr>
          <w:sz w:val="28"/>
          <w:szCs w:val="20"/>
        </w:rPr>
        <w:t>интерфейсов</w:t>
      </w:r>
      <w:r>
        <w:rPr>
          <w:spacing w:val="2"/>
          <w:sz w:val="28"/>
          <w:szCs w:val="20"/>
        </w:rPr>
        <w:t xml:space="preserve"> </w:t>
      </w:r>
      <w:r>
        <w:rPr>
          <w:sz w:val="28"/>
          <w:szCs w:val="20"/>
        </w:rPr>
        <w:t>в</w:t>
      </w:r>
      <w:r>
        <w:rPr>
          <w:spacing w:val="-5"/>
          <w:sz w:val="28"/>
          <w:szCs w:val="20"/>
        </w:rPr>
        <w:t xml:space="preserve"> </w:t>
      </w:r>
      <w:r>
        <w:rPr>
          <w:sz w:val="28"/>
          <w:szCs w:val="20"/>
        </w:rPr>
        <w:t>платежной</w:t>
      </w:r>
      <w:r>
        <w:rPr>
          <w:spacing w:val="-5"/>
          <w:sz w:val="28"/>
          <w:szCs w:val="20"/>
        </w:rPr>
        <w:t xml:space="preserve"> </w:t>
      </w:r>
      <w:r>
        <w:rPr>
          <w:sz w:val="28"/>
          <w:szCs w:val="20"/>
        </w:rPr>
        <w:t>индустрии.</w:t>
      </w:r>
    </w:p>
    <w:p w:rsidR="00FB610E" w:rsidRDefault="009D4BDD">
      <w:pPr>
        <w:widowControl w:val="0"/>
        <w:numPr>
          <w:ilvl w:val="0"/>
          <w:numId w:val="4"/>
        </w:numPr>
        <w:tabs>
          <w:tab w:val="left" w:pos="1311"/>
          <w:tab w:val="left" w:pos="1312"/>
        </w:tabs>
        <w:spacing w:line="360" w:lineRule="auto"/>
        <w:ind w:left="0" w:firstLine="709"/>
        <w:jc w:val="both"/>
        <w:rPr>
          <w:sz w:val="28"/>
          <w:szCs w:val="20"/>
        </w:rPr>
      </w:pPr>
      <w:r>
        <w:rPr>
          <w:sz w:val="28"/>
          <w:szCs w:val="20"/>
        </w:rPr>
        <w:t>Технологии</w:t>
      </w:r>
      <w:r>
        <w:rPr>
          <w:spacing w:val="-7"/>
          <w:sz w:val="28"/>
          <w:szCs w:val="20"/>
        </w:rPr>
        <w:t xml:space="preserve"> </w:t>
      </w:r>
      <w:r>
        <w:rPr>
          <w:sz w:val="28"/>
          <w:szCs w:val="20"/>
        </w:rPr>
        <w:t>биометрической</w:t>
      </w:r>
      <w:r>
        <w:rPr>
          <w:spacing w:val="-4"/>
          <w:sz w:val="28"/>
          <w:szCs w:val="20"/>
        </w:rPr>
        <w:t xml:space="preserve"> </w:t>
      </w:r>
      <w:r>
        <w:rPr>
          <w:sz w:val="28"/>
          <w:szCs w:val="20"/>
        </w:rPr>
        <w:t>идентификации</w:t>
      </w:r>
      <w:r>
        <w:rPr>
          <w:spacing w:val="-4"/>
          <w:sz w:val="28"/>
          <w:szCs w:val="20"/>
        </w:rPr>
        <w:t xml:space="preserve"> </w:t>
      </w:r>
      <w:r>
        <w:rPr>
          <w:sz w:val="28"/>
          <w:szCs w:val="20"/>
        </w:rPr>
        <w:t>в</w:t>
      </w:r>
      <w:r>
        <w:rPr>
          <w:spacing w:val="-4"/>
          <w:sz w:val="28"/>
          <w:szCs w:val="20"/>
        </w:rPr>
        <w:t xml:space="preserve"> </w:t>
      </w:r>
      <w:r>
        <w:rPr>
          <w:sz w:val="28"/>
          <w:szCs w:val="20"/>
        </w:rPr>
        <w:t>платежной</w:t>
      </w:r>
      <w:r>
        <w:rPr>
          <w:spacing w:val="-7"/>
          <w:sz w:val="28"/>
          <w:szCs w:val="20"/>
        </w:rPr>
        <w:t xml:space="preserve"> </w:t>
      </w:r>
      <w:r>
        <w:rPr>
          <w:sz w:val="28"/>
          <w:szCs w:val="20"/>
        </w:rPr>
        <w:t>индустрии</w:t>
      </w:r>
    </w:p>
    <w:p w:rsidR="00FB610E" w:rsidRDefault="009D4BDD">
      <w:pPr>
        <w:widowControl w:val="0"/>
        <w:numPr>
          <w:ilvl w:val="0"/>
          <w:numId w:val="4"/>
        </w:numPr>
        <w:tabs>
          <w:tab w:val="left" w:pos="1241"/>
          <w:tab w:val="left" w:pos="1242"/>
        </w:tabs>
        <w:spacing w:line="360" w:lineRule="auto"/>
        <w:ind w:left="0" w:firstLine="709"/>
        <w:jc w:val="both"/>
        <w:rPr>
          <w:sz w:val="28"/>
          <w:szCs w:val="20"/>
        </w:rPr>
      </w:pPr>
      <w:r>
        <w:rPr>
          <w:sz w:val="28"/>
          <w:szCs w:val="20"/>
        </w:rPr>
        <w:t xml:space="preserve">Технологии машинного обучения и больших данных </w:t>
      </w:r>
      <w:proofErr w:type="gramStart"/>
      <w:r>
        <w:rPr>
          <w:sz w:val="28"/>
          <w:szCs w:val="20"/>
        </w:rPr>
        <w:t>в платежной вещей</w:t>
      </w:r>
      <w:proofErr w:type="gramEnd"/>
      <w:r>
        <w:rPr>
          <w:spacing w:val="-67"/>
          <w:sz w:val="28"/>
          <w:szCs w:val="20"/>
        </w:rPr>
        <w:t xml:space="preserve"> </w:t>
      </w:r>
      <w:r>
        <w:rPr>
          <w:sz w:val="28"/>
          <w:szCs w:val="20"/>
        </w:rPr>
        <w:t>в</w:t>
      </w:r>
      <w:r>
        <w:rPr>
          <w:spacing w:val="-3"/>
          <w:sz w:val="28"/>
          <w:szCs w:val="20"/>
        </w:rPr>
        <w:t xml:space="preserve"> </w:t>
      </w:r>
      <w:r>
        <w:rPr>
          <w:sz w:val="28"/>
          <w:szCs w:val="20"/>
        </w:rPr>
        <w:t>платежной индустрии.</w:t>
      </w:r>
    </w:p>
    <w:p w:rsidR="00FB610E" w:rsidRDefault="009D4BDD">
      <w:pPr>
        <w:widowControl w:val="0"/>
        <w:numPr>
          <w:ilvl w:val="0"/>
          <w:numId w:val="4"/>
        </w:numPr>
        <w:tabs>
          <w:tab w:val="left" w:pos="1241"/>
          <w:tab w:val="left" w:pos="1242"/>
        </w:tabs>
        <w:spacing w:line="360" w:lineRule="auto"/>
        <w:ind w:left="0" w:firstLine="709"/>
        <w:jc w:val="both"/>
        <w:rPr>
          <w:sz w:val="28"/>
          <w:szCs w:val="20"/>
        </w:rPr>
      </w:pPr>
      <w:r>
        <w:rPr>
          <w:sz w:val="28"/>
          <w:szCs w:val="20"/>
        </w:rPr>
        <w:t>Технологии</w:t>
      </w:r>
      <w:r>
        <w:rPr>
          <w:spacing w:val="-4"/>
          <w:sz w:val="28"/>
          <w:szCs w:val="20"/>
        </w:rPr>
        <w:t xml:space="preserve"> </w:t>
      </w:r>
      <w:proofErr w:type="spellStart"/>
      <w:r>
        <w:rPr>
          <w:sz w:val="28"/>
          <w:szCs w:val="20"/>
        </w:rPr>
        <w:t>маркетплейсов</w:t>
      </w:r>
      <w:proofErr w:type="spellEnd"/>
      <w:r>
        <w:rPr>
          <w:sz w:val="28"/>
          <w:szCs w:val="20"/>
        </w:rPr>
        <w:t>.</w:t>
      </w:r>
    </w:p>
    <w:p w:rsidR="00FB610E" w:rsidRDefault="009D4BDD">
      <w:pPr>
        <w:widowControl w:val="0"/>
        <w:numPr>
          <w:ilvl w:val="0"/>
          <w:numId w:val="4"/>
        </w:numPr>
        <w:tabs>
          <w:tab w:val="left" w:pos="1241"/>
          <w:tab w:val="left" w:pos="1242"/>
        </w:tabs>
        <w:spacing w:line="360" w:lineRule="auto"/>
        <w:ind w:left="0" w:firstLine="709"/>
        <w:jc w:val="both"/>
        <w:rPr>
          <w:sz w:val="28"/>
          <w:szCs w:val="20"/>
        </w:rPr>
      </w:pPr>
      <w:r>
        <w:rPr>
          <w:sz w:val="28"/>
          <w:szCs w:val="20"/>
        </w:rPr>
        <w:t>Технологии</w:t>
      </w:r>
      <w:r>
        <w:rPr>
          <w:spacing w:val="-3"/>
          <w:sz w:val="28"/>
          <w:szCs w:val="20"/>
        </w:rPr>
        <w:t xml:space="preserve"> </w:t>
      </w:r>
      <w:r>
        <w:rPr>
          <w:sz w:val="28"/>
          <w:szCs w:val="20"/>
        </w:rPr>
        <w:t>выставления</w:t>
      </w:r>
      <w:r>
        <w:rPr>
          <w:spacing w:val="-3"/>
          <w:sz w:val="28"/>
          <w:szCs w:val="20"/>
        </w:rPr>
        <w:t xml:space="preserve"> </w:t>
      </w:r>
      <w:r>
        <w:rPr>
          <w:sz w:val="28"/>
          <w:szCs w:val="20"/>
        </w:rPr>
        <w:t>и</w:t>
      </w:r>
      <w:r>
        <w:rPr>
          <w:spacing w:val="-5"/>
          <w:sz w:val="28"/>
          <w:szCs w:val="20"/>
        </w:rPr>
        <w:t xml:space="preserve"> </w:t>
      </w:r>
      <w:r>
        <w:rPr>
          <w:sz w:val="28"/>
          <w:szCs w:val="20"/>
        </w:rPr>
        <w:t>оплаты</w:t>
      </w:r>
      <w:r>
        <w:rPr>
          <w:spacing w:val="-2"/>
          <w:sz w:val="28"/>
          <w:szCs w:val="20"/>
        </w:rPr>
        <w:t xml:space="preserve"> </w:t>
      </w:r>
      <w:r>
        <w:rPr>
          <w:sz w:val="28"/>
          <w:szCs w:val="20"/>
        </w:rPr>
        <w:t>электронных</w:t>
      </w:r>
      <w:r>
        <w:rPr>
          <w:spacing w:val="-2"/>
          <w:sz w:val="28"/>
          <w:szCs w:val="20"/>
        </w:rPr>
        <w:t xml:space="preserve"> </w:t>
      </w:r>
      <w:r>
        <w:rPr>
          <w:sz w:val="28"/>
          <w:szCs w:val="20"/>
        </w:rPr>
        <w:t>счетов.</w:t>
      </w:r>
    </w:p>
    <w:p w:rsidR="00FB610E" w:rsidRDefault="009D4BDD">
      <w:pPr>
        <w:widowControl w:val="0"/>
        <w:numPr>
          <w:ilvl w:val="0"/>
          <w:numId w:val="4"/>
        </w:numPr>
        <w:tabs>
          <w:tab w:val="left" w:pos="1241"/>
          <w:tab w:val="left" w:pos="1242"/>
        </w:tabs>
        <w:spacing w:line="360" w:lineRule="auto"/>
        <w:ind w:left="0" w:firstLine="709"/>
        <w:jc w:val="both"/>
        <w:rPr>
          <w:sz w:val="28"/>
          <w:szCs w:val="20"/>
        </w:rPr>
      </w:pPr>
      <w:r>
        <w:rPr>
          <w:sz w:val="28"/>
          <w:szCs w:val="20"/>
        </w:rPr>
        <w:t>Технологии</w:t>
      </w:r>
      <w:r>
        <w:rPr>
          <w:spacing w:val="-4"/>
          <w:sz w:val="28"/>
          <w:szCs w:val="20"/>
        </w:rPr>
        <w:t xml:space="preserve"> </w:t>
      </w:r>
      <w:r>
        <w:rPr>
          <w:sz w:val="28"/>
          <w:szCs w:val="20"/>
        </w:rPr>
        <w:t>мгновенных</w:t>
      </w:r>
      <w:r>
        <w:rPr>
          <w:spacing w:val="-6"/>
          <w:sz w:val="28"/>
          <w:szCs w:val="20"/>
        </w:rPr>
        <w:t xml:space="preserve"> </w:t>
      </w:r>
      <w:r>
        <w:rPr>
          <w:sz w:val="28"/>
          <w:szCs w:val="20"/>
        </w:rPr>
        <w:t>платежей.</w:t>
      </w:r>
    </w:p>
    <w:p w:rsidR="00FB610E" w:rsidRDefault="009D4BDD">
      <w:pPr>
        <w:widowControl w:val="0"/>
        <w:numPr>
          <w:ilvl w:val="0"/>
          <w:numId w:val="4"/>
        </w:numPr>
        <w:tabs>
          <w:tab w:val="left" w:pos="1241"/>
          <w:tab w:val="left" w:pos="1242"/>
        </w:tabs>
        <w:spacing w:line="360" w:lineRule="auto"/>
        <w:ind w:left="0" w:firstLine="709"/>
        <w:jc w:val="both"/>
        <w:rPr>
          <w:sz w:val="28"/>
          <w:szCs w:val="20"/>
        </w:rPr>
      </w:pPr>
      <w:r>
        <w:rPr>
          <w:sz w:val="28"/>
          <w:szCs w:val="20"/>
        </w:rPr>
        <w:t>Технологии</w:t>
      </w:r>
      <w:r>
        <w:rPr>
          <w:spacing w:val="-3"/>
          <w:sz w:val="28"/>
          <w:szCs w:val="20"/>
        </w:rPr>
        <w:t xml:space="preserve"> </w:t>
      </w:r>
      <w:r>
        <w:rPr>
          <w:sz w:val="28"/>
          <w:szCs w:val="20"/>
        </w:rPr>
        <w:t>перевода</w:t>
      </w:r>
      <w:r>
        <w:rPr>
          <w:spacing w:val="-2"/>
          <w:sz w:val="28"/>
          <w:szCs w:val="20"/>
        </w:rPr>
        <w:t xml:space="preserve"> </w:t>
      </w:r>
      <w:proofErr w:type="spellStart"/>
      <w:r>
        <w:rPr>
          <w:sz w:val="28"/>
          <w:szCs w:val="20"/>
        </w:rPr>
        <w:t>криптовалют</w:t>
      </w:r>
      <w:proofErr w:type="spellEnd"/>
      <w:r>
        <w:rPr>
          <w:spacing w:val="-3"/>
          <w:sz w:val="28"/>
          <w:szCs w:val="20"/>
        </w:rPr>
        <w:t xml:space="preserve"> </w:t>
      </w:r>
      <w:r>
        <w:rPr>
          <w:sz w:val="28"/>
          <w:szCs w:val="20"/>
        </w:rPr>
        <w:t>и</w:t>
      </w:r>
      <w:r>
        <w:rPr>
          <w:spacing w:val="-2"/>
          <w:sz w:val="28"/>
          <w:szCs w:val="20"/>
        </w:rPr>
        <w:t xml:space="preserve"> </w:t>
      </w:r>
      <w:r>
        <w:rPr>
          <w:sz w:val="28"/>
          <w:szCs w:val="20"/>
        </w:rPr>
        <w:t>др.</w:t>
      </w:r>
      <w:bookmarkEnd w:id="50"/>
      <w:bookmarkEnd w:id="51"/>
    </w:p>
    <w:p w:rsidR="00FB610E" w:rsidRDefault="00FB610E">
      <w:pPr>
        <w:widowControl w:val="0"/>
        <w:tabs>
          <w:tab w:val="left" w:pos="1241"/>
          <w:tab w:val="left" w:pos="1242"/>
        </w:tabs>
        <w:spacing w:line="360" w:lineRule="auto"/>
        <w:jc w:val="both"/>
        <w:rPr>
          <w:sz w:val="28"/>
          <w:szCs w:val="20"/>
        </w:rPr>
      </w:pPr>
    </w:p>
    <w:p w:rsidR="00FB610E" w:rsidRDefault="00FB610E">
      <w:pPr>
        <w:widowControl w:val="0"/>
        <w:tabs>
          <w:tab w:val="left" w:pos="1241"/>
          <w:tab w:val="left" w:pos="1242"/>
        </w:tabs>
        <w:spacing w:line="360" w:lineRule="auto"/>
        <w:jc w:val="both"/>
        <w:rPr>
          <w:sz w:val="28"/>
          <w:szCs w:val="20"/>
        </w:rPr>
      </w:pPr>
    </w:p>
    <w:p w:rsidR="00FB610E" w:rsidRDefault="00FB610E">
      <w:pPr>
        <w:widowControl w:val="0"/>
        <w:tabs>
          <w:tab w:val="left" w:pos="1241"/>
          <w:tab w:val="left" w:pos="1242"/>
        </w:tabs>
        <w:spacing w:line="360" w:lineRule="auto"/>
        <w:jc w:val="both"/>
        <w:rPr>
          <w:sz w:val="28"/>
          <w:szCs w:val="20"/>
        </w:rPr>
      </w:pPr>
    </w:p>
    <w:p w:rsidR="00FB610E" w:rsidRDefault="00FB610E">
      <w:pPr>
        <w:widowControl w:val="0"/>
        <w:tabs>
          <w:tab w:val="left" w:pos="1241"/>
          <w:tab w:val="left" w:pos="1242"/>
        </w:tabs>
        <w:spacing w:line="360" w:lineRule="auto"/>
        <w:jc w:val="both"/>
        <w:rPr>
          <w:sz w:val="28"/>
          <w:szCs w:val="20"/>
        </w:rPr>
      </w:pPr>
    </w:p>
    <w:p w:rsidR="00FB610E" w:rsidRDefault="00FB610E">
      <w:pPr>
        <w:widowControl w:val="0"/>
        <w:tabs>
          <w:tab w:val="left" w:pos="1241"/>
          <w:tab w:val="left" w:pos="1242"/>
        </w:tabs>
        <w:spacing w:line="360" w:lineRule="auto"/>
        <w:jc w:val="both"/>
        <w:rPr>
          <w:sz w:val="28"/>
          <w:szCs w:val="20"/>
        </w:rPr>
      </w:pPr>
    </w:p>
    <w:p w:rsidR="00FB610E" w:rsidRDefault="00FB610E">
      <w:pPr>
        <w:widowControl w:val="0"/>
        <w:tabs>
          <w:tab w:val="left" w:pos="1241"/>
          <w:tab w:val="left" w:pos="1242"/>
        </w:tabs>
        <w:spacing w:line="360" w:lineRule="auto"/>
        <w:jc w:val="both"/>
        <w:rPr>
          <w:sz w:val="28"/>
          <w:szCs w:val="20"/>
        </w:rPr>
      </w:pPr>
    </w:p>
    <w:p w:rsidR="00FB610E" w:rsidRDefault="00FB610E">
      <w:pPr>
        <w:widowControl w:val="0"/>
        <w:tabs>
          <w:tab w:val="left" w:pos="1241"/>
          <w:tab w:val="left" w:pos="1242"/>
        </w:tabs>
        <w:spacing w:line="360" w:lineRule="auto"/>
        <w:jc w:val="both"/>
        <w:rPr>
          <w:sz w:val="28"/>
          <w:szCs w:val="20"/>
        </w:rPr>
      </w:pPr>
    </w:p>
    <w:p w:rsidR="00FB610E" w:rsidRDefault="00FB610E">
      <w:pPr>
        <w:widowControl w:val="0"/>
        <w:tabs>
          <w:tab w:val="left" w:pos="1241"/>
          <w:tab w:val="left" w:pos="1242"/>
        </w:tabs>
        <w:spacing w:line="360" w:lineRule="auto"/>
        <w:jc w:val="both"/>
        <w:rPr>
          <w:sz w:val="28"/>
          <w:szCs w:val="20"/>
        </w:rPr>
      </w:pPr>
    </w:p>
    <w:p w:rsidR="00FB610E" w:rsidRDefault="00FB610E">
      <w:pPr>
        <w:widowControl w:val="0"/>
        <w:tabs>
          <w:tab w:val="left" w:pos="1241"/>
          <w:tab w:val="left" w:pos="1242"/>
        </w:tabs>
        <w:spacing w:line="360" w:lineRule="auto"/>
        <w:jc w:val="both"/>
        <w:rPr>
          <w:sz w:val="28"/>
          <w:szCs w:val="20"/>
        </w:rPr>
      </w:pPr>
    </w:p>
    <w:p w:rsidR="00FB610E" w:rsidRDefault="00FB610E">
      <w:pPr>
        <w:widowControl w:val="0"/>
        <w:tabs>
          <w:tab w:val="left" w:pos="1241"/>
          <w:tab w:val="left" w:pos="1242"/>
        </w:tabs>
        <w:spacing w:line="360" w:lineRule="auto"/>
        <w:jc w:val="both"/>
        <w:rPr>
          <w:sz w:val="28"/>
          <w:szCs w:val="20"/>
        </w:rPr>
      </w:pPr>
    </w:p>
    <w:p w:rsidR="00FB610E" w:rsidRDefault="00FB610E">
      <w:pPr>
        <w:widowControl w:val="0"/>
        <w:tabs>
          <w:tab w:val="left" w:pos="1241"/>
          <w:tab w:val="left" w:pos="1242"/>
        </w:tabs>
        <w:spacing w:line="360" w:lineRule="auto"/>
        <w:jc w:val="both"/>
        <w:rPr>
          <w:sz w:val="28"/>
          <w:szCs w:val="20"/>
        </w:rPr>
      </w:pPr>
    </w:p>
    <w:p w:rsidR="00FB610E" w:rsidRDefault="00FB610E">
      <w:pPr>
        <w:widowControl w:val="0"/>
        <w:tabs>
          <w:tab w:val="left" w:pos="1241"/>
          <w:tab w:val="left" w:pos="1242"/>
        </w:tabs>
        <w:spacing w:line="360" w:lineRule="auto"/>
        <w:jc w:val="both"/>
        <w:rPr>
          <w:sz w:val="28"/>
          <w:szCs w:val="20"/>
        </w:rPr>
      </w:pPr>
    </w:p>
    <w:p w:rsidR="00FB610E" w:rsidRDefault="00FB610E">
      <w:pPr>
        <w:widowControl w:val="0"/>
        <w:tabs>
          <w:tab w:val="left" w:pos="1241"/>
          <w:tab w:val="left" w:pos="1242"/>
        </w:tabs>
        <w:spacing w:line="360" w:lineRule="auto"/>
        <w:jc w:val="both"/>
        <w:rPr>
          <w:sz w:val="28"/>
          <w:szCs w:val="20"/>
        </w:rPr>
      </w:pPr>
    </w:p>
    <w:p w:rsidR="00FB610E" w:rsidRDefault="00FB610E">
      <w:pPr>
        <w:widowControl w:val="0"/>
        <w:tabs>
          <w:tab w:val="left" w:pos="1241"/>
          <w:tab w:val="left" w:pos="1242"/>
        </w:tabs>
        <w:spacing w:line="360" w:lineRule="auto"/>
        <w:jc w:val="both"/>
        <w:rPr>
          <w:sz w:val="28"/>
          <w:szCs w:val="20"/>
        </w:rPr>
      </w:pPr>
    </w:p>
    <w:p w:rsidR="00FB610E" w:rsidRDefault="00FB610E">
      <w:pPr>
        <w:widowControl w:val="0"/>
        <w:tabs>
          <w:tab w:val="left" w:pos="1241"/>
          <w:tab w:val="left" w:pos="1242"/>
        </w:tabs>
        <w:spacing w:line="360" w:lineRule="auto"/>
        <w:jc w:val="both"/>
        <w:rPr>
          <w:sz w:val="28"/>
          <w:szCs w:val="20"/>
        </w:rPr>
      </w:pPr>
    </w:p>
    <w:p w:rsidR="00FB610E" w:rsidRDefault="009D4BDD">
      <w:pPr>
        <w:spacing w:line="360" w:lineRule="auto"/>
        <w:ind w:firstLine="709"/>
        <w:rPr>
          <w:b/>
          <w:bCs/>
          <w:sz w:val="28"/>
          <w:szCs w:val="28"/>
        </w:rPr>
      </w:pPr>
      <w:r>
        <w:rPr>
          <w:b/>
          <w:bCs/>
          <w:sz w:val="28"/>
          <w:szCs w:val="28"/>
        </w:rPr>
        <w:lastRenderedPageBreak/>
        <w:t xml:space="preserve">Пример экзаменационного билета </w:t>
      </w:r>
    </w:p>
    <w:p w:rsidR="00FB610E" w:rsidRDefault="009D4BDD">
      <w:pPr>
        <w:ind w:left="1243"/>
        <w:rPr>
          <w:b/>
          <w:color w:val="000000"/>
        </w:rPr>
      </w:pPr>
      <w:r>
        <w:rPr>
          <w:b/>
          <w:color w:val="000000"/>
        </w:rPr>
        <w:t>Федеральное государственное образовательное бюджетное учреждение</w:t>
      </w:r>
    </w:p>
    <w:p w:rsidR="00FB610E" w:rsidRDefault="009D4BDD">
      <w:pPr>
        <w:ind w:left="3922"/>
        <w:rPr>
          <w:b/>
          <w:color w:val="000000"/>
        </w:rPr>
      </w:pPr>
      <w:r>
        <w:rPr>
          <w:b/>
          <w:color w:val="000000"/>
        </w:rPr>
        <w:t>высшего образования</w:t>
      </w:r>
    </w:p>
    <w:p w:rsidR="00FB610E" w:rsidRDefault="009D4BDD">
      <w:pPr>
        <w:ind w:left="1747" w:right="1042"/>
        <w:jc w:val="center"/>
        <w:rPr>
          <w:b/>
          <w:bCs/>
          <w:color w:val="000000"/>
        </w:rPr>
      </w:pPr>
      <w:r>
        <w:rPr>
          <w:b/>
          <w:color w:val="000000"/>
        </w:rPr>
        <w:t xml:space="preserve">«ФИНАНСОВЫЙ УНИВЕРСИТЕТ ПРИ </w:t>
      </w:r>
      <w:r>
        <w:rPr>
          <w:b/>
          <w:bCs/>
          <w:color w:val="000000"/>
        </w:rPr>
        <w:t>ПРАВИТЕЛЬСТВЕ</w:t>
      </w:r>
      <w:r>
        <w:rPr>
          <w:bCs/>
          <w:color w:val="000000"/>
        </w:rPr>
        <w:t xml:space="preserve"> </w:t>
      </w:r>
      <w:r>
        <w:rPr>
          <w:b/>
          <w:color w:val="000000"/>
        </w:rPr>
        <w:t xml:space="preserve">РОССИЙСКОЙ ФЕДЕРАЦИИ» (Финансовый </w:t>
      </w:r>
      <w:r>
        <w:rPr>
          <w:b/>
          <w:bCs/>
          <w:color w:val="000000"/>
        </w:rPr>
        <w:t>университет)</w:t>
      </w:r>
    </w:p>
    <w:p w:rsidR="00FB610E" w:rsidRDefault="00FB610E">
      <w:pPr>
        <w:ind w:left="1747" w:right="1042"/>
        <w:jc w:val="center"/>
        <w:rPr>
          <w:bCs/>
          <w:color w:val="000000"/>
        </w:rPr>
      </w:pPr>
    </w:p>
    <w:p w:rsidR="00FB610E" w:rsidRDefault="009D4BDD">
      <w:pPr>
        <w:tabs>
          <w:tab w:val="left" w:leader="underscore" w:pos="9312"/>
        </w:tabs>
        <w:rPr>
          <w:color w:val="000000"/>
        </w:rPr>
      </w:pPr>
      <w:r>
        <w:rPr>
          <w:color w:val="000000"/>
        </w:rPr>
        <w:t>Кафедра банковского дела и монетарного регулирования</w:t>
      </w:r>
    </w:p>
    <w:p w:rsidR="00FB610E" w:rsidRDefault="009D4BDD">
      <w:pPr>
        <w:jc w:val="both"/>
        <w:rPr>
          <w:sz w:val="28"/>
          <w:szCs w:val="28"/>
        </w:rPr>
      </w:pPr>
      <w:r>
        <w:rPr>
          <w:color w:val="000000"/>
        </w:rPr>
        <w:t>Дисциплина «Современные платежные системы»</w:t>
      </w:r>
    </w:p>
    <w:p w:rsidR="00FB610E" w:rsidRDefault="009D4BDD">
      <w:pPr>
        <w:tabs>
          <w:tab w:val="left" w:leader="underscore" w:pos="6158"/>
          <w:tab w:val="left" w:leader="underscore" w:pos="9298"/>
        </w:tabs>
        <w:rPr>
          <w:color w:val="000000"/>
        </w:rPr>
      </w:pPr>
      <w:r>
        <w:rPr>
          <w:color w:val="000000"/>
        </w:rPr>
        <w:t>Финансовый факультет</w:t>
      </w:r>
    </w:p>
    <w:p w:rsidR="00FB610E" w:rsidRDefault="009D4BDD">
      <w:pPr>
        <w:tabs>
          <w:tab w:val="left" w:leader="underscore" w:pos="6158"/>
          <w:tab w:val="left" w:leader="underscore" w:pos="9298"/>
        </w:tabs>
        <w:rPr>
          <w:color w:val="000000"/>
        </w:rPr>
      </w:pPr>
      <w:r>
        <w:rPr>
          <w:color w:val="000000"/>
        </w:rPr>
        <w:t xml:space="preserve">Форма обучения очная                                Семестр </w:t>
      </w:r>
    </w:p>
    <w:p w:rsidR="00FB610E" w:rsidRDefault="009D4BDD">
      <w:pPr>
        <w:tabs>
          <w:tab w:val="left" w:leader="underscore" w:pos="6158"/>
          <w:tab w:val="left" w:leader="underscore" w:pos="9298"/>
        </w:tabs>
        <w:rPr>
          <w:color w:val="000000"/>
        </w:rPr>
      </w:pPr>
      <w:r>
        <w:rPr>
          <w:color w:val="000000"/>
        </w:rPr>
        <w:t>Направление подготовки 38.04.08 – Финансы и кредит</w:t>
      </w:r>
    </w:p>
    <w:p w:rsidR="00FB610E" w:rsidRDefault="009D4BDD">
      <w:pPr>
        <w:tabs>
          <w:tab w:val="left" w:leader="underscore" w:pos="6158"/>
          <w:tab w:val="left" w:leader="underscore" w:pos="9298"/>
        </w:tabs>
        <w:rPr>
          <w:sz w:val="28"/>
          <w:szCs w:val="28"/>
        </w:rPr>
      </w:pPr>
      <w:r>
        <w:t>Направление</w:t>
      </w:r>
    </w:p>
    <w:p w:rsidR="00FB610E" w:rsidRDefault="009D4BDD">
      <w:pPr>
        <w:tabs>
          <w:tab w:val="left" w:leader="underscore" w:pos="6158"/>
          <w:tab w:val="left" w:leader="underscore" w:pos="9298"/>
        </w:tabs>
        <w:rPr>
          <w:color w:val="000000"/>
        </w:rPr>
      </w:pPr>
      <w:r>
        <w:rPr>
          <w:color w:val="000000"/>
        </w:rPr>
        <w:t xml:space="preserve">Учебная группа </w:t>
      </w:r>
    </w:p>
    <w:p w:rsidR="00FB610E" w:rsidRDefault="00FB610E">
      <w:pPr>
        <w:ind w:left="2818"/>
        <w:rPr>
          <w:b/>
          <w:color w:val="000000"/>
          <w:sz w:val="28"/>
          <w:szCs w:val="28"/>
        </w:rPr>
      </w:pPr>
    </w:p>
    <w:p w:rsidR="00FB610E" w:rsidRDefault="009D4BDD">
      <w:pPr>
        <w:ind w:left="2818"/>
        <w:rPr>
          <w:b/>
          <w:color w:val="000000"/>
          <w:sz w:val="28"/>
          <w:szCs w:val="28"/>
        </w:rPr>
      </w:pPr>
      <w:r>
        <w:rPr>
          <w:b/>
          <w:color w:val="000000"/>
          <w:sz w:val="28"/>
          <w:szCs w:val="28"/>
        </w:rPr>
        <w:t>ЭКЗАМЕНАЦИОННЫЙ БИЛЕТ № 5</w:t>
      </w:r>
    </w:p>
    <w:p w:rsidR="00FB610E" w:rsidRDefault="00FB610E">
      <w:pPr>
        <w:ind w:left="2818"/>
        <w:rPr>
          <w:b/>
          <w:color w:val="000000"/>
          <w:sz w:val="28"/>
          <w:szCs w:val="28"/>
        </w:rPr>
      </w:pPr>
    </w:p>
    <w:p w:rsidR="00FB610E" w:rsidRDefault="009D4BDD">
      <w:pPr>
        <w:jc w:val="both"/>
        <w:rPr>
          <w:b/>
          <w:color w:val="000000"/>
        </w:rPr>
      </w:pPr>
      <w:r>
        <w:rPr>
          <w:b/>
          <w:color w:val="000000"/>
        </w:rPr>
        <w:t xml:space="preserve">ЗАДАНИЕ 1. Дайте развернутый ответ на теоретический вопрос (максимум 20 баллов). </w:t>
      </w:r>
    </w:p>
    <w:p w:rsidR="00FB610E" w:rsidRDefault="009D4BDD">
      <w:pPr>
        <w:contextualSpacing/>
        <w:jc w:val="both"/>
        <w:rPr>
          <w:rFonts w:eastAsia="Calibri"/>
          <w:lang w:val="x-none" w:eastAsia="en-US"/>
        </w:rPr>
      </w:pPr>
      <w:r>
        <w:rPr>
          <w:rFonts w:eastAsia="Calibri"/>
          <w:lang w:val="x-none" w:eastAsia="en-US"/>
        </w:rPr>
        <w:t>Разделите понятия электронных денежных средств и электронных средств платежа. Назовите основные признаки ЭДС и ЭСП. Приведите классификацию ЭСП.</w:t>
      </w:r>
    </w:p>
    <w:p w:rsidR="00FB610E" w:rsidRDefault="00FB610E">
      <w:pPr>
        <w:jc w:val="both"/>
        <w:rPr>
          <w:b/>
          <w:color w:val="000000"/>
        </w:rPr>
      </w:pPr>
    </w:p>
    <w:p w:rsidR="00FB610E" w:rsidRDefault="009D4BDD">
      <w:pPr>
        <w:jc w:val="both"/>
        <w:rPr>
          <w:sz w:val="28"/>
          <w:szCs w:val="28"/>
        </w:rPr>
      </w:pPr>
      <w:r>
        <w:rPr>
          <w:b/>
        </w:rPr>
        <w:t>ЗАДАНИЕ 2. Дайте развернутый ответ на теоретический вопрос (максимум 20 баллов):</w:t>
      </w:r>
    </w:p>
    <w:p w:rsidR="00FB610E" w:rsidRDefault="009D4BDD">
      <w:pPr>
        <w:jc w:val="both"/>
        <w:rPr>
          <w:b/>
          <w:bCs/>
        </w:rPr>
      </w:pPr>
      <w:r>
        <w:t xml:space="preserve">Банк зарегистрировался в Банке России в статусе оператора платежной системы и организовал денежные переводы в рамках своей платежной системы. Со временем появилась необходимость внести изменения в правила платежной системы. Банк внес изменения, но не уведомил об этом Банк России. Более того, новую редакцию правил платежной системы Банк не разместил на своем официальном сайте. </w:t>
      </w:r>
      <w:r>
        <w:rPr>
          <w:i/>
        </w:rPr>
        <w:t xml:space="preserve">Вопросы: </w:t>
      </w:r>
      <w:r>
        <w:t>Каков порядок изменения правил платежной системы? Имеет ли оператор системы право не размещать правила в открытом доступе? Какие документы и сведения оператор должен размещать в открытом доступе?</w:t>
      </w:r>
    </w:p>
    <w:p w:rsidR="00FB610E" w:rsidRDefault="00FB610E">
      <w:pPr>
        <w:jc w:val="both"/>
        <w:rPr>
          <w:b/>
        </w:rPr>
      </w:pPr>
    </w:p>
    <w:p w:rsidR="00FB610E" w:rsidRDefault="009D4BDD">
      <w:pPr>
        <w:jc w:val="both"/>
        <w:rPr>
          <w:b/>
          <w:color w:val="000000"/>
          <w:sz w:val="28"/>
          <w:szCs w:val="28"/>
        </w:rPr>
      </w:pPr>
      <w:r>
        <w:rPr>
          <w:b/>
          <w:bCs/>
          <w:color w:val="000000"/>
          <w:sz w:val="28"/>
          <w:szCs w:val="28"/>
        </w:rPr>
        <w:t>ЗАДАНИЕ 3. Выполните практико-ориентированное задание (максимум 20 баллов):</w:t>
      </w:r>
      <w:r>
        <w:rPr>
          <w:b/>
          <w:color w:val="000000"/>
          <w:sz w:val="28"/>
          <w:szCs w:val="28"/>
        </w:rPr>
        <w:t xml:space="preserve"> </w:t>
      </w:r>
    </w:p>
    <w:p w:rsidR="00FB610E" w:rsidRDefault="009D4BDD">
      <w:pPr>
        <w:jc w:val="both"/>
        <w:rPr>
          <w:bCs/>
          <w:iCs/>
        </w:rPr>
      </w:pPr>
      <w:r>
        <w:rPr>
          <w:bCs/>
          <w:iCs/>
        </w:rPr>
        <w:t xml:space="preserve">При обеспечении целостности </w:t>
      </w:r>
      <w:proofErr w:type="spellStart"/>
      <w:r>
        <w:rPr>
          <w:bCs/>
          <w:iCs/>
        </w:rPr>
        <w:t>блокчейнов</w:t>
      </w:r>
      <w:proofErr w:type="spellEnd"/>
      <w:r>
        <w:rPr>
          <w:bCs/>
          <w:iCs/>
        </w:rPr>
        <w:t xml:space="preserve"> наряду с принципом доказательства работы стали использовать принципы доказательства доли участия (</w:t>
      </w:r>
      <w:proofErr w:type="spellStart"/>
      <w:r>
        <w:rPr>
          <w:bCs/>
          <w:iCs/>
        </w:rPr>
        <w:t>proof-of-stake</w:t>
      </w:r>
      <w:proofErr w:type="spellEnd"/>
      <w:r>
        <w:rPr>
          <w:bCs/>
          <w:iCs/>
        </w:rPr>
        <w:t xml:space="preserve"> или </w:t>
      </w:r>
      <w:proofErr w:type="spellStart"/>
      <w:r>
        <w:rPr>
          <w:bCs/>
          <w:iCs/>
        </w:rPr>
        <w:t>PoS</w:t>
      </w:r>
      <w:proofErr w:type="spellEnd"/>
      <w:r>
        <w:rPr>
          <w:bCs/>
          <w:iCs/>
        </w:rPr>
        <w:t xml:space="preserve">), доказательства активности (комбинация </w:t>
      </w:r>
      <w:proofErr w:type="spellStart"/>
      <w:r>
        <w:rPr>
          <w:bCs/>
          <w:iCs/>
        </w:rPr>
        <w:t>PoW</w:t>
      </w:r>
      <w:proofErr w:type="spellEnd"/>
      <w:r>
        <w:rPr>
          <w:bCs/>
          <w:iCs/>
        </w:rPr>
        <w:t xml:space="preserve"> и </w:t>
      </w:r>
      <w:proofErr w:type="spellStart"/>
      <w:r>
        <w:rPr>
          <w:bCs/>
          <w:iCs/>
        </w:rPr>
        <w:t>PoS</w:t>
      </w:r>
      <w:proofErr w:type="spellEnd"/>
      <w:r>
        <w:rPr>
          <w:bCs/>
          <w:iCs/>
        </w:rPr>
        <w:t>), доказательства ресурсов (</w:t>
      </w:r>
      <w:proofErr w:type="spellStart"/>
      <w:r>
        <w:rPr>
          <w:bCs/>
          <w:iCs/>
        </w:rPr>
        <w:t>proof-of-capacity</w:t>
      </w:r>
      <w:proofErr w:type="spellEnd"/>
      <w:r>
        <w:rPr>
          <w:bCs/>
          <w:iCs/>
        </w:rPr>
        <w:t>), доказательства хранения (</w:t>
      </w:r>
      <w:proofErr w:type="spellStart"/>
      <w:r>
        <w:rPr>
          <w:bCs/>
          <w:iCs/>
        </w:rPr>
        <w:t>proof-of-storage</w:t>
      </w:r>
      <w:proofErr w:type="spellEnd"/>
      <w:r>
        <w:rPr>
          <w:bCs/>
          <w:iCs/>
        </w:rPr>
        <w:t>) и др. Охарактеризуйте каждый из этих способов, сравните их достоинства и недостатки.</w:t>
      </w:r>
    </w:p>
    <w:p w:rsidR="00FB610E" w:rsidRDefault="009D4BDD">
      <w:pPr>
        <w:rPr>
          <w:color w:val="000000"/>
        </w:rPr>
      </w:pPr>
      <w:proofErr w:type="gramStart"/>
      <w:r>
        <w:rPr>
          <w:color w:val="000000"/>
          <w:position w:val="3"/>
        </w:rPr>
        <w:t xml:space="preserve">Подготовил:   </w:t>
      </w:r>
      <w:proofErr w:type="gramEnd"/>
      <w:r>
        <w:rPr>
          <w:color w:val="000000"/>
          <w:position w:val="3"/>
        </w:rPr>
        <w:t xml:space="preserve">                                                                                                С.В. Криворучко</w:t>
      </w:r>
    </w:p>
    <w:p w:rsidR="00FB610E" w:rsidRDefault="00FB610E">
      <w:pPr>
        <w:rPr>
          <w:color w:val="000000"/>
        </w:rPr>
      </w:pPr>
    </w:p>
    <w:p w:rsidR="00FB610E" w:rsidRDefault="009D4BDD">
      <w:pPr>
        <w:rPr>
          <w:color w:val="000000"/>
        </w:rPr>
      </w:pPr>
      <w:r>
        <w:rPr>
          <w:color w:val="000000"/>
          <w:position w:val="3"/>
        </w:rPr>
        <w:t>Утверждаю:</w:t>
      </w:r>
    </w:p>
    <w:p w:rsidR="00FB610E" w:rsidRDefault="00FB610E">
      <w:pPr>
        <w:rPr>
          <w:color w:val="000000"/>
        </w:rPr>
      </w:pPr>
    </w:p>
    <w:p w:rsidR="00FB610E" w:rsidRDefault="009D4BDD">
      <w:pPr>
        <w:rPr>
          <w:color w:val="000000"/>
        </w:rPr>
      </w:pPr>
      <w:r>
        <w:rPr>
          <w:color w:val="000000"/>
          <w:position w:val="3"/>
        </w:rPr>
        <w:t>Заведующая Кафедрой</w:t>
      </w:r>
    </w:p>
    <w:p w:rsidR="00FB610E" w:rsidRDefault="009D4BDD">
      <w:pPr>
        <w:rPr>
          <w:color w:val="000000"/>
        </w:rPr>
      </w:pPr>
      <w:r>
        <w:rPr>
          <w:color w:val="000000"/>
          <w:position w:val="3"/>
        </w:rPr>
        <w:t xml:space="preserve">банковского дела и </w:t>
      </w:r>
    </w:p>
    <w:p w:rsidR="00FB610E" w:rsidRDefault="009D4BDD">
      <w:pPr>
        <w:rPr>
          <w:color w:val="000000"/>
        </w:rPr>
      </w:pPr>
      <w:r>
        <w:rPr>
          <w:color w:val="000000"/>
          <w:position w:val="3"/>
        </w:rPr>
        <w:t xml:space="preserve">монетарного регулирования    </w:t>
      </w:r>
    </w:p>
    <w:p w:rsidR="00FB610E" w:rsidRDefault="009D4BDD">
      <w:pPr>
        <w:rPr>
          <w:color w:val="000000"/>
        </w:rPr>
      </w:pPr>
      <w:r>
        <w:rPr>
          <w:color w:val="000000"/>
          <w:position w:val="3"/>
        </w:rPr>
        <w:t xml:space="preserve">Финансового факультета                                                 </w:t>
      </w:r>
      <w:r>
        <w:rPr>
          <w:color w:val="000000"/>
          <w:position w:val="3"/>
        </w:rPr>
        <w:tab/>
      </w:r>
      <w:r>
        <w:rPr>
          <w:color w:val="000000"/>
          <w:position w:val="3"/>
        </w:rPr>
        <w:tab/>
        <w:t xml:space="preserve">             М.А. Абрамова </w:t>
      </w:r>
    </w:p>
    <w:p w:rsidR="00FB610E" w:rsidRDefault="00FB610E">
      <w:pPr>
        <w:rPr>
          <w:iCs/>
        </w:rPr>
      </w:pPr>
    </w:p>
    <w:p w:rsidR="00FB610E" w:rsidRDefault="00FB610E">
      <w:pPr>
        <w:rPr>
          <w:iCs/>
        </w:rPr>
      </w:pPr>
    </w:p>
    <w:p w:rsidR="00FB610E" w:rsidRDefault="009D4BDD">
      <w:pPr>
        <w:spacing w:line="360" w:lineRule="auto"/>
        <w:ind w:firstLine="709"/>
        <w:rPr>
          <w:b/>
          <w:bCs/>
          <w:color w:val="00B050"/>
          <w:sz w:val="28"/>
          <w:szCs w:val="28"/>
        </w:rPr>
      </w:pPr>
      <w:r>
        <w:br w:type="page"/>
      </w:r>
    </w:p>
    <w:p w:rsidR="00FB610E" w:rsidRDefault="009D4BDD">
      <w:pPr>
        <w:jc w:val="both"/>
        <w:outlineLvl w:val="0"/>
        <w:rPr>
          <w:sz w:val="28"/>
          <w:szCs w:val="28"/>
        </w:rPr>
      </w:pPr>
      <w:bookmarkStart w:id="52" w:name="_Toc969873571"/>
      <w:bookmarkStart w:id="53" w:name="_Toc5258209791"/>
      <w:bookmarkStart w:id="54" w:name="_Toc5195233671"/>
      <w:bookmarkStart w:id="55" w:name="_Toc185595592"/>
      <w:r>
        <w:rPr>
          <w:b/>
          <w:sz w:val="28"/>
          <w:szCs w:val="28"/>
        </w:rPr>
        <w:lastRenderedPageBreak/>
        <w:t>8. Перечень основной и дополнительной учебной литературы, необходимой для освоения дисциплины</w:t>
      </w:r>
      <w:bookmarkEnd w:id="52"/>
      <w:bookmarkEnd w:id="53"/>
      <w:bookmarkEnd w:id="54"/>
      <w:bookmarkEnd w:id="55"/>
    </w:p>
    <w:p w:rsidR="00FB610E" w:rsidRDefault="00FB610E">
      <w:pPr>
        <w:spacing w:line="360" w:lineRule="auto"/>
        <w:ind w:firstLine="709"/>
        <w:rPr>
          <w:b/>
          <w:sz w:val="28"/>
          <w:szCs w:val="28"/>
        </w:rPr>
      </w:pPr>
    </w:p>
    <w:p w:rsidR="00FB610E" w:rsidRDefault="009D4BDD">
      <w:pPr>
        <w:spacing w:line="360" w:lineRule="auto"/>
        <w:ind w:firstLine="709"/>
      </w:pPr>
      <w:bookmarkStart w:id="56" w:name="bookmark11"/>
      <w:r>
        <w:rPr>
          <w:b/>
          <w:sz w:val="28"/>
          <w:szCs w:val="28"/>
        </w:rPr>
        <w:t xml:space="preserve">Нормативно-правовые </w:t>
      </w:r>
      <w:bookmarkEnd w:id="56"/>
      <w:r>
        <w:rPr>
          <w:b/>
          <w:sz w:val="28"/>
          <w:szCs w:val="28"/>
        </w:rPr>
        <w:t>документы</w:t>
      </w:r>
    </w:p>
    <w:p w:rsidR="00FB610E" w:rsidRPr="00DD32E9" w:rsidRDefault="009D4BDD" w:rsidP="00DD32E9">
      <w:pPr>
        <w:tabs>
          <w:tab w:val="left" w:pos="755"/>
        </w:tabs>
        <w:spacing w:line="360" w:lineRule="auto"/>
        <w:jc w:val="both"/>
        <w:rPr>
          <w:sz w:val="28"/>
          <w:szCs w:val="28"/>
        </w:rPr>
      </w:pPr>
      <w:r>
        <w:rPr>
          <w:sz w:val="28"/>
          <w:szCs w:val="28"/>
        </w:rPr>
        <w:t>1.</w:t>
      </w:r>
      <w:r w:rsidRPr="00DD32E9">
        <w:rPr>
          <w:sz w:val="28"/>
          <w:szCs w:val="28"/>
        </w:rPr>
        <w:t xml:space="preserve"> </w:t>
      </w:r>
      <w:r>
        <w:rPr>
          <w:sz w:val="28"/>
          <w:szCs w:val="28"/>
        </w:rPr>
        <w:t>ФЗ «О банках и банковской деятельности» от 02 декабря 1990г. №395- 1.</w:t>
      </w:r>
    </w:p>
    <w:p w:rsidR="00FB610E" w:rsidRDefault="009D4BDD" w:rsidP="00DD32E9">
      <w:pPr>
        <w:tabs>
          <w:tab w:val="left" w:pos="760"/>
        </w:tabs>
        <w:spacing w:line="360" w:lineRule="auto"/>
        <w:jc w:val="both"/>
        <w:rPr>
          <w:sz w:val="28"/>
          <w:szCs w:val="28"/>
        </w:rPr>
      </w:pPr>
      <w:r>
        <w:rPr>
          <w:sz w:val="28"/>
          <w:szCs w:val="28"/>
        </w:rPr>
        <w:t>2.  ФЗ «Об электронной подписи» от 6 апреля 2011 г. №63-Ф3.</w:t>
      </w:r>
    </w:p>
    <w:p w:rsidR="00FB610E" w:rsidRDefault="009D4BDD" w:rsidP="00DD32E9">
      <w:pPr>
        <w:tabs>
          <w:tab w:val="left" w:pos="755"/>
        </w:tabs>
        <w:spacing w:line="360" w:lineRule="auto"/>
        <w:jc w:val="both"/>
        <w:rPr>
          <w:sz w:val="28"/>
          <w:szCs w:val="28"/>
        </w:rPr>
      </w:pPr>
      <w:r>
        <w:rPr>
          <w:sz w:val="28"/>
          <w:szCs w:val="28"/>
        </w:rPr>
        <w:t>3. ФЗ «О национальной платежной системе» от 27 июня 2011 г. №161-ФЗ.</w:t>
      </w:r>
    </w:p>
    <w:p w:rsidR="00FB610E" w:rsidRDefault="009D4BDD" w:rsidP="00DD32E9">
      <w:pPr>
        <w:tabs>
          <w:tab w:val="left" w:pos="755"/>
        </w:tabs>
        <w:spacing w:line="360" w:lineRule="auto"/>
        <w:jc w:val="both"/>
        <w:rPr>
          <w:sz w:val="28"/>
          <w:szCs w:val="28"/>
        </w:rPr>
      </w:pPr>
      <w:r>
        <w:rPr>
          <w:sz w:val="28"/>
          <w:szCs w:val="28"/>
        </w:rPr>
        <w:t>4. ФЗ «О совершении финансовых сделок с использованием финансовой платформы» от 20 июля 2020 года №211-ФЗ</w:t>
      </w:r>
    </w:p>
    <w:p w:rsidR="00FB610E" w:rsidRDefault="009D4BDD" w:rsidP="00DD32E9">
      <w:pPr>
        <w:tabs>
          <w:tab w:val="left" w:pos="755"/>
        </w:tabs>
        <w:spacing w:line="360" w:lineRule="auto"/>
        <w:jc w:val="both"/>
        <w:rPr>
          <w:sz w:val="28"/>
          <w:szCs w:val="28"/>
        </w:rPr>
      </w:pPr>
      <w:r>
        <w:rPr>
          <w:sz w:val="28"/>
          <w:szCs w:val="28"/>
        </w:rPr>
        <w:t>5. ФЗ «Об информации, информационных технологиях и защите информации» от 27 июля 2006 № 149–ФЗ</w:t>
      </w:r>
    </w:p>
    <w:p w:rsidR="00FB610E" w:rsidRDefault="009D4BDD" w:rsidP="00DD32E9">
      <w:pPr>
        <w:tabs>
          <w:tab w:val="left" w:pos="755"/>
        </w:tabs>
        <w:spacing w:line="360" w:lineRule="auto"/>
        <w:jc w:val="both"/>
        <w:rPr>
          <w:sz w:val="28"/>
          <w:szCs w:val="28"/>
        </w:rPr>
      </w:pPr>
      <w:r>
        <w:rPr>
          <w:sz w:val="28"/>
          <w:szCs w:val="28"/>
        </w:rPr>
        <w:t>6. ФЗ «О противодействии легализации (отмыванию) доходов, полученных преступным путем, и финансированию терроризма» от 07 августа 2001 № 115–ФЗ</w:t>
      </w:r>
    </w:p>
    <w:p w:rsidR="00FB610E" w:rsidRDefault="009D4BDD" w:rsidP="00DD32E9">
      <w:pPr>
        <w:tabs>
          <w:tab w:val="left" w:pos="755"/>
        </w:tabs>
        <w:spacing w:line="360" w:lineRule="auto"/>
        <w:jc w:val="both"/>
        <w:rPr>
          <w:sz w:val="28"/>
          <w:szCs w:val="28"/>
        </w:rPr>
      </w:pPr>
      <w:r>
        <w:rPr>
          <w:sz w:val="28"/>
          <w:szCs w:val="28"/>
        </w:rPr>
        <w:t xml:space="preserve">7. ФЗ "О персональных данных" от </w:t>
      </w:r>
      <w:proofErr w:type="gramStart"/>
      <w:r>
        <w:rPr>
          <w:sz w:val="28"/>
          <w:szCs w:val="28"/>
        </w:rPr>
        <w:t>27  июля</w:t>
      </w:r>
      <w:proofErr w:type="gramEnd"/>
      <w:r>
        <w:rPr>
          <w:sz w:val="28"/>
          <w:szCs w:val="28"/>
        </w:rPr>
        <w:t xml:space="preserve"> 2006 г. N 152-ФЗ</w:t>
      </w:r>
    </w:p>
    <w:p w:rsidR="00FB610E" w:rsidRDefault="009D4BDD" w:rsidP="00DD32E9">
      <w:pPr>
        <w:tabs>
          <w:tab w:val="left" w:pos="755"/>
        </w:tabs>
        <w:spacing w:line="360" w:lineRule="auto"/>
        <w:jc w:val="both"/>
        <w:rPr>
          <w:sz w:val="28"/>
          <w:szCs w:val="28"/>
        </w:rPr>
      </w:pPr>
      <w:r>
        <w:rPr>
          <w:sz w:val="28"/>
          <w:szCs w:val="28"/>
        </w:rPr>
        <w:t>8. Положение ЦБ РФ от 24.12.2004 № 266-П «Об эмиссии банковских карт и об операциях, совершаемых с использованием платежных карт»</w:t>
      </w:r>
    </w:p>
    <w:p w:rsidR="00FB610E" w:rsidRDefault="009D4BDD" w:rsidP="00DD32E9">
      <w:pPr>
        <w:tabs>
          <w:tab w:val="left" w:pos="755"/>
        </w:tabs>
        <w:spacing w:line="360" w:lineRule="auto"/>
        <w:jc w:val="both"/>
        <w:rPr>
          <w:sz w:val="28"/>
          <w:szCs w:val="28"/>
        </w:rPr>
      </w:pPr>
      <w:r>
        <w:rPr>
          <w:sz w:val="28"/>
          <w:szCs w:val="28"/>
        </w:rPr>
        <w:t>9. Письмо Банка России от 07.12.2007 № 197-Т «О рисках при дистанционном банковском обслуживании»</w:t>
      </w:r>
    </w:p>
    <w:p w:rsidR="00FB610E" w:rsidRDefault="009D4BDD" w:rsidP="00DD32E9">
      <w:pPr>
        <w:tabs>
          <w:tab w:val="left" w:pos="755"/>
        </w:tabs>
        <w:spacing w:line="360" w:lineRule="auto"/>
        <w:jc w:val="both"/>
        <w:rPr>
          <w:sz w:val="28"/>
          <w:szCs w:val="28"/>
        </w:rPr>
      </w:pPr>
      <w:r>
        <w:rPr>
          <w:sz w:val="28"/>
          <w:szCs w:val="28"/>
        </w:rPr>
        <w:t>10. Письмо Банка России от 30.01.2009 № 11-Т «О рекомендациях для кредитных организаций по дополнительным мерам информационной безопасности при использовании систем интернет-банкинга»</w:t>
      </w:r>
    </w:p>
    <w:p w:rsidR="00FB610E" w:rsidRDefault="009D4BDD" w:rsidP="00DD32E9">
      <w:pPr>
        <w:tabs>
          <w:tab w:val="left" w:pos="760"/>
        </w:tabs>
        <w:spacing w:line="360" w:lineRule="auto"/>
        <w:jc w:val="both"/>
        <w:rPr>
          <w:sz w:val="28"/>
          <w:szCs w:val="28"/>
        </w:rPr>
      </w:pPr>
      <w:r>
        <w:rPr>
          <w:sz w:val="28"/>
          <w:szCs w:val="28"/>
        </w:rPr>
        <w:t xml:space="preserve">11. Национальный проект "Цифровая экономика» </w:t>
      </w:r>
    </w:p>
    <w:p w:rsidR="00FB610E" w:rsidRDefault="009D4BDD" w:rsidP="00DD32E9">
      <w:pPr>
        <w:tabs>
          <w:tab w:val="left" w:pos="760"/>
        </w:tabs>
        <w:spacing w:line="360" w:lineRule="auto"/>
        <w:jc w:val="both"/>
        <w:rPr>
          <w:sz w:val="28"/>
          <w:szCs w:val="28"/>
        </w:rPr>
      </w:pPr>
      <w:r>
        <w:rPr>
          <w:sz w:val="28"/>
          <w:szCs w:val="28"/>
        </w:rPr>
        <w:t>12. ФЗ «О цифровых финансовых активах, цифровой валюте и о внесении изменений в отдельные законодательные акты Российской Федерации» от 31.07.2020 №259-ФЗ.</w:t>
      </w:r>
    </w:p>
    <w:p w:rsidR="00FB610E" w:rsidRDefault="009D4BDD" w:rsidP="00DD32E9">
      <w:pPr>
        <w:tabs>
          <w:tab w:val="left" w:pos="760"/>
        </w:tabs>
        <w:spacing w:line="360" w:lineRule="auto"/>
        <w:jc w:val="both"/>
        <w:rPr>
          <w:sz w:val="28"/>
          <w:szCs w:val="28"/>
        </w:rPr>
      </w:pPr>
      <w:r>
        <w:rPr>
          <w:sz w:val="28"/>
          <w:szCs w:val="28"/>
        </w:rPr>
        <w:t>13. Положение Банка России от 17 августа 2023 г. № 821-П "О требованиях к обеспечению защиты информации при осуществлении переводов денежных средств и о порядке осуществления Банком России контроля за соблюдением требований к обеспечению защиты информации при осуществлении переводов денежных средств" (документ не вступил в силу)</w:t>
      </w:r>
    </w:p>
    <w:p w:rsidR="00FB610E" w:rsidRDefault="00FB610E">
      <w:pPr>
        <w:spacing w:line="360" w:lineRule="auto"/>
        <w:ind w:firstLine="709"/>
        <w:rPr>
          <w:b/>
        </w:rPr>
      </w:pPr>
    </w:p>
    <w:p w:rsidR="00DD32E9" w:rsidRDefault="00DD32E9">
      <w:pPr>
        <w:spacing w:line="360" w:lineRule="auto"/>
        <w:ind w:firstLine="709"/>
        <w:rPr>
          <w:b/>
        </w:rPr>
      </w:pPr>
    </w:p>
    <w:p w:rsidR="00FB610E" w:rsidRDefault="009D4BDD">
      <w:pPr>
        <w:spacing w:line="360" w:lineRule="auto"/>
        <w:ind w:firstLine="709"/>
        <w:rPr>
          <w:sz w:val="28"/>
          <w:szCs w:val="28"/>
        </w:rPr>
      </w:pPr>
      <w:bookmarkStart w:id="57" w:name="bookmark31"/>
      <w:r>
        <w:rPr>
          <w:b/>
          <w:sz w:val="28"/>
          <w:szCs w:val="28"/>
        </w:rPr>
        <w:lastRenderedPageBreak/>
        <w:t>Основная литература</w:t>
      </w:r>
      <w:bookmarkEnd w:id="57"/>
    </w:p>
    <w:p w:rsidR="00FB610E" w:rsidRDefault="009D4BDD" w:rsidP="00DD32E9">
      <w:pPr>
        <w:pStyle w:val="af8"/>
        <w:spacing w:line="360" w:lineRule="auto"/>
        <w:ind w:left="0"/>
        <w:jc w:val="both"/>
        <w:rPr>
          <w:sz w:val="28"/>
          <w:szCs w:val="28"/>
        </w:rPr>
      </w:pPr>
      <w:r>
        <w:rPr>
          <w:sz w:val="28"/>
          <w:szCs w:val="28"/>
          <w:shd w:val="clear" w:color="auto" w:fill="FFFFFF"/>
        </w:rPr>
        <w:t xml:space="preserve">14. Криворучко С.В. Современные платежные системы и </w:t>
      </w:r>
      <w:proofErr w:type="gramStart"/>
      <w:r>
        <w:rPr>
          <w:sz w:val="28"/>
          <w:szCs w:val="28"/>
          <w:shd w:val="clear" w:color="auto" w:fill="FFFFFF"/>
        </w:rPr>
        <w:t>технологии :</w:t>
      </w:r>
      <w:proofErr w:type="gramEnd"/>
      <w:r>
        <w:rPr>
          <w:sz w:val="28"/>
          <w:szCs w:val="28"/>
          <w:shd w:val="clear" w:color="auto" w:fill="FFFFFF"/>
        </w:rPr>
        <w:t xml:space="preserve"> учебник / Криворучко С.В., Лопатин В.А., Тамаров П.А., </w:t>
      </w:r>
      <w:proofErr w:type="spellStart"/>
      <w:r>
        <w:rPr>
          <w:sz w:val="28"/>
          <w:szCs w:val="28"/>
          <w:shd w:val="clear" w:color="auto" w:fill="FFFFFF"/>
        </w:rPr>
        <w:t>Достов</w:t>
      </w:r>
      <w:proofErr w:type="spellEnd"/>
      <w:r>
        <w:rPr>
          <w:sz w:val="28"/>
          <w:szCs w:val="28"/>
          <w:shd w:val="clear" w:color="auto" w:fill="FFFFFF"/>
        </w:rPr>
        <w:t xml:space="preserve"> В.Л., </w:t>
      </w:r>
      <w:proofErr w:type="spellStart"/>
      <w:r>
        <w:rPr>
          <w:sz w:val="28"/>
          <w:szCs w:val="28"/>
          <w:shd w:val="clear" w:color="auto" w:fill="FFFFFF"/>
        </w:rPr>
        <w:t>Какабадзе</w:t>
      </w:r>
      <w:proofErr w:type="spellEnd"/>
      <w:r>
        <w:rPr>
          <w:sz w:val="28"/>
          <w:szCs w:val="28"/>
          <w:shd w:val="clear" w:color="auto" w:fill="FFFFFF"/>
        </w:rPr>
        <w:t xml:space="preserve"> Т.М., Ревенков П.В., </w:t>
      </w:r>
      <w:proofErr w:type="spellStart"/>
      <w:r>
        <w:rPr>
          <w:sz w:val="28"/>
          <w:szCs w:val="28"/>
          <w:shd w:val="clear" w:color="auto" w:fill="FFFFFF"/>
        </w:rPr>
        <w:t>Бердюгин</w:t>
      </w:r>
      <w:proofErr w:type="spellEnd"/>
      <w:r>
        <w:rPr>
          <w:sz w:val="28"/>
          <w:szCs w:val="28"/>
          <w:shd w:val="clear" w:color="auto" w:fill="FFFFFF"/>
        </w:rPr>
        <w:t xml:space="preserve"> А.А., </w:t>
      </w:r>
      <w:proofErr w:type="spellStart"/>
      <w:r>
        <w:rPr>
          <w:sz w:val="28"/>
          <w:szCs w:val="28"/>
          <w:shd w:val="clear" w:color="auto" w:fill="FFFFFF"/>
        </w:rPr>
        <w:t>Шамраев</w:t>
      </w:r>
      <w:proofErr w:type="spellEnd"/>
      <w:r>
        <w:rPr>
          <w:sz w:val="28"/>
          <w:szCs w:val="28"/>
          <w:shd w:val="clear" w:color="auto" w:fill="FFFFFF"/>
        </w:rPr>
        <w:t xml:space="preserve"> А.В., Шуст П.М. — Москва : </w:t>
      </w:r>
      <w:proofErr w:type="spellStart"/>
      <w:r>
        <w:rPr>
          <w:sz w:val="28"/>
          <w:szCs w:val="28"/>
          <w:shd w:val="clear" w:color="auto" w:fill="FFFFFF"/>
        </w:rPr>
        <w:t>КноРус</w:t>
      </w:r>
      <w:proofErr w:type="spellEnd"/>
      <w:r>
        <w:rPr>
          <w:sz w:val="28"/>
          <w:szCs w:val="28"/>
          <w:shd w:val="clear" w:color="auto" w:fill="FFFFFF"/>
        </w:rPr>
        <w:t xml:space="preserve">, 2022. — 247 с. — текст </w:t>
      </w:r>
      <w:proofErr w:type="gramStart"/>
      <w:r>
        <w:rPr>
          <w:sz w:val="28"/>
          <w:szCs w:val="28"/>
          <w:shd w:val="clear" w:color="auto" w:fill="FFFFFF"/>
        </w:rPr>
        <w:t>непосредственный.-</w:t>
      </w:r>
      <w:proofErr w:type="gramEnd"/>
      <w:r>
        <w:rPr>
          <w:sz w:val="28"/>
          <w:szCs w:val="28"/>
          <w:shd w:val="clear" w:color="auto" w:fill="FFFFFF"/>
        </w:rPr>
        <w:t xml:space="preserve"> То же: 2024.- </w:t>
      </w:r>
      <w:bookmarkStart w:id="58" w:name="_Hlk183429599"/>
      <w:r>
        <w:rPr>
          <w:sz w:val="28"/>
          <w:szCs w:val="28"/>
          <w:shd w:val="clear" w:color="auto" w:fill="FFFFFF"/>
        </w:rPr>
        <w:t xml:space="preserve">ЭБС: </w:t>
      </w:r>
      <w:r>
        <w:rPr>
          <w:sz w:val="28"/>
          <w:szCs w:val="28"/>
          <w:shd w:val="clear" w:color="auto" w:fill="FFFFFF"/>
          <w:lang w:val="en-US"/>
        </w:rPr>
        <w:t>BOOK</w:t>
      </w:r>
      <w:r>
        <w:rPr>
          <w:sz w:val="28"/>
          <w:szCs w:val="28"/>
          <w:shd w:val="clear" w:color="auto" w:fill="FFFFFF"/>
        </w:rPr>
        <w:t>.</w:t>
      </w:r>
      <w:r>
        <w:rPr>
          <w:sz w:val="28"/>
          <w:szCs w:val="28"/>
          <w:shd w:val="clear" w:color="auto" w:fill="FFFFFF"/>
          <w:lang w:val="en-US"/>
        </w:rPr>
        <w:t>RU</w:t>
      </w:r>
      <w:bookmarkEnd w:id="58"/>
      <w:r>
        <w:rPr>
          <w:sz w:val="28"/>
          <w:szCs w:val="28"/>
          <w:shd w:val="clear" w:color="auto" w:fill="FFFFFF"/>
        </w:rPr>
        <w:t xml:space="preserve"> : . — URL: https://book.ru/book/954857 (дата обращения: 25.11.2024). — </w:t>
      </w:r>
      <w:proofErr w:type="gramStart"/>
      <w:r>
        <w:rPr>
          <w:sz w:val="28"/>
          <w:szCs w:val="28"/>
          <w:shd w:val="clear" w:color="auto" w:fill="FFFFFF"/>
        </w:rPr>
        <w:t>Текст :</w:t>
      </w:r>
      <w:proofErr w:type="gramEnd"/>
      <w:r>
        <w:rPr>
          <w:sz w:val="28"/>
          <w:szCs w:val="28"/>
          <w:shd w:val="clear" w:color="auto" w:fill="FFFFFF"/>
        </w:rPr>
        <w:t xml:space="preserve"> электронный.</w:t>
      </w:r>
      <w:r>
        <w:rPr>
          <w:sz w:val="28"/>
          <w:szCs w:val="28"/>
          <w:lang w:eastAsia="en-US"/>
        </w:rPr>
        <w:t xml:space="preserve"> </w:t>
      </w:r>
    </w:p>
    <w:p w:rsidR="00FB610E" w:rsidRDefault="009D4BDD" w:rsidP="00DD32E9">
      <w:pPr>
        <w:pStyle w:val="af8"/>
        <w:spacing w:line="360" w:lineRule="auto"/>
        <w:ind w:left="0"/>
        <w:jc w:val="both"/>
        <w:rPr>
          <w:sz w:val="28"/>
          <w:szCs w:val="28"/>
        </w:rPr>
      </w:pPr>
      <w:r>
        <w:rPr>
          <w:sz w:val="28"/>
          <w:szCs w:val="28"/>
          <w:shd w:val="clear" w:color="auto" w:fill="FFFFFF"/>
        </w:rPr>
        <w:t xml:space="preserve">15. Криворучко С.В. Новации в развитии национальной платежной </w:t>
      </w:r>
      <w:proofErr w:type="gramStart"/>
      <w:r>
        <w:rPr>
          <w:sz w:val="28"/>
          <w:szCs w:val="28"/>
          <w:shd w:val="clear" w:color="auto" w:fill="FFFFFF"/>
        </w:rPr>
        <w:t>системы :</w:t>
      </w:r>
      <w:proofErr w:type="gramEnd"/>
      <w:r>
        <w:rPr>
          <w:sz w:val="28"/>
          <w:szCs w:val="28"/>
          <w:shd w:val="clear" w:color="auto" w:fill="FFFFFF"/>
        </w:rPr>
        <w:t xml:space="preserve"> учебник / Криворучко С.В., Лопатин В.А., </w:t>
      </w:r>
      <w:proofErr w:type="spellStart"/>
      <w:r>
        <w:rPr>
          <w:sz w:val="28"/>
          <w:szCs w:val="28"/>
          <w:shd w:val="clear" w:color="auto" w:fill="FFFFFF"/>
        </w:rPr>
        <w:t>Шамраев</w:t>
      </w:r>
      <w:proofErr w:type="spellEnd"/>
      <w:r>
        <w:rPr>
          <w:sz w:val="28"/>
          <w:szCs w:val="28"/>
          <w:shd w:val="clear" w:color="auto" w:fill="FFFFFF"/>
        </w:rPr>
        <w:t xml:space="preserve"> А.В., </w:t>
      </w:r>
      <w:proofErr w:type="spellStart"/>
      <w:r>
        <w:rPr>
          <w:sz w:val="28"/>
          <w:szCs w:val="28"/>
          <w:shd w:val="clear" w:color="auto" w:fill="FFFFFF"/>
        </w:rPr>
        <w:t>Достов</w:t>
      </w:r>
      <w:proofErr w:type="spellEnd"/>
      <w:r>
        <w:rPr>
          <w:sz w:val="28"/>
          <w:szCs w:val="28"/>
          <w:shd w:val="clear" w:color="auto" w:fill="FFFFFF"/>
        </w:rPr>
        <w:t xml:space="preserve"> В.Л., Шуст П.М., Пименов П.В., Колесова Ю.И., </w:t>
      </w:r>
      <w:proofErr w:type="spellStart"/>
      <w:r>
        <w:rPr>
          <w:sz w:val="28"/>
          <w:szCs w:val="28"/>
          <w:shd w:val="clear" w:color="auto" w:fill="FFFFFF"/>
        </w:rPr>
        <w:t>Ризванова</w:t>
      </w:r>
      <w:proofErr w:type="spellEnd"/>
      <w:r>
        <w:rPr>
          <w:sz w:val="28"/>
          <w:szCs w:val="28"/>
          <w:shd w:val="clear" w:color="auto" w:fill="FFFFFF"/>
        </w:rPr>
        <w:t xml:space="preserve"> И.А., Ларионов А.В., Ларионова Е.С. — Москва : </w:t>
      </w:r>
      <w:proofErr w:type="spellStart"/>
      <w:r>
        <w:rPr>
          <w:sz w:val="28"/>
          <w:szCs w:val="28"/>
          <w:shd w:val="clear" w:color="auto" w:fill="FFFFFF"/>
        </w:rPr>
        <w:t>КноРус</w:t>
      </w:r>
      <w:proofErr w:type="spellEnd"/>
      <w:r>
        <w:rPr>
          <w:sz w:val="28"/>
          <w:szCs w:val="28"/>
          <w:shd w:val="clear" w:color="auto" w:fill="FFFFFF"/>
        </w:rPr>
        <w:t xml:space="preserve">, 2023. — 245 с. — текст </w:t>
      </w:r>
      <w:proofErr w:type="gramStart"/>
      <w:r>
        <w:rPr>
          <w:sz w:val="28"/>
          <w:szCs w:val="28"/>
          <w:shd w:val="clear" w:color="auto" w:fill="FFFFFF"/>
        </w:rPr>
        <w:t>непосредственный.-</w:t>
      </w:r>
      <w:proofErr w:type="gramEnd"/>
      <w:r>
        <w:rPr>
          <w:sz w:val="28"/>
          <w:szCs w:val="28"/>
          <w:shd w:val="clear" w:color="auto" w:fill="FFFFFF"/>
        </w:rPr>
        <w:t xml:space="preserve"> То же: ЭБС: </w:t>
      </w:r>
      <w:r>
        <w:rPr>
          <w:sz w:val="28"/>
          <w:szCs w:val="28"/>
          <w:shd w:val="clear" w:color="auto" w:fill="FFFFFF"/>
          <w:lang w:val="en-US"/>
        </w:rPr>
        <w:t>BOOK</w:t>
      </w:r>
      <w:r>
        <w:rPr>
          <w:sz w:val="28"/>
          <w:szCs w:val="28"/>
          <w:shd w:val="clear" w:color="auto" w:fill="FFFFFF"/>
        </w:rPr>
        <w:t>.</w:t>
      </w:r>
      <w:r>
        <w:rPr>
          <w:sz w:val="28"/>
          <w:szCs w:val="28"/>
          <w:shd w:val="clear" w:color="auto" w:fill="FFFFFF"/>
          <w:lang w:val="en-US"/>
        </w:rPr>
        <w:t>RU</w:t>
      </w:r>
      <w:r>
        <w:rPr>
          <w:sz w:val="28"/>
          <w:szCs w:val="28"/>
          <w:shd w:val="clear" w:color="auto" w:fill="FFFFFF"/>
        </w:rPr>
        <w:t xml:space="preserve">. — URL: https://book.ru/book/946238 (дата обращения: 25.11.2024). — </w:t>
      </w:r>
      <w:proofErr w:type="gramStart"/>
      <w:r>
        <w:rPr>
          <w:sz w:val="28"/>
          <w:szCs w:val="28"/>
          <w:shd w:val="clear" w:color="auto" w:fill="FFFFFF"/>
        </w:rPr>
        <w:t>Текст :</w:t>
      </w:r>
      <w:proofErr w:type="gramEnd"/>
      <w:r>
        <w:rPr>
          <w:sz w:val="28"/>
          <w:szCs w:val="28"/>
          <w:shd w:val="clear" w:color="auto" w:fill="FFFFFF"/>
        </w:rPr>
        <w:t xml:space="preserve"> электронный.</w:t>
      </w:r>
    </w:p>
    <w:p w:rsidR="00FB610E" w:rsidRDefault="00FB610E">
      <w:pPr>
        <w:pStyle w:val="af8"/>
        <w:spacing w:line="360" w:lineRule="auto"/>
        <w:ind w:left="709"/>
        <w:contextualSpacing/>
        <w:jc w:val="both"/>
        <w:rPr>
          <w:color w:val="333333"/>
          <w:sz w:val="28"/>
          <w:szCs w:val="28"/>
          <w:shd w:val="clear" w:color="auto" w:fill="FFFFFF"/>
        </w:rPr>
      </w:pPr>
    </w:p>
    <w:p w:rsidR="00FB610E" w:rsidRDefault="009D4BDD">
      <w:pPr>
        <w:spacing w:line="360" w:lineRule="auto"/>
        <w:ind w:firstLine="709"/>
        <w:contextualSpacing/>
        <w:rPr>
          <w:sz w:val="28"/>
          <w:szCs w:val="28"/>
        </w:rPr>
      </w:pPr>
      <w:bookmarkStart w:id="59" w:name="bookmark41"/>
      <w:r>
        <w:rPr>
          <w:b/>
          <w:sz w:val="28"/>
          <w:szCs w:val="28"/>
        </w:rPr>
        <w:t>Дополнительная литература</w:t>
      </w:r>
      <w:bookmarkEnd w:id="59"/>
    </w:p>
    <w:p w:rsidR="00FB610E" w:rsidRPr="00DD32E9" w:rsidRDefault="009D4BDD" w:rsidP="00DD32E9">
      <w:pPr>
        <w:pStyle w:val="af8"/>
        <w:spacing w:line="360" w:lineRule="auto"/>
        <w:ind w:left="0"/>
        <w:jc w:val="both"/>
        <w:rPr>
          <w:sz w:val="28"/>
          <w:szCs w:val="28"/>
          <w:shd w:val="clear" w:color="auto" w:fill="FFFFFF"/>
        </w:rPr>
      </w:pPr>
      <w:r w:rsidRPr="00DD32E9">
        <w:rPr>
          <w:sz w:val="28"/>
          <w:szCs w:val="28"/>
          <w:shd w:val="clear" w:color="auto" w:fill="FFFFFF"/>
        </w:rPr>
        <w:t xml:space="preserve">16. Лаврушин О.И. Банковская система в современной </w:t>
      </w:r>
      <w:proofErr w:type="gramStart"/>
      <w:r w:rsidRPr="00DD32E9">
        <w:rPr>
          <w:sz w:val="28"/>
          <w:szCs w:val="28"/>
          <w:shd w:val="clear" w:color="auto" w:fill="FFFFFF"/>
        </w:rPr>
        <w:t>экономике :</w:t>
      </w:r>
      <w:proofErr w:type="gramEnd"/>
      <w:r w:rsidRPr="00DD32E9">
        <w:rPr>
          <w:sz w:val="28"/>
          <w:szCs w:val="28"/>
          <w:shd w:val="clear" w:color="auto" w:fill="FFFFFF"/>
        </w:rPr>
        <w:t xml:space="preserve"> учебное пособие / Лаврушин О.И., Бабешко Л.О., </w:t>
      </w:r>
      <w:proofErr w:type="spellStart"/>
      <w:r w:rsidRPr="00DD32E9">
        <w:rPr>
          <w:sz w:val="28"/>
          <w:szCs w:val="28"/>
          <w:shd w:val="clear" w:color="auto" w:fill="FFFFFF"/>
        </w:rPr>
        <w:t>Бывшев</w:t>
      </w:r>
      <w:proofErr w:type="spellEnd"/>
      <w:r w:rsidRPr="00DD32E9">
        <w:rPr>
          <w:sz w:val="28"/>
          <w:szCs w:val="28"/>
          <w:shd w:val="clear" w:color="auto" w:fill="FFFFFF"/>
        </w:rPr>
        <w:t xml:space="preserve"> В.А., </w:t>
      </w:r>
      <w:proofErr w:type="spellStart"/>
      <w:r w:rsidRPr="00DD32E9">
        <w:rPr>
          <w:sz w:val="28"/>
          <w:szCs w:val="28"/>
          <w:shd w:val="clear" w:color="auto" w:fill="FFFFFF"/>
        </w:rPr>
        <w:t>Валенцева</w:t>
      </w:r>
      <w:proofErr w:type="spellEnd"/>
      <w:r w:rsidRPr="00DD32E9">
        <w:rPr>
          <w:sz w:val="28"/>
          <w:szCs w:val="28"/>
          <w:shd w:val="clear" w:color="auto" w:fill="FFFFFF"/>
        </w:rPr>
        <w:t xml:space="preserve"> Н.И., Ларионова И.В., Мамонова И.Д., Михалева М.Ю., </w:t>
      </w:r>
      <w:proofErr w:type="spellStart"/>
      <w:r w:rsidRPr="00DD32E9">
        <w:rPr>
          <w:sz w:val="28"/>
          <w:szCs w:val="28"/>
          <w:shd w:val="clear" w:color="auto" w:fill="FFFFFF"/>
        </w:rPr>
        <w:t>Ольхова</w:t>
      </w:r>
      <w:proofErr w:type="spellEnd"/>
      <w:r w:rsidRPr="00DD32E9">
        <w:rPr>
          <w:sz w:val="28"/>
          <w:szCs w:val="28"/>
          <w:shd w:val="clear" w:color="auto" w:fill="FFFFFF"/>
        </w:rPr>
        <w:t xml:space="preserve"> Р.Г., Пахомов Е.В. — Москва : </w:t>
      </w:r>
      <w:proofErr w:type="spellStart"/>
      <w:r w:rsidRPr="00DD32E9">
        <w:rPr>
          <w:sz w:val="28"/>
          <w:szCs w:val="28"/>
          <w:shd w:val="clear" w:color="auto" w:fill="FFFFFF"/>
        </w:rPr>
        <w:t>КноРус</w:t>
      </w:r>
      <w:proofErr w:type="spellEnd"/>
      <w:r w:rsidRPr="00DD32E9">
        <w:rPr>
          <w:sz w:val="28"/>
          <w:szCs w:val="28"/>
          <w:shd w:val="clear" w:color="auto" w:fill="FFFFFF"/>
        </w:rPr>
        <w:t xml:space="preserve">, 2019. — 354 с. — ISBN 978-5-406-07196-0. — URL: https://book.ru/book/931749 (дата обращения: 25.11.2024). — </w:t>
      </w:r>
      <w:proofErr w:type="gramStart"/>
      <w:r w:rsidRPr="00DD32E9">
        <w:rPr>
          <w:sz w:val="28"/>
          <w:szCs w:val="28"/>
          <w:shd w:val="clear" w:color="auto" w:fill="FFFFFF"/>
        </w:rPr>
        <w:t>Текст :</w:t>
      </w:r>
      <w:proofErr w:type="gramEnd"/>
      <w:r w:rsidRPr="00DD32E9">
        <w:rPr>
          <w:sz w:val="28"/>
          <w:szCs w:val="28"/>
          <w:shd w:val="clear" w:color="auto" w:fill="FFFFFF"/>
        </w:rPr>
        <w:t xml:space="preserve"> электронный.</w:t>
      </w:r>
    </w:p>
    <w:p w:rsidR="00FB610E" w:rsidRPr="00DD32E9" w:rsidRDefault="009D4BDD" w:rsidP="00DD32E9">
      <w:pPr>
        <w:pStyle w:val="af8"/>
        <w:spacing w:line="360" w:lineRule="auto"/>
        <w:ind w:left="0"/>
        <w:jc w:val="both"/>
        <w:rPr>
          <w:sz w:val="28"/>
          <w:szCs w:val="28"/>
          <w:shd w:val="clear" w:color="auto" w:fill="FFFFFF"/>
        </w:rPr>
      </w:pPr>
      <w:r w:rsidRPr="00DD32E9">
        <w:rPr>
          <w:sz w:val="28"/>
          <w:szCs w:val="28"/>
          <w:shd w:val="clear" w:color="auto" w:fill="FFFFFF"/>
        </w:rPr>
        <w:t xml:space="preserve">17. Финансовые и денежно-кредитные методы регулирования экономики. Теория и практика: учебник для магистратуры / М.Л. Седова [и др.]; под ред. М.А. Абрамовой, Л.И. Гончаренко, Е.В. Маркиной. - 3-е изд., </w:t>
      </w:r>
      <w:proofErr w:type="spellStart"/>
      <w:r w:rsidRPr="00DD32E9">
        <w:rPr>
          <w:sz w:val="28"/>
          <w:szCs w:val="28"/>
          <w:shd w:val="clear" w:color="auto" w:fill="FFFFFF"/>
        </w:rPr>
        <w:t>испр</w:t>
      </w:r>
      <w:proofErr w:type="spellEnd"/>
      <w:proofErr w:type="gramStart"/>
      <w:r w:rsidRPr="00DD32E9">
        <w:rPr>
          <w:sz w:val="28"/>
          <w:szCs w:val="28"/>
          <w:shd w:val="clear" w:color="auto" w:fill="FFFFFF"/>
        </w:rPr>
        <w:t>.</w:t>
      </w:r>
      <w:proofErr w:type="gramEnd"/>
      <w:r w:rsidRPr="00DD32E9">
        <w:rPr>
          <w:sz w:val="28"/>
          <w:szCs w:val="28"/>
          <w:shd w:val="clear" w:color="auto" w:fill="FFFFFF"/>
        </w:rPr>
        <w:t xml:space="preserve"> и доп. - Москва: </w:t>
      </w:r>
      <w:proofErr w:type="spellStart"/>
      <w:r w:rsidRPr="00DD32E9">
        <w:rPr>
          <w:sz w:val="28"/>
          <w:szCs w:val="28"/>
          <w:shd w:val="clear" w:color="auto" w:fill="FFFFFF"/>
        </w:rPr>
        <w:t>Юрайт</w:t>
      </w:r>
      <w:proofErr w:type="spellEnd"/>
      <w:r w:rsidRPr="00DD32E9">
        <w:rPr>
          <w:sz w:val="28"/>
          <w:szCs w:val="28"/>
          <w:shd w:val="clear" w:color="auto" w:fill="FFFFFF"/>
        </w:rPr>
        <w:t xml:space="preserve">, 2021. - 509 с. – </w:t>
      </w:r>
      <w:proofErr w:type="gramStart"/>
      <w:r w:rsidRPr="00DD32E9">
        <w:rPr>
          <w:sz w:val="28"/>
          <w:szCs w:val="28"/>
          <w:shd w:val="clear" w:color="auto" w:fill="FFFFFF"/>
        </w:rPr>
        <w:t>Текст :</w:t>
      </w:r>
      <w:proofErr w:type="gramEnd"/>
      <w:r w:rsidRPr="00DD32E9">
        <w:rPr>
          <w:sz w:val="28"/>
          <w:szCs w:val="28"/>
          <w:shd w:val="clear" w:color="auto" w:fill="FFFFFF"/>
        </w:rPr>
        <w:t xml:space="preserve"> непосредственный. – То же. – </w:t>
      </w:r>
      <w:proofErr w:type="gramStart"/>
      <w:r w:rsidRPr="00DD32E9">
        <w:rPr>
          <w:sz w:val="28"/>
          <w:szCs w:val="28"/>
          <w:shd w:val="clear" w:color="auto" w:fill="FFFFFF"/>
        </w:rPr>
        <w:t>2024 .</w:t>
      </w:r>
      <w:proofErr w:type="gramEnd"/>
      <w:r w:rsidRPr="00DD32E9">
        <w:rPr>
          <w:sz w:val="28"/>
          <w:szCs w:val="28"/>
          <w:shd w:val="clear" w:color="auto" w:fill="FFFFFF"/>
        </w:rPr>
        <w:t xml:space="preserve"> – ЭБС </w:t>
      </w:r>
      <w:proofErr w:type="spellStart"/>
      <w:r w:rsidRPr="00DD32E9">
        <w:rPr>
          <w:sz w:val="28"/>
          <w:szCs w:val="28"/>
          <w:shd w:val="clear" w:color="auto" w:fill="FFFFFF"/>
        </w:rPr>
        <w:t>Юрайт</w:t>
      </w:r>
      <w:proofErr w:type="spellEnd"/>
      <w:r w:rsidRPr="00DD32E9">
        <w:rPr>
          <w:sz w:val="28"/>
          <w:szCs w:val="28"/>
          <w:shd w:val="clear" w:color="auto" w:fill="FFFFFF"/>
        </w:rPr>
        <w:t xml:space="preserve">. — URL: https://urait.ru/bcode/536066 (дата обращения: 25.11.2024). — </w:t>
      </w:r>
      <w:proofErr w:type="gramStart"/>
      <w:r w:rsidRPr="00DD32E9">
        <w:rPr>
          <w:sz w:val="28"/>
          <w:szCs w:val="28"/>
          <w:shd w:val="clear" w:color="auto" w:fill="FFFFFF"/>
        </w:rPr>
        <w:t>Текст :</w:t>
      </w:r>
      <w:proofErr w:type="gramEnd"/>
      <w:r w:rsidRPr="00DD32E9">
        <w:rPr>
          <w:sz w:val="28"/>
          <w:szCs w:val="28"/>
          <w:shd w:val="clear" w:color="auto" w:fill="FFFFFF"/>
        </w:rPr>
        <w:t xml:space="preserve"> электронный.</w:t>
      </w:r>
    </w:p>
    <w:p w:rsidR="00FB610E" w:rsidRDefault="00FB610E">
      <w:pPr>
        <w:outlineLvl w:val="0"/>
        <w:rPr>
          <w:b/>
          <w:sz w:val="28"/>
          <w:szCs w:val="28"/>
        </w:rPr>
      </w:pPr>
    </w:p>
    <w:p w:rsidR="00FB610E" w:rsidRDefault="009D4BDD">
      <w:pPr>
        <w:jc w:val="both"/>
        <w:outlineLvl w:val="0"/>
        <w:rPr>
          <w:sz w:val="28"/>
          <w:szCs w:val="28"/>
        </w:rPr>
      </w:pPr>
      <w:bookmarkStart w:id="60" w:name="_Toc969873581"/>
      <w:bookmarkStart w:id="61" w:name="_Toc185595593"/>
      <w:r>
        <w:rPr>
          <w:b/>
          <w:sz w:val="28"/>
          <w:szCs w:val="28"/>
        </w:rPr>
        <w:t>9. Перечень ресурсов информационно-телекоммуникационной сети «Интернет», необходимых для освоения дисциплины</w:t>
      </w:r>
      <w:bookmarkEnd w:id="60"/>
      <w:bookmarkEnd w:id="61"/>
      <w:r>
        <w:rPr>
          <w:b/>
          <w:sz w:val="28"/>
          <w:szCs w:val="28"/>
        </w:rPr>
        <w:t xml:space="preserve"> </w:t>
      </w:r>
    </w:p>
    <w:p w:rsidR="00FB610E" w:rsidRDefault="00FB610E">
      <w:pPr>
        <w:jc w:val="both"/>
        <w:outlineLvl w:val="0"/>
        <w:rPr>
          <w:b/>
        </w:rPr>
      </w:pPr>
    </w:p>
    <w:p w:rsidR="00FB610E" w:rsidRDefault="009D4BDD" w:rsidP="00DD32E9">
      <w:pPr>
        <w:pStyle w:val="af8"/>
        <w:numPr>
          <w:ilvl w:val="0"/>
          <w:numId w:val="5"/>
        </w:numPr>
        <w:tabs>
          <w:tab w:val="left" w:pos="1242"/>
        </w:tabs>
        <w:spacing w:line="360" w:lineRule="auto"/>
        <w:ind w:left="357" w:hanging="357"/>
        <w:jc w:val="both"/>
      </w:pPr>
      <w:r>
        <w:rPr>
          <w:spacing w:val="-1"/>
          <w:sz w:val="28"/>
          <w:szCs w:val="28"/>
        </w:rPr>
        <w:t>Официальный</w:t>
      </w:r>
      <w:r>
        <w:rPr>
          <w:spacing w:val="-14"/>
          <w:sz w:val="28"/>
          <w:szCs w:val="28"/>
        </w:rPr>
        <w:t xml:space="preserve"> </w:t>
      </w:r>
      <w:r>
        <w:rPr>
          <w:spacing w:val="-1"/>
          <w:sz w:val="28"/>
          <w:szCs w:val="28"/>
        </w:rPr>
        <w:t>сайт</w:t>
      </w:r>
      <w:r>
        <w:rPr>
          <w:spacing w:val="-14"/>
          <w:sz w:val="28"/>
          <w:szCs w:val="28"/>
        </w:rPr>
        <w:t xml:space="preserve"> </w:t>
      </w:r>
      <w:r>
        <w:rPr>
          <w:spacing w:val="-1"/>
          <w:sz w:val="28"/>
          <w:szCs w:val="28"/>
        </w:rPr>
        <w:t>Центрального</w:t>
      </w:r>
      <w:r>
        <w:rPr>
          <w:spacing w:val="-14"/>
          <w:sz w:val="28"/>
          <w:szCs w:val="28"/>
        </w:rPr>
        <w:t xml:space="preserve"> </w:t>
      </w:r>
      <w:r>
        <w:rPr>
          <w:spacing w:val="-1"/>
          <w:sz w:val="28"/>
          <w:szCs w:val="28"/>
        </w:rPr>
        <w:t>Банка</w:t>
      </w:r>
      <w:r>
        <w:rPr>
          <w:spacing w:val="-16"/>
          <w:sz w:val="28"/>
          <w:szCs w:val="28"/>
        </w:rPr>
        <w:t xml:space="preserve"> </w:t>
      </w:r>
      <w:r>
        <w:rPr>
          <w:spacing w:val="-1"/>
          <w:sz w:val="28"/>
          <w:szCs w:val="28"/>
        </w:rPr>
        <w:t>России.</w:t>
      </w:r>
      <w:r>
        <w:rPr>
          <w:spacing w:val="-13"/>
          <w:sz w:val="28"/>
          <w:szCs w:val="28"/>
        </w:rPr>
        <w:t xml:space="preserve"> </w:t>
      </w:r>
      <w:r>
        <w:rPr>
          <w:spacing w:val="-1"/>
          <w:sz w:val="28"/>
          <w:szCs w:val="28"/>
        </w:rPr>
        <w:t>—</w:t>
      </w:r>
      <w:r>
        <w:rPr>
          <w:spacing w:val="-14"/>
          <w:sz w:val="28"/>
          <w:szCs w:val="28"/>
        </w:rPr>
        <w:t xml:space="preserve"> </w:t>
      </w:r>
      <w:hyperlink r:id="rId9">
        <w:r>
          <w:rPr>
            <w:spacing w:val="-1"/>
            <w:sz w:val="28"/>
            <w:szCs w:val="28"/>
          </w:rPr>
          <w:t>http://www.cbr.ru</w:t>
        </w:r>
      </w:hyperlink>
    </w:p>
    <w:p w:rsidR="00FB610E" w:rsidRDefault="009D4BDD" w:rsidP="00DD32E9">
      <w:pPr>
        <w:pStyle w:val="af8"/>
        <w:numPr>
          <w:ilvl w:val="0"/>
          <w:numId w:val="5"/>
        </w:numPr>
        <w:tabs>
          <w:tab w:val="left" w:pos="1242"/>
          <w:tab w:val="left" w:pos="3210"/>
          <w:tab w:val="left" w:pos="3987"/>
          <w:tab w:val="left" w:pos="6332"/>
          <w:tab w:val="left" w:pos="8039"/>
        </w:tabs>
        <w:spacing w:line="360" w:lineRule="auto"/>
        <w:ind w:left="357" w:hanging="357"/>
        <w:jc w:val="both"/>
      </w:pPr>
      <w:r>
        <w:rPr>
          <w:sz w:val="28"/>
          <w:szCs w:val="28"/>
        </w:rPr>
        <w:t>Официальный</w:t>
      </w:r>
      <w:r>
        <w:rPr>
          <w:sz w:val="28"/>
          <w:szCs w:val="28"/>
        </w:rPr>
        <w:tab/>
        <w:t>сайт</w:t>
      </w:r>
      <w:r>
        <w:rPr>
          <w:sz w:val="28"/>
          <w:szCs w:val="28"/>
        </w:rPr>
        <w:tab/>
        <w:t>некоммерческого</w:t>
      </w:r>
      <w:r>
        <w:rPr>
          <w:sz w:val="28"/>
          <w:szCs w:val="28"/>
        </w:rPr>
        <w:tab/>
        <w:t>партнерства</w:t>
      </w:r>
      <w:r>
        <w:rPr>
          <w:sz w:val="28"/>
          <w:szCs w:val="28"/>
        </w:rPr>
        <w:tab/>
      </w:r>
      <w:r>
        <w:rPr>
          <w:spacing w:val="-1"/>
          <w:sz w:val="28"/>
          <w:szCs w:val="28"/>
        </w:rPr>
        <w:t>«Национальный</w:t>
      </w:r>
      <w:r>
        <w:rPr>
          <w:spacing w:val="-67"/>
          <w:sz w:val="28"/>
          <w:szCs w:val="28"/>
        </w:rPr>
        <w:t xml:space="preserve"> </w:t>
      </w:r>
      <w:r>
        <w:rPr>
          <w:sz w:val="28"/>
          <w:szCs w:val="28"/>
        </w:rPr>
        <w:t>платежный</w:t>
      </w:r>
      <w:r>
        <w:rPr>
          <w:spacing w:val="-1"/>
          <w:sz w:val="28"/>
          <w:szCs w:val="28"/>
        </w:rPr>
        <w:t xml:space="preserve"> </w:t>
      </w:r>
      <w:r>
        <w:rPr>
          <w:sz w:val="28"/>
          <w:szCs w:val="28"/>
        </w:rPr>
        <w:t>совет»</w:t>
      </w:r>
      <w:r>
        <w:rPr>
          <w:spacing w:val="2"/>
          <w:sz w:val="28"/>
          <w:szCs w:val="28"/>
        </w:rPr>
        <w:t xml:space="preserve"> </w:t>
      </w:r>
      <w:r>
        <w:rPr>
          <w:sz w:val="28"/>
          <w:szCs w:val="28"/>
        </w:rPr>
        <w:t>-</w:t>
      </w:r>
      <w:r>
        <w:rPr>
          <w:spacing w:val="-3"/>
          <w:sz w:val="28"/>
          <w:szCs w:val="28"/>
        </w:rPr>
        <w:t xml:space="preserve"> </w:t>
      </w:r>
      <w:hyperlink r:id="rId10">
        <w:r>
          <w:rPr>
            <w:sz w:val="28"/>
            <w:szCs w:val="28"/>
          </w:rPr>
          <w:t>http://npc.ru</w:t>
        </w:r>
      </w:hyperlink>
    </w:p>
    <w:p w:rsidR="00FB610E" w:rsidRDefault="009D4BDD" w:rsidP="00DD32E9">
      <w:pPr>
        <w:pStyle w:val="af8"/>
        <w:numPr>
          <w:ilvl w:val="0"/>
          <w:numId w:val="5"/>
        </w:numPr>
        <w:tabs>
          <w:tab w:val="left" w:pos="1242"/>
          <w:tab w:val="left" w:pos="3481"/>
          <w:tab w:val="left" w:pos="4527"/>
          <w:tab w:val="left" w:pos="6515"/>
          <w:tab w:val="left" w:pos="8575"/>
          <w:tab w:val="left" w:pos="9890"/>
        </w:tabs>
        <w:spacing w:line="360" w:lineRule="auto"/>
        <w:ind w:left="357" w:hanging="357"/>
        <w:jc w:val="both"/>
      </w:pPr>
      <w:r>
        <w:rPr>
          <w:sz w:val="28"/>
          <w:szCs w:val="28"/>
        </w:rPr>
        <w:t>Официальный</w:t>
      </w:r>
      <w:r>
        <w:rPr>
          <w:sz w:val="28"/>
          <w:szCs w:val="28"/>
        </w:rPr>
        <w:tab/>
        <w:t>сайт</w:t>
      </w:r>
      <w:r>
        <w:rPr>
          <w:sz w:val="28"/>
          <w:szCs w:val="28"/>
        </w:rPr>
        <w:tab/>
        <w:t>Ассоциации</w:t>
      </w:r>
      <w:r>
        <w:rPr>
          <w:sz w:val="28"/>
          <w:szCs w:val="28"/>
        </w:rPr>
        <w:tab/>
        <w:t>«Платежный</w:t>
      </w:r>
      <w:r>
        <w:rPr>
          <w:sz w:val="28"/>
          <w:szCs w:val="28"/>
        </w:rPr>
        <w:tab/>
        <w:t>совет»</w:t>
      </w:r>
      <w:r>
        <w:rPr>
          <w:sz w:val="28"/>
          <w:szCs w:val="28"/>
        </w:rPr>
        <w:tab/>
      </w:r>
      <w:r>
        <w:rPr>
          <w:spacing w:val="-2"/>
          <w:sz w:val="28"/>
          <w:szCs w:val="28"/>
        </w:rPr>
        <w:t>-</w:t>
      </w:r>
      <w:r>
        <w:rPr>
          <w:spacing w:val="-67"/>
          <w:sz w:val="28"/>
          <w:szCs w:val="28"/>
        </w:rPr>
        <w:t xml:space="preserve"> </w:t>
      </w:r>
      <w:hyperlink r:id="rId11">
        <w:r>
          <w:rPr>
            <w:sz w:val="28"/>
            <w:szCs w:val="28"/>
          </w:rPr>
          <w:t>http://paymentcouncil.ru</w:t>
        </w:r>
      </w:hyperlink>
    </w:p>
    <w:p w:rsidR="00FB610E" w:rsidRDefault="009D4BDD" w:rsidP="00DD32E9">
      <w:pPr>
        <w:pStyle w:val="af8"/>
        <w:numPr>
          <w:ilvl w:val="0"/>
          <w:numId w:val="5"/>
        </w:numPr>
        <w:tabs>
          <w:tab w:val="left" w:pos="1242"/>
          <w:tab w:val="left" w:pos="3406"/>
          <w:tab w:val="left" w:pos="4378"/>
          <w:tab w:val="left" w:pos="6291"/>
          <w:tab w:val="left" w:pos="8481"/>
          <w:tab w:val="left" w:pos="9890"/>
        </w:tabs>
        <w:spacing w:line="360" w:lineRule="auto"/>
        <w:ind w:left="357" w:hanging="357"/>
        <w:jc w:val="both"/>
      </w:pPr>
      <w:r>
        <w:rPr>
          <w:sz w:val="28"/>
          <w:szCs w:val="28"/>
        </w:rPr>
        <w:t>Официальный</w:t>
      </w:r>
      <w:r>
        <w:rPr>
          <w:sz w:val="28"/>
          <w:szCs w:val="28"/>
        </w:rPr>
        <w:tab/>
        <w:t>сайт</w:t>
      </w:r>
      <w:r>
        <w:rPr>
          <w:sz w:val="28"/>
          <w:szCs w:val="28"/>
        </w:rPr>
        <w:tab/>
        <w:t>Ассоциации</w:t>
      </w:r>
      <w:r>
        <w:rPr>
          <w:sz w:val="28"/>
          <w:szCs w:val="28"/>
        </w:rPr>
        <w:tab/>
        <w:t>«Электронные</w:t>
      </w:r>
      <w:r>
        <w:rPr>
          <w:sz w:val="28"/>
          <w:szCs w:val="28"/>
        </w:rPr>
        <w:tab/>
        <w:t>деньги»</w:t>
      </w:r>
      <w:r>
        <w:rPr>
          <w:sz w:val="28"/>
          <w:szCs w:val="28"/>
        </w:rPr>
        <w:tab/>
      </w:r>
      <w:r>
        <w:rPr>
          <w:spacing w:val="-2"/>
          <w:sz w:val="28"/>
          <w:szCs w:val="28"/>
        </w:rPr>
        <w:t>-</w:t>
      </w:r>
      <w:r>
        <w:rPr>
          <w:spacing w:val="-67"/>
          <w:sz w:val="28"/>
          <w:szCs w:val="28"/>
        </w:rPr>
        <w:t xml:space="preserve"> </w:t>
      </w:r>
      <w:hyperlink r:id="rId12">
        <w:r>
          <w:rPr>
            <w:sz w:val="28"/>
            <w:szCs w:val="28"/>
          </w:rPr>
          <w:t>http://www.npaed.ru</w:t>
        </w:r>
      </w:hyperlink>
    </w:p>
    <w:p w:rsidR="00FB610E" w:rsidRDefault="009D4BDD" w:rsidP="00DD32E9">
      <w:pPr>
        <w:pStyle w:val="af8"/>
        <w:numPr>
          <w:ilvl w:val="0"/>
          <w:numId w:val="5"/>
        </w:numPr>
        <w:tabs>
          <w:tab w:val="left" w:pos="1242"/>
          <w:tab w:val="left" w:pos="3212"/>
          <w:tab w:val="left" w:pos="3987"/>
          <w:tab w:val="left" w:pos="5248"/>
          <w:tab w:val="left" w:pos="7154"/>
          <w:tab w:val="left" w:pos="8742"/>
          <w:tab w:val="left" w:pos="9825"/>
        </w:tabs>
        <w:spacing w:line="360" w:lineRule="auto"/>
        <w:ind w:left="357" w:hanging="357"/>
        <w:jc w:val="both"/>
      </w:pPr>
      <w:r>
        <w:rPr>
          <w:sz w:val="28"/>
          <w:szCs w:val="28"/>
        </w:rPr>
        <w:t>Официальный</w:t>
      </w:r>
      <w:r>
        <w:rPr>
          <w:sz w:val="28"/>
          <w:szCs w:val="28"/>
        </w:rPr>
        <w:tab/>
        <w:t>сайт</w:t>
      </w:r>
      <w:r>
        <w:rPr>
          <w:sz w:val="28"/>
          <w:szCs w:val="28"/>
        </w:rPr>
        <w:tab/>
        <w:t>«Центра</w:t>
      </w:r>
      <w:r>
        <w:rPr>
          <w:sz w:val="28"/>
          <w:szCs w:val="28"/>
        </w:rPr>
        <w:tab/>
        <w:t>исследований</w:t>
      </w:r>
      <w:r>
        <w:rPr>
          <w:sz w:val="28"/>
          <w:szCs w:val="28"/>
        </w:rPr>
        <w:tab/>
        <w:t>платежных</w:t>
      </w:r>
      <w:r>
        <w:rPr>
          <w:sz w:val="28"/>
          <w:szCs w:val="28"/>
        </w:rPr>
        <w:tab/>
        <w:t>систем</w:t>
      </w:r>
      <w:r>
        <w:rPr>
          <w:sz w:val="28"/>
          <w:szCs w:val="28"/>
        </w:rPr>
        <w:tab/>
      </w:r>
      <w:r>
        <w:rPr>
          <w:spacing w:val="-2"/>
          <w:sz w:val="28"/>
          <w:szCs w:val="28"/>
        </w:rPr>
        <w:t>и</w:t>
      </w:r>
      <w:r>
        <w:rPr>
          <w:spacing w:val="-67"/>
          <w:sz w:val="28"/>
          <w:szCs w:val="28"/>
        </w:rPr>
        <w:t xml:space="preserve"> </w:t>
      </w:r>
      <w:r>
        <w:rPr>
          <w:sz w:val="28"/>
          <w:szCs w:val="28"/>
        </w:rPr>
        <w:t>расчетов»</w:t>
      </w:r>
      <w:r>
        <w:rPr>
          <w:spacing w:val="-1"/>
          <w:sz w:val="28"/>
          <w:szCs w:val="28"/>
        </w:rPr>
        <w:t xml:space="preserve"> </w:t>
      </w:r>
      <w:r>
        <w:rPr>
          <w:sz w:val="28"/>
          <w:szCs w:val="28"/>
        </w:rPr>
        <w:t>-</w:t>
      </w:r>
      <w:r>
        <w:rPr>
          <w:spacing w:val="-1"/>
          <w:sz w:val="28"/>
          <w:szCs w:val="28"/>
        </w:rPr>
        <w:t xml:space="preserve"> </w:t>
      </w:r>
      <w:hyperlink r:id="rId13">
        <w:r>
          <w:rPr>
            <w:sz w:val="28"/>
            <w:szCs w:val="28"/>
          </w:rPr>
          <w:t>http://www.paysyscenter.ru</w:t>
        </w:r>
      </w:hyperlink>
    </w:p>
    <w:p w:rsidR="00FB610E" w:rsidRDefault="009D4BDD" w:rsidP="00DD32E9">
      <w:pPr>
        <w:pStyle w:val="af8"/>
        <w:numPr>
          <w:ilvl w:val="0"/>
          <w:numId w:val="5"/>
        </w:numPr>
        <w:tabs>
          <w:tab w:val="left" w:pos="1242"/>
        </w:tabs>
        <w:spacing w:line="360" w:lineRule="auto"/>
        <w:ind w:left="357" w:hanging="357"/>
        <w:jc w:val="both"/>
      </w:pPr>
      <w:r>
        <w:rPr>
          <w:sz w:val="28"/>
          <w:szCs w:val="28"/>
        </w:rPr>
        <w:t>Официальный</w:t>
      </w:r>
      <w:r>
        <w:rPr>
          <w:spacing w:val="-3"/>
          <w:sz w:val="28"/>
          <w:szCs w:val="28"/>
        </w:rPr>
        <w:t xml:space="preserve"> </w:t>
      </w:r>
      <w:r>
        <w:rPr>
          <w:sz w:val="28"/>
          <w:szCs w:val="28"/>
        </w:rPr>
        <w:t>сайт</w:t>
      </w:r>
      <w:r>
        <w:rPr>
          <w:spacing w:val="-7"/>
          <w:sz w:val="28"/>
          <w:szCs w:val="28"/>
        </w:rPr>
        <w:t xml:space="preserve"> </w:t>
      </w:r>
      <w:r>
        <w:rPr>
          <w:sz w:val="28"/>
          <w:szCs w:val="28"/>
        </w:rPr>
        <w:t>Банка</w:t>
      </w:r>
      <w:r>
        <w:rPr>
          <w:spacing w:val="-3"/>
          <w:sz w:val="28"/>
          <w:szCs w:val="28"/>
        </w:rPr>
        <w:t xml:space="preserve"> </w:t>
      </w:r>
      <w:r>
        <w:rPr>
          <w:sz w:val="28"/>
          <w:szCs w:val="28"/>
        </w:rPr>
        <w:t>международных</w:t>
      </w:r>
      <w:r>
        <w:rPr>
          <w:spacing w:val="-6"/>
          <w:sz w:val="28"/>
          <w:szCs w:val="28"/>
        </w:rPr>
        <w:t xml:space="preserve"> </w:t>
      </w:r>
      <w:r>
        <w:rPr>
          <w:sz w:val="28"/>
          <w:szCs w:val="28"/>
        </w:rPr>
        <w:t>расчетов</w:t>
      </w:r>
      <w:r>
        <w:rPr>
          <w:spacing w:val="-7"/>
          <w:sz w:val="28"/>
          <w:szCs w:val="28"/>
        </w:rPr>
        <w:t xml:space="preserve"> </w:t>
      </w:r>
      <w:hyperlink r:id="rId14">
        <w:r>
          <w:rPr>
            <w:sz w:val="28"/>
            <w:szCs w:val="28"/>
          </w:rPr>
          <w:t>http://www.bis.org</w:t>
        </w:r>
      </w:hyperlink>
    </w:p>
    <w:p w:rsidR="00FB610E" w:rsidRDefault="009D4BDD" w:rsidP="00DD32E9">
      <w:pPr>
        <w:pStyle w:val="af8"/>
        <w:numPr>
          <w:ilvl w:val="0"/>
          <w:numId w:val="5"/>
        </w:numPr>
        <w:tabs>
          <w:tab w:val="left" w:pos="1242"/>
        </w:tabs>
        <w:spacing w:line="360" w:lineRule="auto"/>
        <w:ind w:left="357" w:hanging="357"/>
        <w:jc w:val="both"/>
      </w:pPr>
      <w:r>
        <w:rPr>
          <w:sz w:val="28"/>
          <w:szCs w:val="28"/>
        </w:rPr>
        <w:t>Информационный</w:t>
      </w:r>
      <w:r>
        <w:rPr>
          <w:spacing w:val="-9"/>
          <w:sz w:val="28"/>
          <w:szCs w:val="28"/>
        </w:rPr>
        <w:t xml:space="preserve"> </w:t>
      </w:r>
      <w:r>
        <w:rPr>
          <w:sz w:val="28"/>
          <w:szCs w:val="28"/>
        </w:rPr>
        <w:t>портал</w:t>
      </w:r>
      <w:r>
        <w:rPr>
          <w:spacing w:val="-7"/>
          <w:sz w:val="28"/>
          <w:szCs w:val="28"/>
        </w:rPr>
        <w:t xml:space="preserve"> </w:t>
      </w:r>
      <w:proofErr w:type="spellStart"/>
      <w:r>
        <w:rPr>
          <w:sz w:val="28"/>
          <w:szCs w:val="28"/>
        </w:rPr>
        <w:t>Банки.Ру</w:t>
      </w:r>
      <w:proofErr w:type="spellEnd"/>
      <w:r>
        <w:rPr>
          <w:spacing w:val="-9"/>
          <w:sz w:val="28"/>
          <w:szCs w:val="28"/>
        </w:rPr>
        <w:t xml:space="preserve"> </w:t>
      </w:r>
      <w:hyperlink r:id="rId15">
        <w:r>
          <w:rPr>
            <w:sz w:val="28"/>
            <w:szCs w:val="28"/>
          </w:rPr>
          <w:t>http://www.banki.ru/</w:t>
        </w:r>
      </w:hyperlink>
    </w:p>
    <w:p w:rsidR="00FB610E" w:rsidRDefault="009D4BDD" w:rsidP="00DD32E9">
      <w:pPr>
        <w:pStyle w:val="af8"/>
        <w:numPr>
          <w:ilvl w:val="0"/>
          <w:numId w:val="5"/>
        </w:numPr>
        <w:tabs>
          <w:tab w:val="left" w:pos="1242"/>
          <w:tab w:val="left" w:pos="2371"/>
          <w:tab w:val="left" w:pos="6622"/>
          <w:tab w:val="left" w:pos="8179"/>
        </w:tabs>
        <w:spacing w:line="360" w:lineRule="auto"/>
        <w:ind w:left="357" w:hanging="357"/>
        <w:jc w:val="both"/>
      </w:pPr>
      <w:r>
        <w:rPr>
          <w:sz w:val="28"/>
          <w:szCs w:val="28"/>
        </w:rPr>
        <w:t>Сайт</w:t>
      </w:r>
      <w:r>
        <w:rPr>
          <w:sz w:val="28"/>
          <w:szCs w:val="28"/>
        </w:rPr>
        <w:tab/>
        <w:t>информационно-методической</w:t>
      </w:r>
      <w:r>
        <w:rPr>
          <w:sz w:val="28"/>
          <w:szCs w:val="28"/>
        </w:rPr>
        <w:tab/>
        <w:t>системы</w:t>
      </w:r>
      <w:r>
        <w:rPr>
          <w:sz w:val="28"/>
          <w:szCs w:val="28"/>
        </w:rPr>
        <w:tab/>
      </w:r>
      <w:proofErr w:type="spellStart"/>
      <w:r>
        <w:rPr>
          <w:spacing w:val="-1"/>
          <w:sz w:val="28"/>
          <w:szCs w:val="28"/>
        </w:rPr>
        <w:t>РегламентБанк</w:t>
      </w:r>
      <w:proofErr w:type="spellEnd"/>
      <w:r>
        <w:rPr>
          <w:color w:val="0462C1"/>
          <w:spacing w:val="-67"/>
          <w:sz w:val="28"/>
          <w:szCs w:val="28"/>
        </w:rPr>
        <w:t xml:space="preserve"> </w:t>
      </w:r>
      <w:hyperlink r:id="rId16">
        <w:r>
          <w:rPr>
            <w:color w:val="0462C1"/>
            <w:sz w:val="28"/>
            <w:szCs w:val="28"/>
            <w:u w:val="single" w:color="0462C1"/>
          </w:rPr>
          <w:t>http://futurebanking.ru/reglamentbank</w:t>
        </w:r>
      </w:hyperlink>
    </w:p>
    <w:p w:rsidR="00FB610E" w:rsidRDefault="009D4BDD" w:rsidP="00DD32E9">
      <w:pPr>
        <w:pStyle w:val="af8"/>
        <w:numPr>
          <w:ilvl w:val="0"/>
          <w:numId w:val="5"/>
        </w:numPr>
        <w:tabs>
          <w:tab w:val="left" w:pos="1242"/>
        </w:tabs>
        <w:spacing w:line="360" w:lineRule="auto"/>
        <w:ind w:left="357" w:hanging="357"/>
        <w:jc w:val="both"/>
      </w:pPr>
      <w:r>
        <w:rPr>
          <w:sz w:val="28"/>
          <w:szCs w:val="28"/>
        </w:rPr>
        <w:t>Электронная библиотека Финансового университета (ЭБ)</w:t>
      </w:r>
      <w:r>
        <w:rPr>
          <w:spacing w:val="-67"/>
          <w:sz w:val="28"/>
          <w:szCs w:val="28"/>
        </w:rPr>
        <w:t xml:space="preserve"> </w:t>
      </w:r>
      <w:hyperlink r:id="rId17">
        <w:r>
          <w:rPr>
            <w:sz w:val="28"/>
            <w:szCs w:val="28"/>
          </w:rPr>
          <w:t>http://elib.fa.ru/</w:t>
        </w:r>
      </w:hyperlink>
    </w:p>
    <w:p w:rsidR="00FB610E" w:rsidRDefault="009D4BDD" w:rsidP="00DD32E9">
      <w:pPr>
        <w:pStyle w:val="af8"/>
        <w:numPr>
          <w:ilvl w:val="0"/>
          <w:numId w:val="5"/>
        </w:numPr>
        <w:tabs>
          <w:tab w:val="left" w:pos="1312"/>
        </w:tabs>
        <w:spacing w:line="360" w:lineRule="auto"/>
        <w:ind w:left="357" w:hanging="357"/>
        <w:jc w:val="both"/>
      </w:pPr>
      <w:r>
        <w:rPr>
          <w:sz w:val="28"/>
          <w:szCs w:val="28"/>
        </w:rPr>
        <w:t>Информационный ресурс, содержащий информацию о</w:t>
      </w:r>
      <w:r>
        <w:rPr>
          <w:spacing w:val="1"/>
          <w:sz w:val="28"/>
          <w:szCs w:val="28"/>
        </w:rPr>
        <w:t xml:space="preserve"> </w:t>
      </w:r>
      <w:r>
        <w:rPr>
          <w:sz w:val="28"/>
          <w:szCs w:val="28"/>
        </w:rPr>
        <w:t>зарегистрированных юридических лицах и индивидуальных</w:t>
      </w:r>
      <w:r>
        <w:rPr>
          <w:spacing w:val="-67"/>
          <w:sz w:val="28"/>
          <w:szCs w:val="28"/>
        </w:rPr>
        <w:t xml:space="preserve"> </w:t>
      </w:r>
      <w:r>
        <w:rPr>
          <w:sz w:val="28"/>
          <w:szCs w:val="28"/>
        </w:rPr>
        <w:t>предпринимателях</w:t>
      </w:r>
      <w:r>
        <w:rPr>
          <w:spacing w:val="-1"/>
          <w:sz w:val="28"/>
          <w:szCs w:val="28"/>
        </w:rPr>
        <w:t xml:space="preserve"> </w:t>
      </w:r>
      <w:r>
        <w:rPr>
          <w:sz w:val="28"/>
          <w:szCs w:val="28"/>
        </w:rPr>
        <w:t>(«СПАРК»)</w:t>
      </w:r>
    </w:p>
    <w:p w:rsidR="00FB610E" w:rsidRDefault="009D4BDD" w:rsidP="00DD32E9">
      <w:pPr>
        <w:pStyle w:val="af8"/>
        <w:numPr>
          <w:ilvl w:val="0"/>
          <w:numId w:val="5"/>
        </w:numPr>
        <w:tabs>
          <w:tab w:val="left" w:pos="1312"/>
        </w:tabs>
        <w:spacing w:line="360" w:lineRule="auto"/>
        <w:ind w:left="357" w:hanging="357"/>
        <w:jc w:val="both"/>
      </w:pPr>
      <w:r>
        <w:rPr>
          <w:sz w:val="28"/>
          <w:szCs w:val="28"/>
        </w:rPr>
        <w:t xml:space="preserve"> Электронно-библиотечная система BOOK.RU </w:t>
      </w:r>
      <w:hyperlink r:id="rId18">
        <w:r>
          <w:rPr>
            <w:sz w:val="28"/>
            <w:szCs w:val="28"/>
          </w:rPr>
          <w:t>http://www.book.ru</w:t>
        </w:r>
      </w:hyperlink>
    </w:p>
    <w:p w:rsidR="00FB610E" w:rsidRDefault="009D4BDD" w:rsidP="00DD32E9">
      <w:pPr>
        <w:pStyle w:val="af8"/>
        <w:numPr>
          <w:ilvl w:val="0"/>
          <w:numId w:val="5"/>
        </w:numPr>
        <w:tabs>
          <w:tab w:val="left" w:pos="1312"/>
        </w:tabs>
        <w:spacing w:line="360" w:lineRule="auto"/>
        <w:ind w:left="357" w:hanging="357"/>
        <w:jc w:val="both"/>
      </w:pPr>
      <w:r>
        <w:rPr>
          <w:sz w:val="28"/>
          <w:szCs w:val="28"/>
        </w:rPr>
        <w:t xml:space="preserve">Электронно-библиотечная система издательства «ЮРАЙТ» </w:t>
      </w:r>
      <w:hyperlink r:id="rId19">
        <w:r>
          <w:rPr>
            <w:sz w:val="28"/>
            <w:szCs w:val="28"/>
          </w:rPr>
          <w:t>https://urait.ru/</w:t>
        </w:r>
      </w:hyperlink>
    </w:p>
    <w:p w:rsidR="00FB610E" w:rsidRDefault="009D4BDD" w:rsidP="00DD32E9">
      <w:pPr>
        <w:pStyle w:val="af8"/>
        <w:numPr>
          <w:ilvl w:val="0"/>
          <w:numId w:val="5"/>
        </w:numPr>
        <w:tabs>
          <w:tab w:val="left" w:pos="1312"/>
        </w:tabs>
        <w:spacing w:line="360" w:lineRule="auto"/>
        <w:ind w:left="357" w:hanging="357"/>
        <w:jc w:val="both"/>
      </w:pPr>
      <w:r>
        <w:rPr>
          <w:sz w:val="28"/>
          <w:szCs w:val="28"/>
        </w:rPr>
        <w:t xml:space="preserve">  Электронно-библиотечная система </w:t>
      </w:r>
      <w:proofErr w:type="spellStart"/>
      <w:r>
        <w:rPr>
          <w:sz w:val="28"/>
          <w:szCs w:val="28"/>
        </w:rPr>
        <w:t>Znanium</w:t>
      </w:r>
      <w:proofErr w:type="spellEnd"/>
      <w:r>
        <w:rPr>
          <w:sz w:val="28"/>
          <w:szCs w:val="28"/>
        </w:rPr>
        <w:t xml:space="preserve"> http://www.znanium. </w:t>
      </w:r>
      <w:proofErr w:type="spellStart"/>
      <w:r>
        <w:rPr>
          <w:sz w:val="28"/>
          <w:szCs w:val="28"/>
        </w:rPr>
        <w:t>ru</w:t>
      </w:r>
      <w:proofErr w:type="spellEnd"/>
      <w:r>
        <w:rPr>
          <w:sz w:val="28"/>
          <w:szCs w:val="28"/>
        </w:rPr>
        <w:t xml:space="preserve"> </w:t>
      </w:r>
    </w:p>
    <w:p w:rsidR="00FB610E" w:rsidRPr="00DD32E9" w:rsidRDefault="00FB610E" w:rsidP="00DD32E9">
      <w:pPr>
        <w:tabs>
          <w:tab w:val="left" w:pos="1312"/>
        </w:tabs>
        <w:spacing w:line="360" w:lineRule="auto"/>
        <w:jc w:val="both"/>
        <w:rPr>
          <w:sz w:val="28"/>
          <w:szCs w:val="28"/>
        </w:rPr>
      </w:pPr>
    </w:p>
    <w:p w:rsidR="00FB610E" w:rsidRDefault="009D4BDD">
      <w:pPr>
        <w:tabs>
          <w:tab w:val="left" w:pos="910"/>
        </w:tabs>
        <w:spacing w:line="360" w:lineRule="auto"/>
        <w:ind w:firstLine="709"/>
        <w:jc w:val="both"/>
        <w:outlineLvl w:val="0"/>
        <w:rPr>
          <w:b/>
          <w:sz w:val="28"/>
          <w:szCs w:val="28"/>
        </w:rPr>
      </w:pPr>
      <w:bookmarkStart w:id="62" w:name="_Toc96987359"/>
      <w:bookmarkStart w:id="63" w:name="_Toc185595594"/>
      <w:r>
        <w:rPr>
          <w:b/>
          <w:sz w:val="28"/>
          <w:szCs w:val="28"/>
        </w:rPr>
        <w:t>10. Методические указания для обучающихся по освоению дисциплины</w:t>
      </w:r>
      <w:bookmarkEnd w:id="62"/>
      <w:bookmarkEnd w:id="63"/>
    </w:p>
    <w:p w:rsidR="00FB610E" w:rsidRDefault="009D4BDD">
      <w:pPr>
        <w:tabs>
          <w:tab w:val="left" w:pos="0"/>
        </w:tabs>
        <w:spacing w:beforeAutospacing="1" w:afterAutospacing="1" w:line="360" w:lineRule="auto"/>
        <w:ind w:firstLine="709"/>
        <w:jc w:val="both"/>
      </w:pPr>
      <w:r>
        <w:rPr>
          <w:rFonts w:ascii="Times New Roman;serif" w:hAnsi="Times New Roman;serif"/>
          <w:color w:val="1B1B1D"/>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Pr>
          <w:rFonts w:ascii="Times New Roman;serif" w:hAnsi="Times New Roman;serif"/>
          <w:color w:val="1B1B1D"/>
          <w:sz w:val="28"/>
          <w:szCs w:val="28"/>
        </w:rPr>
        <w:t>бакалавриата</w:t>
      </w:r>
      <w:proofErr w:type="spellEnd"/>
      <w:r>
        <w:rPr>
          <w:rFonts w:ascii="Times New Roman;serif" w:hAnsi="Times New Roman;serif"/>
          <w:color w:val="1B1B1D"/>
          <w:sz w:val="28"/>
          <w:szCs w:val="28"/>
        </w:rPr>
        <w:t xml:space="preserve"> и магистратуры в Финансовом университете».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rsidR="00FB610E" w:rsidRDefault="00FB610E">
      <w:pPr>
        <w:spacing w:line="360" w:lineRule="auto"/>
        <w:ind w:firstLine="709"/>
        <w:jc w:val="center"/>
        <w:rPr>
          <w:b/>
          <w:bCs/>
          <w:sz w:val="28"/>
          <w:szCs w:val="28"/>
        </w:rPr>
      </w:pPr>
    </w:p>
    <w:p w:rsidR="00FB610E" w:rsidRDefault="009D4BDD">
      <w:pPr>
        <w:jc w:val="both"/>
        <w:outlineLvl w:val="0"/>
        <w:rPr>
          <w:b/>
          <w:bCs/>
          <w:sz w:val="28"/>
          <w:szCs w:val="28"/>
        </w:rPr>
      </w:pPr>
      <w:bookmarkStart w:id="64" w:name="_Toc96987360"/>
      <w:bookmarkStart w:id="65" w:name="_Toc519523370"/>
      <w:bookmarkStart w:id="66" w:name="_Toc511925812"/>
      <w:bookmarkStart w:id="67" w:name="_Toc185595595"/>
      <w:r>
        <w:rPr>
          <w:b/>
          <w:bCs/>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4"/>
      <w:bookmarkEnd w:id="65"/>
      <w:bookmarkEnd w:id="66"/>
      <w:bookmarkEnd w:id="67"/>
    </w:p>
    <w:p w:rsidR="00FB610E" w:rsidRDefault="00FB610E">
      <w:pPr>
        <w:spacing w:line="360" w:lineRule="auto"/>
        <w:ind w:firstLine="709"/>
        <w:jc w:val="both"/>
        <w:rPr>
          <w:rFonts w:eastAsia="Calibri"/>
          <w:b/>
          <w:sz w:val="28"/>
          <w:szCs w:val="28"/>
        </w:rPr>
      </w:pPr>
    </w:p>
    <w:p w:rsidR="00FB610E" w:rsidRDefault="009D4BDD">
      <w:pPr>
        <w:spacing w:line="360" w:lineRule="auto"/>
        <w:ind w:firstLine="709"/>
        <w:jc w:val="both"/>
        <w:rPr>
          <w:rFonts w:eastAsia="Calibri"/>
          <w:b/>
          <w:sz w:val="28"/>
          <w:szCs w:val="28"/>
        </w:rPr>
      </w:pPr>
      <w:bookmarkStart w:id="68" w:name="_Toc531686467"/>
      <w:bookmarkStart w:id="69" w:name="_Toc531614950"/>
      <w:r>
        <w:rPr>
          <w:rFonts w:eastAsia="Calibri"/>
          <w:b/>
          <w:sz w:val="28"/>
          <w:szCs w:val="28"/>
        </w:rPr>
        <w:t>11. 1. Комплект лицензионного программного обеспечения:</w:t>
      </w:r>
      <w:bookmarkEnd w:id="68"/>
      <w:bookmarkEnd w:id="69"/>
    </w:p>
    <w:p w:rsidR="00FB610E" w:rsidRPr="00DD32E9" w:rsidRDefault="009D4BDD">
      <w:pPr>
        <w:spacing w:line="360" w:lineRule="auto"/>
        <w:ind w:firstLine="709"/>
        <w:jc w:val="both"/>
        <w:rPr>
          <w:rFonts w:eastAsia="Calibri"/>
          <w:bCs/>
          <w:kern w:val="2"/>
          <w:sz w:val="28"/>
          <w:szCs w:val="28"/>
        </w:rPr>
      </w:pPr>
      <w:bookmarkStart w:id="70" w:name="_Toc531686468"/>
      <w:bookmarkStart w:id="71" w:name="_Toc531614951"/>
      <w:r w:rsidRPr="00DD32E9">
        <w:rPr>
          <w:rFonts w:eastAsia="Calibri"/>
          <w:bCs/>
          <w:kern w:val="2"/>
          <w:sz w:val="28"/>
          <w:szCs w:val="28"/>
        </w:rPr>
        <w:t xml:space="preserve">1. </w:t>
      </w:r>
      <w:r>
        <w:rPr>
          <w:rFonts w:eastAsia="Calibri"/>
          <w:bCs/>
          <w:kern w:val="2"/>
          <w:sz w:val="28"/>
          <w:szCs w:val="28"/>
          <w:lang w:val="en-US"/>
        </w:rPr>
        <w:t>Linux</w:t>
      </w:r>
      <w:r w:rsidRPr="00DD32E9">
        <w:rPr>
          <w:rFonts w:eastAsia="Calibri"/>
          <w:bCs/>
          <w:kern w:val="2"/>
          <w:sz w:val="28"/>
          <w:szCs w:val="28"/>
        </w:rPr>
        <w:t xml:space="preserve">, </w:t>
      </w:r>
      <w:proofErr w:type="spellStart"/>
      <w:r>
        <w:rPr>
          <w:rFonts w:eastAsia="Calibri"/>
          <w:bCs/>
          <w:color w:val="1F1F1F"/>
          <w:kern w:val="2"/>
          <w:sz w:val="28"/>
          <w:szCs w:val="28"/>
          <w:lang w:val="en-US"/>
        </w:rPr>
        <w:t>Libre</w:t>
      </w:r>
      <w:proofErr w:type="spellEnd"/>
      <w:r w:rsidRPr="00DD32E9">
        <w:rPr>
          <w:rFonts w:eastAsia="Calibri"/>
          <w:bCs/>
          <w:color w:val="1F1F1F"/>
          <w:kern w:val="2"/>
          <w:sz w:val="28"/>
          <w:szCs w:val="28"/>
        </w:rPr>
        <w:t xml:space="preserve"> </w:t>
      </w:r>
      <w:r>
        <w:rPr>
          <w:rFonts w:eastAsia="Calibri"/>
          <w:bCs/>
          <w:color w:val="1F1F1F"/>
          <w:kern w:val="2"/>
          <w:sz w:val="28"/>
          <w:szCs w:val="28"/>
          <w:lang w:val="en-US"/>
        </w:rPr>
        <w:t>office</w:t>
      </w:r>
      <w:r w:rsidRPr="00DD32E9">
        <w:rPr>
          <w:rFonts w:eastAsia="Calibri"/>
          <w:bCs/>
          <w:kern w:val="2"/>
          <w:sz w:val="28"/>
          <w:szCs w:val="28"/>
        </w:rPr>
        <w:t>.</w:t>
      </w:r>
      <w:bookmarkEnd w:id="70"/>
      <w:bookmarkEnd w:id="71"/>
    </w:p>
    <w:p w:rsidR="00FB610E" w:rsidRPr="00DD32E9" w:rsidRDefault="009D4BDD">
      <w:pPr>
        <w:spacing w:line="360" w:lineRule="auto"/>
        <w:ind w:firstLine="709"/>
        <w:jc w:val="both"/>
        <w:rPr>
          <w:rFonts w:eastAsia="Calibri"/>
          <w:bCs/>
          <w:kern w:val="2"/>
          <w:sz w:val="28"/>
          <w:szCs w:val="28"/>
        </w:rPr>
      </w:pPr>
      <w:bookmarkStart w:id="72" w:name="_Toc531686469"/>
      <w:bookmarkStart w:id="73" w:name="_Toc531614952"/>
      <w:r w:rsidRPr="00DD32E9">
        <w:rPr>
          <w:rFonts w:eastAsia="Calibri"/>
          <w:bCs/>
          <w:kern w:val="2"/>
          <w:sz w:val="28"/>
          <w:szCs w:val="28"/>
        </w:rPr>
        <w:t xml:space="preserve">2. </w:t>
      </w:r>
      <w:r>
        <w:rPr>
          <w:rFonts w:eastAsia="Calibri"/>
          <w:bCs/>
          <w:kern w:val="2"/>
          <w:sz w:val="28"/>
          <w:szCs w:val="28"/>
        </w:rPr>
        <w:t>Антивирус</w:t>
      </w:r>
      <w:r w:rsidRPr="00DD32E9">
        <w:rPr>
          <w:rFonts w:eastAsia="Calibri"/>
          <w:bCs/>
          <w:kern w:val="2"/>
          <w:sz w:val="28"/>
          <w:szCs w:val="28"/>
        </w:rPr>
        <w:t xml:space="preserve"> </w:t>
      </w:r>
      <w:bookmarkEnd w:id="72"/>
      <w:bookmarkEnd w:id="73"/>
      <w:r>
        <w:rPr>
          <w:rFonts w:eastAsia="Calibri"/>
          <w:bCs/>
          <w:kern w:val="2"/>
          <w:sz w:val="28"/>
          <w:szCs w:val="28"/>
          <w:lang w:val="en-US"/>
        </w:rPr>
        <w:t>Kaspersky</w:t>
      </w:r>
    </w:p>
    <w:p w:rsidR="00FB610E" w:rsidRDefault="009D4BDD">
      <w:pPr>
        <w:spacing w:line="360" w:lineRule="auto"/>
        <w:ind w:firstLine="709"/>
        <w:jc w:val="both"/>
        <w:rPr>
          <w:rFonts w:eastAsia="Calibri"/>
          <w:bCs/>
          <w:kern w:val="2"/>
          <w:sz w:val="28"/>
          <w:szCs w:val="28"/>
        </w:rPr>
      </w:pPr>
      <w:bookmarkStart w:id="74" w:name="_Toc531686470"/>
      <w:bookmarkStart w:id="75" w:name="_Toc531614953"/>
      <w:r w:rsidRPr="00DD32E9">
        <w:rPr>
          <w:rFonts w:eastAsia="Calibri"/>
          <w:b/>
          <w:bCs/>
          <w:kern w:val="2"/>
          <w:sz w:val="28"/>
          <w:szCs w:val="28"/>
        </w:rPr>
        <w:t xml:space="preserve">11.2. </w:t>
      </w:r>
      <w:r>
        <w:rPr>
          <w:rFonts w:eastAsia="Calibri"/>
          <w:b/>
          <w:bCs/>
          <w:kern w:val="2"/>
          <w:sz w:val="28"/>
          <w:szCs w:val="28"/>
        </w:rPr>
        <w:t>Современные профессиональные базы данных и информационные справочные системы</w:t>
      </w:r>
      <w:bookmarkEnd w:id="74"/>
      <w:bookmarkEnd w:id="75"/>
    </w:p>
    <w:p w:rsidR="00FB610E" w:rsidRDefault="009D4BDD">
      <w:pPr>
        <w:spacing w:line="360" w:lineRule="auto"/>
        <w:ind w:firstLine="709"/>
        <w:jc w:val="both"/>
        <w:rPr>
          <w:rFonts w:eastAsia="Calibri"/>
          <w:bCs/>
          <w:sz w:val="28"/>
          <w:szCs w:val="28"/>
        </w:rPr>
      </w:pPr>
      <w:r>
        <w:rPr>
          <w:rFonts w:eastAsia="Calibri"/>
          <w:bCs/>
          <w:sz w:val="28"/>
          <w:szCs w:val="28"/>
        </w:rPr>
        <w:t>Информационно-правовая система «Гарант»</w:t>
      </w:r>
    </w:p>
    <w:p w:rsidR="00FB610E" w:rsidRDefault="009D4BDD">
      <w:pPr>
        <w:spacing w:line="360" w:lineRule="auto"/>
        <w:ind w:firstLine="709"/>
        <w:jc w:val="both"/>
        <w:rPr>
          <w:rFonts w:eastAsia="Calibri"/>
          <w:bCs/>
          <w:sz w:val="28"/>
          <w:szCs w:val="28"/>
        </w:rPr>
      </w:pPr>
      <w:r>
        <w:rPr>
          <w:rFonts w:eastAsia="Calibri"/>
          <w:bCs/>
          <w:sz w:val="28"/>
          <w:szCs w:val="28"/>
        </w:rPr>
        <w:t>Информационно-правовая система «Консультант Плюс»</w:t>
      </w:r>
    </w:p>
    <w:p w:rsidR="00FB610E" w:rsidRDefault="009D4BDD">
      <w:pPr>
        <w:spacing w:line="360" w:lineRule="auto"/>
        <w:ind w:firstLine="709"/>
        <w:jc w:val="both"/>
        <w:rPr>
          <w:rFonts w:eastAsia="Calibri"/>
          <w:bCs/>
          <w:sz w:val="28"/>
          <w:szCs w:val="28"/>
        </w:rPr>
      </w:pPr>
      <w:r>
        <w:rPr>
          <w:rFonts w:eastAsia="Calibri"/>
          <w:bCs/>
          <w:sz w:val="28"/>
          <w:szCs w:val="28"/>
        </w:rPr>
        <w:t xml:space="preserve"> Электронная энциклопедия: http://ru.wikipedia.org/wiki/Wiki</w:t>
      </w:r>
    </w:p>
    <w:p w:rsidR="00FB610E" w:rsidRDefault="009D4BDD">
      <w:pPr>
        <w:spacing w:line="360" w:lineRule="auto"/>
        <w:ind w:firstLine="709"/>
        <w:jc w:val="both"/>
        <w:rPr>
          <w:rFonts w:eastAsia="Calibri"/>
          <w:bCs/>
          <w:sz w:val="28"/>
          <w:szCs w:val="28"/>
        </w:rPr>
      </w:pPr>
      <w:r>
        <w:rPr>
          <w:rFonts w:eastAsia="Calibri"/>
          <w:bCs/>
          <w:sz w:val="28"/>
          <w:szCs w:val="28"/>
        </w:rPr>
        <w:t>Система комплексного раскрытия информации «СКРИН» -http://www.skrin.ru/Электронная библиотека Финансового университета (ЭБ) http://elib.fa.ru/</w:t>
      </w:r>
    </w:p>
    <w:p w:rsidR="00FB610E" w:rsidRDefault="009D4BDD">
      <w:pPr>
        <w:spacing w:line="360" w:lineRule="auto"/>
        <w:ind w:firstLine="709"/>
        <w:jc w:val="both"/>
        <w:rPr>
          <w:rFonts w:eastAsia="Calibri"/>
          <w:bCs/>
          <w:sz w:val="28"/>
          <w:szCs w:val="28"/>
        </w:rPr>
      </w:pPr>
      <w:r>
        <w:rPr>
          <w:rFonts w:eastAsia="Calibri"/>
          <w:bCs/>
          <w:sz w:val="28"/>
          <w:szCs w:val="28"/>
        </w:rPr>
        <w:t>Научная электронная библиотека eLibrary.ru http://elibrary.ru</w:t>
      </w:r>
    </w:p>
    <w:p w:rsidR="00FB610E" w:rsidRDefault="009D4BDD">
      <w:pPr>
        <w:spacing w:line="360" w:lineRule="auto"/>
        <w:ind w:firstLine="709"/>
        <w:jc w:val="both"/>
        <w:rPr>
          <w:rFonts w:eastAsia="Calibri"/>
          <w:bCs/>
          <w:sz w:val="28"/>
          <w:szCs w:val="28"/>
        </w:rPr>
      </w:pPr>
      <w:r>
        <w:rPr>
          <w:rFonts w:eastAsia="Calibri"/>
          <w:bCs/>
          <w:sz w:val="28"/>
          <w:szCs w:val="28"/>
        </w:rPr>
        <w:t>Электронная библиотека диссертаций Российской государственной библиотеки https://dvs.rsl.ru/</w:t>
      </w:r>
    </w:p>
    <w:p w:rsidR="00FB610E" w:rsidRDefault="009D4BDD">
      <w:pPr>
        <w:spacing w:line="360" w:lineRule="auto"/>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FB610E" w:rsidRDefault="009D4BDD">
      <w:pPr>
        <w:spacing w:line="360" w:lineRule="auto"/>
        <w:ind w:firstLine="709"/>
        <w:jc w:val="both"/>
        <w:rPr>
          <w:b/>
          <w:bCs/>
          <w:sz w:val="28"/>
          <w:szCs w:val="28"/>
        </w:rPr>
      </w:pPr>
      <w:r>
        <w:rPr>
          <w:bCs/>
          <w:sz w:val="28"/>
          <w:szCs w:val="28"/>
        </w:rPr>
        <w:t>Не используются</w:t>
      </w:r>
      <w:r>
        <w:rPr>
          <w:b/>
          <w:bCs/>
          <w:sz w:val="28"/>
          <w:szCs w:val="28"/>
        </w:rPr>
        <w:t xml:space="preserve"> </w:t>
      </w:r>
    </w:p>
    <w:p w:rsidR="00FB610E" w:rsidRDefault="00FB610E">
      <w:pPr>
        <w:spacing w:line="360" w:lineRule="auto"/>
        <w:ind w:firstLine="709"/>
        <w:jc w:val="both"/>
        <w:rPr>
          <w:b/>
          <w:bCs/>
          <w:sz w:val="28"/>
          <w:szCs w:val="28"/>
        </w:rPr>
      </w:pPr>
    </w:p>
    <w:p w:rsidR="00FB610E" w:rsidRDefault="009D4BDD">
      <w:pPr>
        <w:spacing w:line="360" w:lineRule="auto"/>
        <w:ind w:firstLine="709"/>
        <w:jc w:val="both"/>
        <w:outlineLvl w:val="0"/>
        <w:rPr>
          <w:b/>
          <w:bCs/>
          <w:sz w:val="28"/>
          <w:szCs w:val="28"/>
        </w:rPr>
      </w:pPr>
      <w:bookmarkStart w:id="76" w:name="_Toc519523371"/>
      <w:bookmarkStart w:id="77" w:name="_Toc511925813"/>
      <w:bookmarkStart w:id="78" w:name="_Toc96987361"/>
      <w:bookmarkStart w:id="79" w:name="_Toc185595596"/>
      <w:r>
        <w:rPr>
          <w:b/>
          <w:bCs/>
          <w:sz w:val="28"/>
          <w:szCs w:val="28"/>
        </w:rPr>
        <w:t>12. Описание материально-технической базы, необходимой для осуществления образовательного процесса по дисциплине.</w:t>
      </w:r>
      <w:bookmarkEnd w:id="76"/>
      <w:bookmarkEnd w:id="77"/>
      <w:bookmarkEnd w:id="78"/>
      <w:bookmarkEnd w:id="79"/>
    </w:p>
    <w:p w:rsidR="00FB610E" w:rsidRDefault="009D4BDD">
      <w:pPr>
        <w:spacing w:line="360" w:lineRule="auto"/>
        <w:ind w:firstLine="709"/>
        <w:jc w:val="both"/>
        <w:rPr>
          <w:sz w:val="28"/>
          <w:szCs w:val="28"/>
        </w:rPr>
      </w:pPr>
      <w:r>
        <w:rPr>
          <w:sz w:val="28"/>
          <w:szCs w:val="28"/>
        </w:rPr>
        <w:t>Образовательный процесс по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Pr>
          <w:sz w:val="28"/>
          <w:szCs w:val="28"/>
        </w:rPr>
        <w:t>.</w:t>
      </w:r>
      <w:proofErr w:type="spellStart"/>
      <w:r>
        <w:rPr>
          <w:sz w:val="28"/>
          <w:szCs w:val="28"/>
          <w:lang w:val="en-US"/>
        </w:rPr>
        <w:t>ru</w:t>
      </w:r>
      <w:proofErr w:type="spellEnd"/>
      <w:r>
        <w:rPr>
          <w:sz w:val="28"/>
          <w:szCs w:val="28"/>
        </w:rPr>
        <w:t xml:space="preserve">, </w:t>
      </w:r>
      <w:proofErr w:type="spellStart"/>
      <w:r>
        <w:rPr>
          <w:sz w:val="28"/>
          <w:szCs w:val="28"/>
          <w:lang w:val="en-US"/>
        </w:rPr>
        <w:t>Znanium</w:t>
      </w:r>
      <w:proofErr w:type="spellEnd"/>
      <w:r>
        <w:rPr>
          <w:sz w:val="28"/>
          <w:szCs w:val="28"/>
        </w:rPr>
        <w:t>.</w:t>
      </w:r>
      <w:r>
        <w:rPr>
          <w:sz w:val="28"/>
          <w:szCs w:val="28"/>
          <w:lang w:val="en-US"/>
        </w:rPr>
        <w:t>com</w:t>
      </w:r>
      <w:r>
        <w:rPr>
          <w:sz w:val="28"/>
          <w:szCs w:val="28"/>
        </w:rPr>
        <w:t xml:space="preserve">,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и др.), Интернет-ресурсам. </w:t>
      </w:r>
    </w:p>
    <w:sectPr w:rsidR="00FB610E">
      <w:footerReference w:type="default" r:id="rId20"/>
      <w:pgSz w:w="11906" w:h="16838"/>
      <w:pgMar w:top="1134" w:right="567"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305E" w:rsidRDefault="0084305E">
      <w:r>
        <w:separator/>
      </w:r>
    </w:p>
  </w:endnote>
  <w:endnote w:type="continuationSeparator" w:id="0">
    <w:p w:rsidR="0084305E" w:rsidRDefault="00843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Lucida Grande CY">
    <w:altName w:val="Times New Roman"/>
    <w:charset w:val="01"/>
    <w:family w:val="roman"/>
    <w:pitch w:val="default"/>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Arial Unicode MS">
    <w:panose1 w:val="020B0604020202020204"/>
    <w:charset w:val="01"/>
    <w:family w:val="roman"/>
    <w:pitch w:val="default"/>
  </w:font>
  <w:font w:name="Times New Roman;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610E" w:rsidRDefault="009D4BDD">
    <w:pPr>
      <w:pStyle w:val="af7"/>
    </w:pPr>
    <w:r>
      <w:rPr>
        <w:noProof/>
      </w:rPr>
      <mc:AlternateContent>
        <mc:Choice Requires="wps">
          <w:drawing>
            <wp:anchor distT="0" distB="0" distL="0" distR="0" simplePos="0" relativeHeight="2" behindDoc="1" locked="0" layoutInCell="0" allowOverlap="1" wp14:anchorId="40B72CF2" wp14:editId="4E4407FF">
              <wp:simplePos x="0" y="0"/>
              <wp:positionH relativeFrom="margin">
                <wp:align>center</wp:align>
              </wp:positionH>
              <wp:positionV relativeFrom="paragraph">
                <wp:posOffset>635</wp:posOffset>
              </wp:positionV>
              <wp:extent cx="1092835" cy="174625"/>
              <wp:effectExtent l="0" t="0" r="0" b="0"/>
              <wp:wrapSquare wrapText="bothSides"/>
              <wp:docPr id="1" name="Изображение1"/>
              <wp:cNvGraphicFramePr/>
              <a:graphic xmlns:a="http://schemas.openxmlformats.org/drawingml/2006/main">
                <a:graphicData uri="http://schemas.microsoft.com/office/word/2010/wordprocessingShape">
                  <wps:wsp>
                    <wps:cNvSpPr/>
                    <wps:spPr>
                      <a:xfrm>
                        <a:off x="0" y="0"/>
                        <a:ext cx="1092240" cy="173880"/>
                      </a:xfrm>
                      <a:prstGeom prst="rect">
                        <a:avLst/>
                      </a:prstGeom>
                      <a:noFill/>
                      <a:ln w="0">
                        <a:noFill/>
                      </a:ln>
                    </wps:spPr>
                    <wps:style>
                      <a:lnRef idx="0">
                        <a:scrgbClr r="0" g="0" b="0"/>
                      </a:lnRef>
                      <a:fillRef idx="0">
                        <a:scrgbClr r="0" g="0" b="0"/>
                      </a:fillRef>
                      <a:effectRef idx="0">
                        <a:scrgbClr r="0" g="0" b="0"/>
                      </a:effectRef>
                      <a:fontRef idx="minor"/>
                    </wps:style>
                    <wps:txbx>
                      <w:txbxContent>
                        <w:p w:rsidR="00FB610E" w:rsidRDefault="009D4BDD">
                          <w:pPr>
                            <w:pStyle w:val="af7"/>
                            <w:rPr>
                              <w:rStyle w:val="a8"/>
                            </w:rPr>
                          </w:pPr>
                          <w:r>
                            <w:rPr>
                              <w:rStyle w:val="a8"/>
                              <w:color w:val="000000"/>
                            </w:rPr>
                            <w:fldChar w:fldCharType="begin"/>
                          </w:r>
                          <w:r>
                            <w:rPr>
                              <w:rStyle w:val="a8"/>
                              <w:color w:val="000000"/>
                            </w:rPr>
                            <w:instrText>PAGE</w:instrText>
                          </w:r>
                          <w:r>
                            <w:rPr>
                              <w:rStyle w:val="a8"/>
                              <w:color w:val="000000"/>
                            </w:rPr>
                            <w:fldChar w:fldCharType="separate"/>
                          </w:r>
                          <w:r w:rsidR="00DD32E9">
                            <w:rPr>
                              <w:rStyle w:val="a8"/>
                              <w:noProof/>
                              <w:color w:val="000000"/>
                            </w:rPr>
                            <w:t>1</w:t>
                          </w:r>
                          <w:r>
                            <w:rPr>
                              <w:rStyle w:val="a8"/>
                              <w:color w:val="000000"/>
                            </w:rPr>
                            <w:fldChar w:fldCharType="end"/>
                          </w:r>
                        </w:p>
                      </w:txbxContent>
                    </wps:txbx>
                    <wps:bodyPr lIns="0" tIns="0" rIns="0" bIns="0">
                      <a:spAutoFit/>
                    </wps:bodyPr>
                  </wps:wsp>
                </a:graphicData>
              </a:graphic>
            </wp:anchor>
          </w:drawing>
        </mc:Choice>
        <mc:Fallback>
          <w:pict>
            <v:rect w14:anchorId="40B72CF2" id="Изображение1" o:spid="_x0000_s1026" style="position:absolute;margin-left:0;margin-top:.05pt;width:86.05pt;height:13.75pt;z-index:-50331647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" o:allowincell="f" filled="f" stroked="f" strokeweight="0">
              <v:textbox style="mso-fit-shape-to-text:t" inset="0,0,0,0">
                <w:txbxContent>
                  <w:p w:rsidR="00FB610E" w:rsidRDefault="009D4BDD">
                    <w:pPr>
                      <w:pStyle w:val="af7"/>
                      <w:rPr>
                        <w:rStyle w:val="a8"/>
                      </w:rPr>
                    </w:pPr>
                    <w:r>
                      <w:rPr>
                        <w:rStyle w:val="a8"/>
                        <w:color w:val="000000"/>
                      </w:rPr>
                      <w:fldChar w:fldCharType="begin"/>
                    </w:r>
                    <w:r>
                      <w:rPr>
                        <w:rStyle w:val="a8"/>
                        <w:color w:val="000000"/>
                      </w:rPr>
                      <w:instrText>PAGE</w:instrText>
                    </w:r>
                    <w:r>
                      <w:rPr>
                        <w:rStyle w:val="a8"/>
                        <w:color w:val="000000"/>
                      </w:rPr>
                      <w:fldChar w:fldCharType="separate"/>
                    </w:r>
                    <w:r w:rsidR="00DD32E9">
                      <w:rPr>
                        <w:rStyle w:val="a8"/>
                        <w:noProof/>
                        <w:color w:val="000000"/>
                      </w:rPr>
                      <w:t>1</w:t>
                    </w:r>
                    <w:r>
                      <w:rPr>
                        <w:rStyle w:val="a8"/>
                        <w:color w:val="000000"/>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610E" w:rsidRDefault="009D4BDD">
    <w:pPr>
      <w:pStyle w:val="af7"/>
    </w:pPr>
    <w:r>
      <w:rPr>
        <w:noProof/>
      </w:rPr>
      <mc:AlternateContent>
        <mc:Choice Requires="wps">
          <w:drawing>
            <wp:anchor distT="0" distB="0" distL="0" distR="0" simplePos="0" relativeHeight="26" behindDoc="1" locked="0" layoutInCell="0" allowOverlap="1">
              <wp:simplePos x="0" y="0"/>
              <wp:positionH relativeFrom="margin">
                <wp:align>center</wp:align>
              </wp:positionH>
              <wp:positionV relativeFrom="paragraph">
                <wp:posOffset>635</wp:posOffset>
              </wp:positionV>
              <wp:extent cx="1092835" cy="174625"/>
              <wp:effectExtent l="0" t="0" r="0" b="0"/>
              <wp:wrapSquare wrapText="bothSides"/>
              <wp:docPr id="3" name="Изображение2"/>
              <wp:cNvGraphicFramePr/>
              <a:graphic xmlns:a="http://schemas.openxmlformats.org/drawingml/2006/main">
                <a:graphicData uri="http://schemas.microsoft.com/office/word/2010/wordprocessingShape">
                  <wps:wsp>
                    <wps:cNvSpPr/>
                    <wps:spPr>
                      <a:xfrm>
                        <a:off x="0" y="0"/>
                        <a:ext cx="1092240" cy="173880"/>
                      </a:xfrm>
                      <a:prstGeom prst="rect">
                        <a:avLst/>
                      </a:prstGeom>
                      <a:noFill/>
                      <a:ln w="0">
                        <a:noFill/>
                      </a:ln>
                    </wps:spPr>
                    <wps:style>
                      <a:lnRef idx="0">
                        <a:scrgbClr r="0" g="0" b="0"/>
                      </a:lnRef>
                      <a:fillRef idx="0">
                        <a:scrgbClr r="0" g="0" b="0"/>
                      </a:fillRef>
                      <a:effectRef idx="0">
                        <a:scrgbClr r="0" g="0" b="0"/>
                      </a:effectRef>
                      <a:fontRef idx="minor"/>
                    </wps:style>
                    <wps:txbx>
                      <w:txbxContent>
                        <w:p w:rsidR="00FB610E" w:rsidRDefault="009D4BDD">
                          <w:pPr>
                            <w:pStyle w:val="af7"/>
                            <w:rPr>
                              <w:rStyle w:val="a8"/>
                            </w:rPr>
                          </w:pPr>
                          <w:r>
                            <w:rPr>
                              <w:rStyle w:val="a8"/>
                              <w:color w:val="000000"/>
                            </w:rPr>
                            <w:fldChar w:fldCharType="begin"/>
                          </w:r>
                          <w:r>
                            <w:rPr>
                              <w:rStyle w:val="a8"/>
                              <w:color w:val="000000"/>
                            </w:rPr>
                            <w:instrText>PAGE</w:instrText>
                          </w:r>
                          <w:r>
                            <w:rPr>
                              <w:rStyle w:val="a8"/>
                              <w:color w:val="000000"/>
                            </w:rPr>
                            <w:fldChar w:fldCharType="separate"/>
                          </w:r>
                          <w:r w:rsidR="00DD32E9">
                            <w:rPr>
                              <w:rStyle w:val="a8"/>
                              <w:noProof/>
                              <w:color w:val="000000"/>
                            </w:rPr>
                            <w:t>3</w:t>
                          </w:r>
                          <w:r>
                            <w:rPr>
                              <w:rStyle w:val="a8"/>
                              <w:color w:val="000000"/>
                            </w:rPr>
                            <w:fldChar w:fldCharType="end"/>
                          </w:r>
                        </w:p>
                      </w:txbxContent>
                    </wps:txbx>
                    <wps:bodyPr lIns="0" tIns="0" rIns="0" bIns="0">
                      <a:spAutoFit/>
                    </wps:bodyPr>
                  </wps:wsp>
                </a:graphicData>
              </a:graphic>
            </wp:anchor>
          </w:drawing>
        </mc:Choice>
        <mc:Fallback>
          <w:pict>
            <v:rect id="Изображение2" o:spid="_x0000_s1027" style="position:absolute;margin-left:0;margin-top:.05pt;width:86.05pt;height:13.75pt;z-index:-503316454;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" o:allowincell="f" filled="f" stroked="f" strokeweight="0">
              <v:textbox style="mso-fit-shape-to-text:t" inset="0,0,0,0">
                <w:txbxContent>
                  <w:p w:rsidR="00FB610E" w:rsidRDefault="009D4BDD">
                    <w:pPr>
                      <w:pStyle w:val="af7"/>
                      <w:rPr>
                        <w:rStyle w:val="a8"/>
                      </w:rPr>
                    </w:pPr>
                    <w:r>
                      <w:rPr>
                        <w:rStyle w:val="a8"/>
                        <w:color w:val="000000"/>
                      </w:rPr>
                      <w:fldChar w:fldCharType="begin"/>
                    </w:r>
                    <w:r>
                      <w:rPr>
                        <w:rStyle w:val="a8"/>
                        <w:color w:val="000000"/>
                      </w:rPr>
                      <w:instrText>PAGE</w:instrText>
                    </w:r>
                    <w:r>
                      <w:rPr>
                        <w:rStyle w:val="a8"/>
                        <w:color w:val="000000"/>
                      </w:rPr>
                      <w:fldChar w:fldCharType="separate"/>
                    </w:r>
                    <w:r w:rsidR="00DD32E9">
                      <w:rPr>
                        <w:rStyle w:val="a8"/>
                        <w:noProof/>
                        <w:color w:val="000000"/>
                      </w:rPr>
                      <w:t>3</w:t>
                    </w:r>
                    <w:r>
                      <w:rPr>
                        <w:rStyle w:val="a8"/>
                        <w:color w:val="000000"/>
                      </w:rPr>
                      <w:fldChar w:fldCharType="end"/>
                    </w:r>
                  </w:p>
                </w:txbxContent>
              </v:textbox>
              <w10:wrap type="square" anchorx="margin"/>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305E" w:rsidRDefault="0084305E">
      <w:r>
        <w:separator/>
      </w:r>
    </w:p>
  </w:footnote>
  <w:footnote w:type="continuationSeparator" w:id="0">
    <w:p w:rsidR="0084305E" w:rsidRDefault="0084305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D4EF9"/>
    <w:multiLevelType w:val="multilevel"/>
    <w:tmpl w:val="D8944D48"/>
    <w:lvl w:ilvl="0">
      <w:start w:val="1"/>
      <w:numFmt w:val="decimal"/>
      <w:lvlText w:val="%1."/>
      <w:lvlJc w:val="left"/>
      <w:pPr>
        <w:tabs>
          <w:tab w:val="num" w:pos="0"/>
        </w:tabs>
        <w:ind w:left="1242" w:hanging="720"/>
      </w:pPr>
      <w:rPr>
        <w:spacing w:val="0"/>
        <w:w w:val="100"/>
        <w:sz w:val="28"/>
        <w:szCs w:val="28"/>
        <w:lang w:val="ru-RU" w:eastAsia="en-US" w:bidi="ar-SA"/>
      </w:rPr>
    </w:lvl>
    <w:lvl w:ilvl="1">
      <w:numFmt w:val="bullet"/>
      <w:lvlText w:val=""/>
      <w:lvlJc w:val="left"/>
      <w:pPr>
        <w:tabs>
          <w:tab w:val="num" w:pos="0"/>
        </w:tabs>
        <w:ind w:left="1240" w:hanging="720"/>
      </w:pPr>
      <w:rPr>
        <w:rFonts w:ascii="Symbol" w:hAnsi="Symbol" w:cs="Symbol" w:hint="default"/>
        <w:lang w:val="ru-RU" w:eastAsia="en-US" w:bidi="ar-SA"/>
      </w:rPr>
    </w:lvl>
    <w:lvl w:ilvl="2">
      <w:numFmt w:val="bullet"/>
      <w:lvlText w:val=""/>
      <w:lvlJc w:val="left"/>
      <w:pPr>
        <w:tabs>
          <w:tab w:val="num" w:pos="0"/>
        </w:tabs>
        <w:ind w:left="2309" w:hanging="720"/>
      </w:pPr>
      <w:rPr>
        <w:rFonts w:ascii="Symbol" w:hAnsi="Symbol" w:cs="Symbol" w:hint="default"/>
        <w:lang w:val="ru-RU" w:eastAsia="en-US" w:bidi="ar-SA"/>
      </w:rPr>
    </w:lvl>
    <w:lvl w:ilvl="3">
      <w:numFmt w:val="bullet"/>
      <w:lvlText w:val=""/>
      <w:lvlJc w:val="left"/>
      <w:pPr>
        <w:tabs>
          <w:tab w:val="num" w:pos="0"/>
        </w:tabs>
        <w:ind w:left="3379" w:hanging="720"/>
      </w:pPr>
      <w:rPr>
        <w:rFonts w:ascii="Symbol" w:hAnsi="Symbol" w:cs="Symbol" w:hint="default"/>
        <w:lang w:val="ru-RU" w:eastAsia="en-US" w:bidi="ar-SA"/>
      </w:rPr>
    </w:lvl>
    <w:lvl w:ilvl="4">
      <w:numFmt w:val="bullet"/>
      <w:lvlText w:val=""/>
      <w:lvlJc w:val="left"/>
      <w:pPr>
        <w:tabs>
          <w:tab w:val="num" w:pos="0"/>
        </w:tabs>
        <w:ind w:left="4448" w:hanging="720"/>
      </w:pPr>
      <w:rPr>
        <w:rFonts w:ascii="Symbol" w:hAnsi="Symbol" w:cs="Symbol" w:hint="default"/>
        <w:lang w:val="ru-RU" w:eastAsia="en-US" w:bidi="ar-SA"/>
      </w:rPr>
    </w:lvl>
    <w:lvl w:ilvl="5">
      <w:numFmt w:val="bullet"/>
      <w:lvlText w:val=""/>
      <w:lvlJc w:val="left"/>
      <w:pPr>
        <w:tabs>
          <w:tab w:val="num" w:pos="0"/>
        </w:tabs>
        <w:ind w:left="5518" w:hanging="720"/>
      </w:pPr>
      <w:rPr>
        <w:rFonts w:ascii="Symbol" w:hAnsi="Symbol" w:cs="Symbol" w:hint="default"/>
        <w:lang w:val="ru-RU" w:eastAsia="en-US" w:bidi="ar-SA"/>
      </w:rPr>
    </w:lvl>
    <w:lvl w:ilvl="6">
      <w:numFmt w:val="bullet"/>
      <w:lvlText w:val=""/>
      <w:lvlJc w:val="left"/>
      <w:pPr>
        <w:tabs>
          <w:tab w:val="num" w:pos="0"/>
        </w:tabs>
        <w:ind w:left="6588" w:hanging="720"/>
      </w:pPr>
      <w:rPr>
        <w:rFonts w:ascii="Symbol" w:hAnsi="Symbol" w:cs="Symbol" w:hint="default"/>
        <w:lang w:val="ru-RU" w:eastAsia="en-US" w:bidi="ar-SA"/>
      </w:rPr>
    </w:lvl>
    <w:lvl w:ilvl="7">
      <w:numFmt w:val="bullet"/>
      <w:lvlText w:val=""/>
      <w:lvlJc w:val="left"/>
      <w:pPr>
        <w:tabs>
          <w:tab w:val="num" w:pos="0"/>
        </w:tabs>
        <w:ind w:left="7657" w:hanging="720"/>
      </w:pPr>
      <w:rPr>
        <w:rFonts w:ascii="Symbol" w:hAnsi="Symbol" w:cs="Symbol" w:hint="default"/>
        <w:lang w:val="ru-RU" w:eastAsia="en-US" w:bidi="ar-SA"/>
      </w:rPr>
    </w:lvl>
    <w:lvl w:ilvl="8">
      <w:numFmt w:val="bullet"/>
      <w:lvlText w:val=""/>
      <w:lvlJc w:val="left"/>
      <w:pPr>
        <w:tabs>
          <w:tab w:val="num" w:pos="0"/>
        </w:tabs>
        <w:ind w:left="8727" w:hanging="720"/>
      </w:pPr>
      <w:rPr>
        <w:rFonts w:ascii="Symbol" w:hAnsi="Symbol" w:cs="Symbol" w:hint="default"/>
        <w:lang w:val="ru-RU" w:eastAsia="en-US" w:bidi="ar-SA"/>
      </w:rPr>
    </w:lvl>
  </w:abstractNum>
  <w:abstractNum w:abstractNumId="1" w15:restartNumberingAfterBreak="0">
    <w:nsid w:val="26472848"/>
    <w:multiLevelType w:val="multilevel"/>
    <w:tmpl w:val="05DC2E8A"/>
    <w:lvl w:ilvl="0">
      <w:start w:val="1"/>
      <w:numFmt w:val="decimal"/>
      <w:lvlText w:val="%1."/>
      <w:lvlJc w:val="left"/>
      <w:pPr>
        <w:tabs>
          <w:tab w:val="num" w:pos="1429"/>
        </w:tabs>
        <w:ind w:left="1429" w:hanging="360"/>
      </w:pPr>
      <w:rPr>
        <w:sz w:val="28"/>
        <w:szCs w:val="28"/>
      </w:rPr>
    </w:lvl>
    <w:lvl w:ilvl="1">
      <w:start w:val="1"/>
      <w:numFmt w:val="decimal"/>
      <w:lvlText w:val="%2."/>
      <w:lvlJc w:val="left"/>
      <w:pPr>
        <w:tabs>
          <w:tab w:val="num" w:pos="1789"/>
        </w:tabs>
        <w:ind w:left="1789" w:hanging="360"/>
      </w:pPr>
      <w:rPr>
        <w:sz w:val="28"/>
        <w:szCs w:val="28"/>
      </w:rPr>
    </w:lvl>
    <w:lvl w:ilvl="2">
      <w:start w:val="1"/>
      <w:numFmt w:val="decimal"/>
      <w:lvlText w:val="%3."/>
      <w:lvlJc w:val="left"/>
      <w:pPr>
        <w:tabs>
          <w:tab w:val="num" w:pos="2149"/>
        </w:tabs>
        <w:ind w:left="2149" w:hanging="360"/>
      </w:pPr>
      <w:rPr>
        <w:sz w:val="28"/>
        <w:szCs w:val="28"/>
      </w:rPr>
    </w:lvl>
    <w:lvl w:ilvl="3">
      <w:start w:val="1"/>
      <w:numFmt w:val="decimal"/>
      <w:lvlText w:val="%4."/>
      <w:lvlJc w:val="left"/>
      <w:pPr>
        <w:tabs>
          <w:tab w:val="num" w:pos="2509"/>
        </w:tabs>
        <w:ind w:left="2509" w:hanging="360"/>
      </w:pPr>
      <w:rPr>
        <w:sz w:val="28"/>
        <w:szCs w:val="28"/>
      </w:rPr>
    </w:lvl>
    <w:lvl w:ilvl="4">
      <w:start w:val="1"/>
      <w:numFmt w:val="decimal"/>
      <w:lvlText w:val="%5."/>
      <w:lvlJc w:val="left"/>
      <w:pPr>
        <w:tabs>
          <w:tab w:val="num" w:pos="2869"/>
        </w:tabs>
        <w:ind w:left="2869" w:hanging="360"/>
      </w:pPr>
      <w:rPr>
        <w:sz w:val="28"/>
        <w:szCs w:val="28"/>
      </w:rPr>
    </w:lvl>
    <w:lvl w:ilvl="5">
      <w:start w:val="1"/>
      <w:numFmt w:val="decimal"/>
      <w:lvlText w:val="%6."/>
      <w:lvlJc w:val="left"/>
      <w:pPr>
        <w:tabs>
          <w:tab w:val="num" w:pos="3229"/>
        </w:tabs>
        <w:ind w:left="3229" w:hanging="360"/>
      </w:pPr>
      <w:rPr>
        <w:sz w:val="28"/>
        <w:szCs w:val="28"/>
      </w:rPr>
    </w:lvl>
    <w:lvl w:ilvl="6">
      <w:start w:val="1"/>
      <w:numFmt w:val="decimal"/>
      <w:lvlText w:val="%7."/>
      <w:lvlJc w:val="left"/>
      <w:pPr>
        <w:tabs>
          <w:tab w:val="num" w:pos="3589"/>
        </w:tabs>
        <w:ind w:left="3589" w:hanging="360"/>
      </w:pPr>
      <w:rPr>
        <w:sz w:val="28"/>
        <w:szCs w:val="28"/>
      </w:rPr>
    </w:lvl>
    <w:lvl w:ilvl="7">
      <w:start w:val="1"/>
      <w:numFmt w:val="decimal"/>
      <w:lvlText w:val="%8."/>
      <w:lvlJc w:val="left"/>
      <w:pPr>
        <w:tabs>
          <w:tab w:val="num" w:pos="3949"/>
        </w:tabs>
        <w:ind w:left="3949" w:hanging="360"/>
      </w:pPr>
      <w:rPr>
        <w:sz w:val="28"/>
        <w:szCs w:val="28"/>
      </w:rPr>
    </w:lvl>
    <w:lvl w:ilvl="8">
      <w:start w:val="1"/>
      <w:numFmt w:val="decimal"/>
      <w:lvlText w:val="%9."/>
      <w:lvlJc w:val="left"/>
      <w:pPr>
        <w:tabs>
          <w:tab w:val="num" w:pos="4309"/>
        </w:tabs>
        <w:ind w:left="4309" w:hanging="360"/>
      </w:pPr>
      <w:rPr>
        <w:sz w:val="28"/>
        <w:szCs w:val="28"/>
      </w:rPr>
    </w:lvl>
  </w:abstractNum>
  <w:abstractNum w:abstractNumId="2" w15:restartNumberingAfterBreak="0">
    <w:nsid w:val="48731629"/>
    <w:multiLevelType w:val="multilevel"/>
    <w:tmpl w:val="AF70EE78"/>
    <w:lvl w:ilvl="0">
      <w:start w:val="1"/>
      <w:numFmt w:val="decimal"/>
      <w:lvlText w:val="%1)"/>
      <w:lvlJc w:val="left"/>
      <w:pPr>
        <w:tabs>
          <w:tab w:val="num" w:pos="0"/>
        </w:tabs>
        <w:ind w:left="1429" w:hanging="360"/>
      </w:pPr>
      <w:rPr>
        <w:sz w:val="28"/>
        <w:szCs w:val="28"/>
      </w:rPr>
    </w:lvl>
    <w:lvl w:ilvl="1">
      <w:start w:val="1"/>
      <w:numFmt w:val="decimal"/>
      <w:lvlText w:val="%2."/>
      <w:lvlJc w:val="left"/>
      <w:pPr>
        <w:tabs>
          <w:tab w:val="num" w:pos="0"/>
        </w:tabs>
        <w:ind w:left="2149" w:hanging="360"/>
      </w:pPr>
      <w:rPr>
        <w:sz w:val="28"/>
        <w:szCs w:val="28"/>
      </w:rPr>
    </w:lvl>
    <w:lvl w:ilvl="2">
      <w:start w:val="1"/>
      <w:numFmt w:val="decimal"/>
      <w:lvlText w:val="%3."/>
      <w:lvlJc w:val="right"/>
      <w:pPr>
        <w:tabs>
          <w:tab w:val="num" w:pos="0"/>
        </w:tabs>
        <w:ind w:left="2869" w:hanging="180"/>
      </w:pPr>
      <w:rPr>
        <w:sz w:val="28"/>
        <w:szCs w:val="28"/>
      </w:rPr>
    </w:lvl>
    <w:lvl w:ilvl="3">
      <w:start w:val="1"/>
      <w:numFmt w:val="decimal"/>
      <w:lvlText w:val="%4."/>
      <w:lvlJc w:val="left"/>
      <w:pPr>
        <w:tabs>
          <w:tab w:val="num" w:pos="0"/>
        </w:tabs>
        <w:ind w:left="3589" w:hanging="360"/>
      </w:pPr>
      <w:rPr>
        <w:sz w:val="28"/>
        <w:szCs w:val="28"/>
      </w:rPr>
    </w:lvl>
    <w:lvl w:ilvl="4">
      <w:start w:val="1"/>
      <w:numFmt w:val="decimal"/>
      <w:lvlText w:val="%5."/>
      <w:lvlJc w:val="left"/>
      <w:pPr>
        <w:tabs>
          <w:tab w:val="num" w:pos="0"/>
        </w:tabs>
        <w:ind w:left="4309" w:hanging="360"/>
      </w:pPr>
      <w:rPr>
        <w:sz w:val="28"/>
        <w:szCs w:val="28"/>
      </w:rPr>
    </w:lvl>
    <w:lvl w:ilvl="5">
      <w:start w:val="1"/>
      <w:numFmt w:val="decimal"/>
      <w:lvlText w:val="%6."/>
      <w:lvlJc w:val="right"/>
      <w:pPr>
        <w:tabs>
          <w:tab w:val="num" w:pos="0"/>
        </w:tabs>
        <w:ind w:left="5029" w:hanging="180"/>
      </w:pPr>
      <w:rPr>
        <w:sz w:val="28"/>
        <w:szCs w:val="28"/>
      </w:rPr>
    </w:lvl>
    <w:lvl w:ilvl="6">
      <w:start w:val="1"/>
      <w:numFmt w:val="decimal"/>
      <w:lvlText w:val="%7."/>
      <w:lvlJc w:val="left"/>
      <w:pPr>
        <w:tabs>
          <w:tab w:val="num" w:pos="0"/>
        </w:tabs>
        <w:ind w:left="5749" w:hanging="360"/>
      </w:pPr>
      <w:rPr>
        <w:sz w:val="28"/>
        <w:szCs w:val="28"/>
      </w:rPr>
    </w:lvl>
    <w:lvl w:ilvl="7">
      <w:start w:val="1"/>
      <w:numFmt w:val="decimal"/>
      <w:lvlText w:val="%8."/>
      <w:lvlJc w:val="left"/>
      <w:pPr>
        <w:tabs>
          <w:tab w:val="num" w:pos="0"/>
        </w:tabs>
        <w:ind w:left="6469" w:hanging="360"/>
      </w:pPr>
      <w:rPr>
        <w:sz w:val="28"/>
        <w:szCs w:val="28"/>
      </w:rPr>
    </w:lvl>
    <w:lvl w:ilvl="8">
      <w:start w:val="1"/>
      <w:numFmt w:val="decimal"/>
      <w:lvlText w:val="%9."/>
      <w:lvlJc w:val="right"/>
      <w:pPr>
        <w:tabs>
          <w:tab w:val="num" w:pos="0"/>
        </w:tabs>
        <w:ind w:left="7189" w:hanging="180"/>
      </w:pPr>
      <w:rPr>
        <w:sz w:val="28"/>
        <w:szCs w:val="28"/>
      </w:rPr>
    </w:lvl>
  </w:abstractNum>
  <w:abstractNum w:abstractNumId="3" w15:restartNumberingAfterBreak="0">
    <w:nsid w:val="555E3F06"/>
    <w:multiLevelType w:val="multilevel"/>
    <w:tmpl w:val="279A8C2A"/>
    <w:lvl w:ilvl="0">
      <w:start w:val="1"/>
      <w:numFmt w:val="lowerLetter"/>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4" w15:restartNumberingAfterBreak="0">
    <w:nsid w:val="6A092C4A"/>
    <w:multiLevelType w:val="multilevel"/>
    <w:tmpl w:val="7AD6CEC4"/>
    <w:lvl w:ilvl="0">
      <w:start w:val="1"/>
      <w:numFmt w:val="lowerLetter"/>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5" w15:restartNumberingAfterBreak="0">
    <w:nsid w:val="6B304D4C"/>
    <w:multiLevelType w:val="multilevel"/>
    <w:tmpl w:val="268882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4"/>
  </w:num>
  <w:num w:numId="2">
    <w:abstractNumId w:val="3"/>
  </w:num>
  <w:num w:numId="3">
    <w:abstractNumId w:val="2"/>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autoHyphenation/>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10E"/>
    <w:rsid w:val="0084305E"/>
    <w:rsid w:val="009D4BDD"/>
    <w:rsid w:val="00BF3A49"/>
    <w:rsid w:val="00DD32E9"/>
    <w:rsid w:val="00FB610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CF813"/>
  <w15:docId w15:val="{B2B1E122-2B24-4DEB-B0FA-6FB1D4A44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782E"/>
    <w:rPr>
      <w:sz w:val="24"/>
      <w:szCs w:val="24"/>
    </w:rPr>
  </w:style>
  <w:style w:type="paragraph" w:styleId="1">
    <w:name w:val="heading 1"/>
    <w:basedOn w:val="a"/>
    <w:next w:val="a"/>
    <w:uiPriority w:val="9"/>
    <w:qFormat/>
    <w:locked/>
    <w:rsid w:val="00941DDE"/>
    <w:pPr>
      <w:keepNext/>
      <w:keepLines/>
      <w:spacing w:before="480" w:line="259" w:lineRule="auto"/>
      <w:outlineLvl w:val="0"/>
    </w:pPr>
    <w:rPr>
      <w:rFonts w:ascii="Calibri Light" w:eastAsia="MS Gothic" w:hAnsi="Calibri Light"/>
      <w:b/>
      <w:bCs/>
      <w:color w:val="2E74B5"/>
      <w:sz w:val="28"/>
      <w:szCs w:val="28"/>
      <w:lang w:eastAsia="en-US"/>
    </w:rPr>
  </w:style>
  <w:style w:type="paragraph" w:styleId="2">
    <w:name w:val="heading 2"/>
    <w:basedOn w:val="a"/>
    <w:next w:val="a"/>
    <w:uiPriority w:val="9"/>
    <w:unhideWhenUsed/>
    <w:qFormat/>
    <w:locked/>
    <w:rsid w:val="00B37CE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8">
    <w:name w:val="heading 8"/>
    <w:basedOn w:val="a"/>
    <w:next w:val="a"/>
    <w:qFormat/>
    <w:locked/>
    <w:rsid w:val="00FA3B34"/>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uiPriority w:val="99"/>
    <w:qFormat/>
    <w:locked/>
    <w:rsid w:val="00E37EE0"/>
    <w:rPr>
      <w:rFonts w:ascii="Lucida Grande CY" w:hAnsi="Lucida Grande CY" w:cs="Lucida Grande CY"/>
      <w:sz w:val="18"/>
      <w:szCs w:val="18"/>
    </w:rPr>
  </w:style>
  <w:style w:type="character" w:customStyle="1" w:styleId="a4">
    <w:name w:val="Привязка сноски"/>
    <w:rPr>
      <w:vertAlign w:val="superscript"/>
    </w:rPr>
  </w:style>
  <w:style w:type="character" w:customStyle="1" w:styleId="FootnoteCharacters">
    <w:name w:val="Footnote Characters"/>
    <w:semiHidden/>
    <w:qFormat/>
    <w:rsid w:val="002C5417"/>
    <w:rPr>
      <w:vertAlign w:val="superscript"/>
    </w:rPr>
  </w:style>
  <w:style w:type="character" w:customStyle="1" w:styleId="ListParagraphChar">
    <w:name w:val="List Paragraph Char"/>
    <w:qFormat/>
    <w:locked/>
    <w:rsid w:val="00DA5025"/>
    <w:rPr>
      <w:rFonts w:ascii="Calibri" w:hAnsi="Calibri"/>
      <w:sz w:val="22"/>
      <w:szCs w:val="22"/>
      <w:lang w:val="ru-RU" w:eastAsia="en-US" w:bidi="ar-SA"/>
    </w:rPr>
  </w:style>
  <w:style w:type="character" w:customStyle="1" w:styleId="a5">
    <w:name w:val="Заголовок Знак"/>
    <w:qFormat/>
    <w:locked/>
    <w:rsid w:val="00DF2F11"/>
    <w:rPr>
      <w:rFonts w:ascii="Cambria" w:eastAsia="MS Mincho" w:hAnsi="Cambria"/>
      <w:b/>
      <w:bCs/>
      <w:kern w:val="2"/>
      <w:sz w:val="32"/>
      <w:szCs w:val="32"/>
      <w:lang w:val="ru-RU" w:eastAsia="en-US" w:bidi="ar-SA"/>
    </w:rPr>
  </w:style>
  <w:style w:type="character" w:customStyle="1" w:styleId="FontStyle11">
    <w:name w:val="Font Style11"/>
    <w:qFormat/>
    <w:rsid w:val="00753EFA"/>
    <w:rPr>
      <w:rFonts w:ascii="Times New Roman" w:hAnsi="Times New Roman" w:cs="Times New Roman"/>
      <w:color w:val="000000"/>
      <w:sz w:val="24"/>
      <w:szCs w:val="24"/>
    </w:rPr>
  </w:style>
  <w:style w:type="character" w:customStyle="1" w:styleId="FontStyle12">
    <w:name w:val="Font Style12"/>
    <w:qFormat/>
    <w:rsid w:val="00753EFA"/>
    <w:rPr>
      <w:rFonts w:ascii="Times New Roman" w:hAnsi="Times New Roman" w:cs="Times New Roman"/>
      <w:b/>
      <w:bCs/>
      <w:color w:val="000000"/>
      <w:sz w:val="24"/>
      <w:szCs w:val="24"/>
    </w:rPr>
  </w:style>
  <w:style w:type="character" w:customStyle="1" w:styleId="FontStyle13">
    <w:name w:val="Font Style13"/>
    <w:qFormat/>
    <w:rsid w:val="00753EFA"/>
    <w:rPr>
      <w:rFonts w:ascii="Times New Roman" w:hAnsi="Times New Roman" w:cs="Times New Roman"/>
      <w:color w:val="000000"/>
      <w:sz w:val="24"/>
      <w:szCs w:val="24"/>
    </w:rPr>
  </w:style>
  <w:style w:type="character" w:customStyle="1" w:styleId="FontStyle14">
    <w:name w:val="Font Style14"/>
    <w:qFormat/>
    <w:rsid w:val="00753EFA"/>
    <w:rPr>
      <w:rFonts w:ascii="Times New Roman" w:hAnsi="Times New Roman" w:cs="Times New Roman"/>
      <w:color w:val="000000"/>
      <w:sz w:val="28"/>
      <w:szCs w:val="28"/>
    </w:rPr>
  </w:style>
  <w:style w:type="character" w:customStyle="1" w:styleId="FontStyle15">
    <w:name w:val="Font Style15"/>
    <w:qFormat/>
    <w:rsid w:val="00753EFA"/>
    <w:rPr>
      <w:rFonts w:ascii="Times New Roman" w:hAnsi="Times New Roman" w:cs="Times New Roman"/>
      <w:b/>
      <w:bCs/>
      <w:color w:val="000000"/>
      <w:sz w:val="28"/>
      <w:szCs w:val="28"/>
    </w:rPr>
  </w:style>
  <w:style w:type="character" w:styleId="a6">
    <w:name w:val="Strong"/>
    <w:qFormat/>
    <w:locked/>
    <w:rsid w:val="00753EFA"/>
    <w:rPr>
      <w:rFonts w:ascii="Times New Roman" w:hAnsi="Times New Roman"/>
      <w:b/>
    </w:rPr>
  </w:style>
  <w:style w:type="character" w:customStyle="1" w:styleId="extended-textshort">
    <w:name w:val="extended-text__short"/>
    <w:basedOn w:val="a0"/>
    <w:qFormat/>
    <w:rsid w:val="00E76A19"/>
  </w:style>
  <w:style w:type="character" w:customStyle="1" w:styleId="-">
    <w:name w:val="Интернет-ссылка"/>
    <w:uiPriority w:val="99"/>
    <w:rsid w:val="0065251D"/>
    <w:rPr>
      <w:color w:val="0000FF"/>
      <w:u w:val="single"/>
    </w:rPr>
  </w:style>
  <w:style w:type="character" w:customStyle="1" w:styleId="blk">
    <w:name w:val="blk"/>
    <w:basedOn w:val="a0"/>
    <w:qFormat/>
    <w:rsid w:val="00FB2FB5"/>
  </w:style>
  <w:style w:type="character" w:customStyle="1" w:styleId="b">
    <w:name w:val="b"/>
    <w:basedOn w:val="a0"/>
    <w:qFormat/>
    <w:rsid w:val="00FB2FB5"/>
  </w:style>
  <w:style w:type="character" w:customStyle="1" w:styleId="10">
    <w:name w:val="Заголовок 1 Знак"/>
    <w:link w:val="11"/>
    <w:qFormat/>
    <w:locked/>
    <w:rsid w:val="00941DDE"/>
    <w:rPr>
      <w:rFonts w:ascii="Calibri Light" w:eastAsia="MS Gothic" w:hAnsi="Calibri Light"/>
      <w:b/>
      <w:bCs/>
      <w:color w:val="2E74B5"/>
      <w:sz w:val="28"/>
      <w:szCs w:val="28"/>
      <w:lang w:val="ru-RU" w:eastAsia="en-US" w:bidi="ar-SA"/>
    </w:rPr>
  </w:style>
  <w:style w:type="character" w:customStyle="1" w:styleId="a7">
    <w:name w:val="Текст сноски Знак"/>
    <w:qFormat/>
    <w:locked/>
    <w:rsid w:val="00032894"/>
    <w:rPr>
      <w:lang w:val="ru-RU" w:eastAsia="ru-RU" w:bidi="ar-SA"/>
    </w:rPr>
  </w:style>
  <w:style w:type="character" w:customStyle="1" w:styleId="20">
    <w:name w:val="Основной текст 2 Знак"/>
    <w:link w:val="20"/>
    <w:qFormat/>
    <w:locked/>
    <w:rsid w:val="00FA3B34"/>
    <w:rPr>
      <w:rFonts w:eastAsia="MS Mincho"/>
      <w:color w:val="000000"/>
      <w:sz w:val="32"/>
      <w:szCs w:val="32"/>
      <w:u w:val="none" w:color="000000"/>
      <w:lang w:val="ru-RU" w:eastAsia="ru-RU" w:bidi="ar-SA"/>
    </w:rPr>
  </w:style>
  <w:style w:type="character" w:styleId="a8">
    <w:name w:val="page number"/>
    <w:basedOn w:val="a0"/>
    <w:qFormat/>
    <w:rsid w:val="00BA563C"/>
  </w:style>
  <w:style w:type="character" w:customStyle="1" w:styleId="a9">
    <w:name w:val="Посещённая гиперссылка"/>
    <w:uiPriority w:val="99"/>
    <w:semiHidden/>
    <w:unhideWhenUsed/>
    <w:rsid w:val="00824647"/>
    <w:rPr>
      <w:color w:val="954F72"/>
      <w:u w:val="single"/>
    </w:rPr>
  </w:style>
  <w:style w:type="character" w:customStyle="1" w:styleId="aa">
    <w:name w:val="Основной текст Знак"/>
    <w:uiPriority w:val="99"/>
    <w:semiHidden/>
    <w:qFormat/>
    <w:rsid w:val="00777912"/>
    <w:rPr>
      <w:sz w:val="24"/>
      <w:szCs w:val="24"/>
    </w:rPr>
  </w:style>
  <w:style w:type="character" w:customStyle="1" w:styleId="12">
    <w:name w:val="Заголовок №1_"/>
    <w:link w:val="12"/>
    <w:uiPriority w:val="99"/>
    <w:qFormat/>
    <w:locked/>
    <w:rsid w:val="00777912"/>
    <w:rPr>
      <w:b/>
      <w:bCs/>
      <w:sz w:val="26"/>
      <w:szCs w:val="26"/>
      <w:shd w:val="clear" w:color="auto" w:fill="FFFFFF"/>
    </w:rPr>
  </w:style>
  <w:style w:type="character" w:customStyle="1" w:styleId="UnresolvedMention">
    <w:name w:val="Unresolved Mention"/>
    <w:basedOn w:val="a0"/>
    <w:uiPriority w:val="99"/>
    <w:semiHidden/>
    <w:unhideWhenUsed/>
    <w:qFormat/>
    <w:rsid w:val="000C2939"/>
    <w:rPr>
      <w:color w:val="605E5C"/>
      <w:shd w:val="clear" w:color="auto" w:fill="E1DFDD"/>
    </w:rPr>
  </w:style>
  <w:style w:type="character" w:customStyle="1" w:styleId="3">
    <w:name w:val="Заголовок Знак3"/>
    <w:basedOn w:val="a0"/>
    <w:link w:val="ab"/>
    <w:semiHidden/>
    <w:qFormat/>
    <w:rsid w:val="00B37CE3"/>
    <w:rPr>
      <w:rFonts w:asciiTheme="majorHAnsi" w:eastAsiaTheme="majorEastAsia" w:hAnsiTheme="majorHAnsi" w:cstheme="majorBidi"/>
      <w:color w:val="365F91" w:themeColor="accent1" w:themeShade="BF"/>
      <w:sz w:val="26"/>
      <w:szCs w:val="26"/>
    </w:rPr>
  </w:style>
  <w:style w:type="character" w:customStyle="1" w:styleId="13">
    <w:name w:val="Заголовок Знак1"/>
    <w:basedOn w:val="a0"/>
    <w:uiPriority w:val="10"/>
    <w:qFormat/>
    <w:rsid w:val="00B37CE3"/>
    <w:rPr>
      <w:b/>
      <w:bCs/>
      <w:sz w:val="32"/>
      <w:szCs w:val="32"/>
      <w:lang w:eastAsia="en-US"/>
    </w:rPr>
  </w:style>
  <w:style w:type="character" w:customStyle="1" w:styleId="ac">
    <w:name w:val="Верхний колонтитул Знак"/>
    <w:basedOn w:val="a0"/>
    <w:uiPriority w:val="99"/>
    <w:qFormat/>
    <w:rsid w:val="0039719F"/>
    <w:rPr>
      <w:sz w:val="24"/>
      <w:szCs w:val="24"/>
    </w:rPr>
  </w:style>
  <w:style w:type="character" w:customStyle="1" w:styleId="ad">
    <w:name w:val="Символ нумерации"/>
    <w:qFormat/>
    <w:rPr>
      <w:sz w:val="28"/>
      <w:szCs w:val="28"/>
    </w:rPr>
  </w:style>
  <w:style w:type="paragraph" w:styleId="ab">
    <w:name w:val="Title"/>
    <w:basedOn w:val="a"/>
    <w:next w:val="ae"/>
    <w:link w:val="3"/>
    <w:uiPriority w:val="10"/>
    <w:qFormat/>
    <w:locked/>
    <w:rsid w:val="00B37CE3"/>
    <w:pPr>
      <w:widowControl w:val="0"/>
      <w:spacing w:line="361" w:lineRule="exact"/>
      <w:ind w:left="2545"/>
    </w:pPr>
    <w:rPr>
      <w:b/>
      <w:bCs/>
      <w:sz w:val="32"/>
      <w:szCs w:val="32"/>
      <w:lang w:eastAsia="en-US"/>
    </w:rPr>
  </w:style>
  <w:style w:type="paragraph" w:styleId="ae">
    <w:name w:val="Body Text"/>
    <w:basedOn w:val="a"/>
    <w:uiPriority w:val="1"/>
    <w:unhideWhenUsed/>
    <w:qFormat/>
    <w:rsid w:val="00777912"/>
    <w:pPr>
      <w:spacing w:after="120"/>
    </w:pPr>
  </w:style>
  <w:style w:type="paragraph" w:styleId="af">
    <w:name w:val="List"/>
    <w:basedOn w:val="ae"/>
    <w:rPr>
      <w:rFonts w:ascii="PT Astra Serif" w:hAnsi="PT Astra Serif" w:cs="Noto Sans Devanagari"/>
    </w:rPr>
  </w:style>
  <w:style w:type="paragraph" w:styleId="af0">
    <w:name w:val="caption"/>
    <w:basedOn w:val="a"/>
    <w:qFormat/>
    <w:pPr>
      <w:suppressLineNumbers/>
      <w:spacing w:before="120" w:after="120"/>
    </w:pPr>
    <w:rPr>
      <w:rFonts w:ascii="PT Astra Serif" w:hAnsi="PT Astra Serif" w:cs="Noto Sans Devanagari"/>
      <w:i/>
      <w:iCs/>
    </w:rPr>
  </w:style>
  <w:style w:type="paragraph" w:styleId="af1">
    <w:name w:val="index heading"/>
    <w:basedOn w:val="a"/>
    <w:qFormat/>
    <w:pPr>
      <w:suppressLineNumbers/>
    </w:pPr>
    <w:rPr>
      <w:rFonts w:ascii="PT Astra Serif" w:hAnsi="PT Astra Serif" w:cs="Noto Sans Devanagari"/>
    </w:rPr>
  </w:style>
  <w:style w:type="paragraph" w:styleId="af2">
    <w:name w:val="Balloon Text"/>
    <w:basedOn w:val="a"/>
    <w:uiPriority w:val="99"/>
    <w:semiHidden/>
    <w:qFormat/>
    <w:rsid w:val="00E37EE0"/>
    <w:rPr>
      <w:rFonts w:ascii="Lucida Grande CY" w:hAnsi="Lucida Grande CY" w:cs="Lucida Grande CY"/>
      <w:sz w:val="18"/>
      <w:szCs w:val="18"/>
    </w:rPr>
  </w:style>
  <w:style w:type="paragraph" w:styleId="af3">
    <w:name w:val="footnote text"/>
    <w:basedOn w:val="a"/>
    <w:semiHidden/>
    <w:rsid w:val="002C5417"/>
    <w:rPr>
      <w:sz w:val="20"/>
      <w:szCs w:val="20"/>
    </w:rPr>
  </w:style>
  <w:style w:type="paragraph" w:customStyle="1" w:styleId="14">
    <w:name w:val="Абзац списка1"/>
    <w:basedOn w:val="a"/>
    <w:qFormat/>
    <w:rsid w:val="00DA5025"/>
    <w:pPr>
      <w:spacing w:after="160" w:line="259" w:lineRule="auto"/>
      <w:ind w:left="720"/>
    </w:pPr>
    <w:rPr>
      <w:rFonts w:ascii="Calibri" w:hAnsi="Calibri"/>
      <w:sz w:val="22"/>
      <w:szCs w:val="22"/>
      <w:lang w:eastAsia="en-US"/>
    </w:rPr>
  </w:style>
  <w:style w:type="paragraph" w:customStyle="1" w:styleId="11">
    <w:name w:val="Заголовок1"/>
    <w:basedOn w:val="a"/>
    <w:link w:val="10"/>
    <w:qFormat/>
    <w:locked/>
    <w:rsid w:val="00DF2F11"/>
    <w:pPr>
      <w:jc w:val="center"/>
    </w:pPr>
    <w:rPr>
      <w:rFonts w:ascii="Cambria" w:eastAsia="MS Mincho" w:hAnsi="Cambria"/>
      <w:b/>
      <w:bCs/>
      <w:kern w:val="2"/>
      <w:sz w:val="32"/>
      <w:szCs w:val="32"/>
      <w:lang w:eastAsia="en-US"/>
    </w:rPr>
  </w:style>
  <w:style w:type="paragraph" w:customStyle="1" w:styleId="Default">
    <w:name w:val="Default"/>
    <w:qFormat/>
    <w:rsid w:val="00DF2F11"/>
    <w:rPr>
      <w:rFonts w:eastAsia="MS Mincho"/>
      <w:color w:val="000000"/>
      <w:sz w:val="24"/>
      <w:szCs w:val="24"/>
    </w:rPr>
  </w:style>
  <w:style w:type="paragraph" w:customStyle="1" w:styleId="21">
    <w:name w:val="Основной текст 21"/>
    <w:basedOn w:val="a"/>
    <w:qFormat/>
    <w:rsid w:val="00DF2F11"/>
    <w:pPr>
      <w:spacing w:line="360" w:lineRule="auto"/>
      <w:ind w:firstLine="567"/>
      <w:jc w:val="both"/>
      <w:textAlignment w:val="baseline"/>
    </w:pPr>
    <w:rPr>
      <w:rFonts w:eastAsia="MS Mincho"/>
      <w:sz w:val="32"/>
      <w:szCs w:val="20"/>
    </w:rPr>
  </w:style>
  <w:style w:type="paragraph" w:customStyle="1" w:styleId="16pt">
    <w:name w:val="Обычный + 16 pt"/>
    <w:basedOn w:val="a"/>
    <w:qFormat/>
    <w:rsid w:val="00DF2F11"/>
    <w:pPr>
      <w:spacing w:line="360" w:lineRule="auto"/>
      <w:ind w:firstLine="709"/>
      <w:jc w:val="both"/>
    </w:pPr>
    <w:rPr>
      <w:rFonts w:eastAsia="MS Mincho"/>
      <w:sz w:val="32"/>
    </w:rPr>
  </w:style>
  <w:style w:type="paragraph" w:customStyle="1" w:styleId="Style1">
    <w:name w:val="Style1"/>
    <w:basedOn w:val="a"/>
    <w:qFormat/>
    <w:rsid w:val="00753EFA"/>
    <w:pPr>
      <w:widowControl w:val="0"/>
    </w:pPr>
  </w:style>
  <w:style w:type="paragraph" w:customStyle="1" w:styleId="Style2">
    <w:name w:val="Style2"/>
    <w:basedOn w:val="a"/>
    <w:qFormat/>
    <w:rsid w:val="00753EFA"/>
    <w:pPr>
      <w:widowControl w:val="0"/>
    </w:pPr>
  </w:style>
  <w:style w:type="paragraph" w:customStyle="1" w:styleId="Style3">
    <w:name w:val="Style3"/>
    <w:basedOn w:val="a"/>
    <w:qFormat/>
    <w:rsid w:val="00753EFA"/>
    <w:pPr>
      <w:widowControl w:val="0"/>
      <w:spacing w:line="274" w:lineRule="exact"/>
      <w:jc w:val="center"/>
    </w:pPr>
  </w:style>
  <w:style w:type="paragraph" w:customStyle="1" w:styleId="Style4">
    <w:name w:val="Style4"/>
    <w:basedOn w:val="a"/>
    <w:qFormat/>
    <w:rsid w:val="00753EFA"/>
    <w:pPr>
      <w:widowControl w:val="0"/>
    </w:pPr>
  </w:style>
  <w:style w:type="paragraph" w:customStyle="1" w:styleId="Style5">
    <w:name w:val="Style5"/>
    <w:basedOn w:val="a"/>
    <w:qFormat/>
    <w:rsid w:val="00753EFA"/>
    <w:pPr>
      <w:widowControl w:val="0"/>
    </w:pPr>
  </w:style>
  <w:style w:type="paragraph" w:customStyle="1" w:styleId="Style6">
    <w:name w:val="Style6"/>
    <w:basedOn w:val="a"/>
    <w:qFormat/>
    <w:rsid w:val="00753EFA"/>
    <w:pPr>
      <w:widowControl w:val="0"/>
    </w:pPr>
  </w:style>
  <w:style w:type="paragraph" w:customStyle="1" w:styleId="Style7">
    <w:name w:val="Style7"/>
    <w:basedOn w:val="a"/>
    <w:qFormat/>
    <w:rsid w:val="00753EFA"/>
    <w:pPr>
      <w:widowControl w:val="0"/>
    </w:pPr>
  </w:style>
  <w:style w:type="paragraph" w:styleId="af4">
    <w:name w:val="Normal (Web)"/>
    <w:basedOn w:val="a"/>
    <w:uiPriority w:val="99"/>
    <w:qFormat/>
    <w:rsid w:val="00753EFA"/>
    <w:pPr>
      <w:spacing w:beforeAutospacing="1" w:afterAutospacing="1"/>
    </w:pPr>
    <w:rPr>
      <w:rFonts w:eastAsia="MS Mincho"/>
    </w:rPr>
  </w:style>
  <w:style w:type="paragraph" w:customStyle="1" w:styleId="af5">
    <w:name w:val="список с точками"/>
    <w:qFormat/>
    <w:rsid w:val="00032894"/>
    <w:pPr>
      <w:tabs>
        <w:tab w:val="left" w:pos="360"/>
        <w:tab w:val="left" w:pos="756"/>
      </w:tabs>
      <w:spacing w:line="312" w:lineRule="auto"/>
      <w:ind w:left="756"/>
      <w:jc w:val="both"/>
    </w:pPr>
    <w:rPr>
      <w:rFonts w:ascii="Arial Unicode MS" w:hAnsi="Arial Unicode MS" w:cs="Arial Unicode MS"/>
      <w:color w:val="000000"/>
      <w:sz w:val="24"/>
      <w:szCs w:val="24"/>
      <w:u w:color="000000"/>
    </w:rPr>
  </w:style>
  <w:style w:type="paragraph" w:styleId="22">
    <w:name w:val="Body Text 2"/>
    <w:basedOn w:val="a"/>
    <w:qFormat/>
    <w:rsid w:val="00FA3B34"/>
    <w:pPr>
      <w:spacing w:line="360" w:lineRule="auto"/>
      <w:ind w:firstLine="567"/>
      <w:jc w:val="both"/>
    </w:pPr>
    <w:rPr>
      <w:rFonts w:eastAsia="MS Mincho"/>
      <w:color w:val="000000"/>
      <w:sz w:val="32"/>
      <w:szCs w:val="32"/>
      <w:u w:color="000000"/>
    </w:rPr>
  </w:style>
  <w:style w:type="paragraph" w:customStyle="1" w:styleId="af6">
    <w:name w:val="Верхний и нижний колонтитулы"/>
    <w:basedOn w:val="a"/>
    <w:qFormat/>
  </w:style>
  <w:style w:type="paragraph" w:styleId="af7">
    <w:name w:val="footer"/>
    <w:basedOn w:val="a"/>
    <w:rsid w:val="00BA563C"/>
    <w:pPr>
      <w:tabs>
        <w:tab w:val="center" w:pos="4677"/>
        <w:tab w:val="right" w:pos="9355"/>
      </w:tabs>
    </w:pPr>
  </w:style>
  <w:style w:type="paragraph" w:styleId="15">
    <w:name w:val="toc 1"/>
    <w:basedOn w:val="a"/>
    <w:next w:val="a"/>
    <w:autoRedefine/>
    <w:uiPriority w:val="39"/>
    <w:qFormat/>
    <w:rsid w:val="0077574F"/>
    <w:pPr>
      <w:tabs>
        <w:tab w:val="right" w:leader="dot" w:pos="10196"/>
      </w:tabs>
    </w:pPr>
    <w:rPr>
      <w:b/>
    </w:rPr>
  </w:style>
  <w:style w:type="paragraph" w:customStyle="1" w:styleId="23">
    <w:name w:val="Заголовок Знак2"/>
    <w:basedOn w:val="a"/>
    <w:uiPriority w:val="99"/>
    <w:qFormat/>
    <w:rsid w:val="00777912"/>
    <w:pPr>
      <w:shd w:val="clear" w:color="auto" w:fill="FFFFFF"/>
      <w:spacing w:after="240" w:line="322" w:lineRule="exact"/>
      <w:jc w:val="both"/>
      <w:outlineLvl w:val="0"/>
    </w:pPr>
    <w:rPr>
      <w:b/>
      <w:bCs/>
      <w:sz w:val="26"/>
      <w:szCs w:val="26"/>
    </w:rPr>
  </w:style>
  <w:style w:type="paragraph" w:styleId="af8">
    <w:name w:val="List Paragraph"/>
    <w:basedOn w:val="a"/>
    <w:uiPriority w:val="34"/>
    <w:qFormat/>
    <w:rsid w:val="00A57738"/>
    <w:pPr>
      <w:widowControl w:val="0"/>
      <w:ind w:left="708"/>
    </w:pPr>
    <w:rPr>
      <w:sz w:val="20"/>
      <w:szCs w:val="20"/>
    </w:rPr>
  </w:style>
  <w:style w:type="paragraph" w:customStyle="1" w:styleId="Main">
    <w:name w:val="Main"/>
    <w:qFormat/>
    <w:rsid w:val="00473A1E"/>
    <w:pPr>
      <w:spacing w:after="160" w:line="259" w:lineRule="auto"/>
      <w:jc w:val="both"/>
    </w:pPr>
    <w:rPr>
      <w:rFonts w:ascii="Calibri" w:eastAsiaTheme="minorEastAsia" w:hAnsiTheme="minorHAnsi" w:cstheme="minorBidi"/>
      <w:color w:val="000000"/>
      <w:sz w:val="28"/>
      <w:szCs w:val="22"/>
    </w:rPr>
  </w:style>
  <w:style w:type="paragraph" w:customStyle="1" w:styleId="TableParagraph">
    <w:name w:val="Table Paragraph"/>
    <w:basedOn w:val="a"/>
    <w:uiPriority w:val="1"/>
    <w:qFormat/>
    <w:rsid w:val="00AC7507"/>
    <w:pPr>
      <w:widowControl w:val="0"/>
      <w:ind w:left="107"/>
    </w:pPr>
    <w:rPr>
      <w:sz w:val="22"/>
      <w:szCs w:val="22"/>
      <w:lang w:eastAsia="en-US"/>
    </w:rPr>
  </w:style>
  <w:style w:type="paragraph" w:customStyle="1" w:styleId="p-warp-articletext">
    <w:name w:val="p-warp-article__text"/>
    <w:basedOn w:val="a"/>
    <w:qFormat/>
    <w:rsid w:val="004513ED"/>
    <w:pPr>
      <w:spacing w:beforeAutospacing="1" w:afterAutospacing="1"/>
    </w:pPr>
  </w:style>
  <w:style w:type="paragraph" w:styleId="af9">
    <w:name w:val="header"/>
    <w:basedOn w:val="a"/>
    <w:uiPriority w:val="99"/>
    <w:unhideWhenUsed/>
    <w:rsid w:val="0039719F"/>
    <w:pPr>
      <w:tabs>
        <w:tab w:val="center" w:pos="4677"/>
        <w:tab w:val="right" w:pos="9355"/>
      </w:tabs>
    </w:pPr>
  </w:style>
  <w:style w:type="paragraph" w:customStyle="1" w:styleId="afa">
    <w:name w:val="Содержимое врезки"/>
    <w:basedOn w:val="a"/>
    <w:qFormat/>
  </w:style>
  <w:style w:type="table" w:styleId="afb">
    <w:name w:val="Table Grid"/>
    <w:basedOn w:val="a1"/>
    <w:uiPriority w:val="39"/>
    <w:rsid w:val="00D679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rsid w:val="00D91EB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rsid w:val="003477F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
    <w:basedOn w:val="a1"/>
    <w:uiPriority w:val="39"/>
    <w:rsid w:val="00DC38F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37CE3"/>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character" w:styleId="afc">
    <w:name w:val="Hyperlink"/>
    <w:basedOn w:val="a0"/>
    <w:uiPriority w:val="99"/>
    <w:unhideWhenUsed/>
    <w:rsid w:val="00DD32E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aysyscenter.ru/" TargetMode="External"/><Relationship Id="rId18" Type="http://schemas.openxmlformats.org/officeDocument/2006/relationships/hyperlink" Target="http://www.book.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npaed.ru/" TargetMode="External"/><Relationship Id="rId17" Type="http://schemas.openxmlformats.org/officeDocument/2006/relationships/hyperlink" Target="http://elib.fa.ru/" TargetMode="External"/><Relationship Id="rId2" Type="http://schemas.openxmlformats.org/officeDocument/2006/relationships/numbering" Target="numbering.xml"/><Relationship Id="rId16" Type="http://schemas.openxmlformats.org/officeDocument/2006/relationships/hyperlink" Target="http://futurebanking.ru/reglamentban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aymentcouncil.ru/" TargetMode="External"/><Relationship Id="rId5" Type="http://schemas.openxmlformats.org/officeDocument/2006/relationships/webSettings" Target="webSettings.xml"/><Relationship Id="rId15" Type="http://schemas.openxmlformats.org/officeDocument/2006/relationships/hyperlink" Target="http://www.banki.ru/" TargetMode="External"/><Relationship Id="rId10" Type="http://schemas.openxmlformats.org/officeDocument/2006/relationships/hyperlink" Target="http://npc.ru/" TargetMode="External"/><Relationship Id="rId19" Type="http://schemas.openxmlformats.org/officeDocument/2006/relationships/hyperlink" Target="https://urait.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hyperlink" Target="http://www.bis.org/"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FC193-7E9F-4156-A3A1-ED2EBA281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6572</Words>
  <Characters>37467</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4</vt:lpstr>
    </vt:vector>
  </TitlesOfParts>
  <Company>HOME</Company>
  <LinksUpToDate>false</LinksUpToDate>
  <CharactersWithSpaces>43952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dc:title>
  <dc:subject/>
  <dc:creator>Светлана</dc:creator>
  <dc:description/>
  <cp:lastModifiedBy>Айрапетян Каринэ Петросовна</cp:lastModifiedBy>
  <cp:revision>5</cp:revision>
  <cp:lastPrinted>2024-12-18T18:18:00Z</cp:lastPrinted>
  <dcterms:created xsi:type="dcterms:W3CDTF">2024-12-19T10:19:00Z</dcterms:created>
  <dcterms:modified xsi:type="dcterms:W3CDTF">2024-12-20T10:59:00Z</dcterms:modified>
  <dc:language>ru-RU</dc:language>
</cp:coreProperties>
</file>