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45F" w:rsidRPr="009246DF" w:rsidRDefault="00BC345F" w:rsidP="00D9652C">
      <w:pPr>
        <w:jc w:val="center"/>
        <w:rPr>
          <w:rFonts w:ascii="Times New Roman" w:hAnsi="Times New Roman" w:cs="Times New Roman"/>
          <w:sz w:val="28"/>
          <w:szCs w:val="28"/>
        </w:rPr>
      </w:pPr>
      <w:r w:rsidRPr="009246DF">
        <w:rPr>
          <w:rFonts w:ascii="Times New Roman" w:hAnsi="Times New Roman" w:cs="Times New Roman"/>
          <w:sz w:val="28"/>
          <w:szCs w:val="28"/>
        </w:rPr>
        <w:t>Учебные предметы, курсы, дисциплины (модули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246DF">
        <w:rPr>
          <w:rFonts w:ascii="Times New Roman" w:hAnsi="Times New Roman" w:cs="Times New Roman"/>
          <w:sz w:val="28"/>
          <w:szCs w:val="28"/>
        </w:rPr>
        <w:t>, предусмотренные соответствующей образовательной программой</w:t>
      </w:r>
    </w:p>
    <w:p w:rsidR="00BC345F" w:rsidRDefault="00E96A49" w:rsidP="00D9652C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C345F">
        <w:rPr>
          <w:rFonts w:ascii="Times New Roman" w:hAnsi="Times New Roman" w:cs="Times New Roman"/>
          <w:bCs/>
          <w:iCs/>
          <w:sz w:val="28"/>
          <w:szCs w:val="28"/>
        </w:rPr>
        <w:t>направление подготовки</w:t>
      </w:r>
      <w:r w:rsidR="00BC345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C345F">
        <w:rPr>
          <w:rFonts w:ascii="Times New Roman" w:hAnsi="Times New Roman" w:cs="Times New Roman"/>
          <w:bCs/>
          <w:iCs/>
          <w:sz w:val="28"/>
          <w:szCs w:val="28"/>
        </w:rPr>
        <w:t xml:space="preserve"> 38.03.0</w:t>
      </w:r>
      <w:r w:rsidR="00D9652C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BC345F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D9652C">
        <w:rPr>
          <w:rFonts w:ascii="Times New Roman" w:hAnsi="Times New Roman" w:cs="Times New Roman"/>
          <w:bCs/>
          <w:iCs/>
          <w:sz w:val="28"/>
          <w:szCs w:val="28"/>
        </w:rPr>
        <w:t>Экономика</w:t>
      </w:r>
    </w:p>
    <w:p w:rsidR="00BC345F" w:rsidRDefault="00E96A49" w:rsidP="00D9652C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C345F">
        <w:rPr>
          <w:rFonts w:ascii="Times New Roman" w:hAnsi="Times New Roman" w:cs="Times New Roman"/>
          <w:bCs/>
          <w:iCs/>
          <w:sz w:val="28"/>
          <w:szCs w:val="28"/>
        </w:rPr>
        <w:t xml:space="preserve"> ОП «</w:t>
      </w:r>
      <w:r w:rsidR="00D9652C">
        <w:rPr>
          <w:rFonts w:ascii="Times New Roman" w:hAnsi="Times New Roman" w:cs="Times New Roman"/>
          <w:bCs/>
          <w:iCs/>
          <w:sz w:val="28"/>
          <w:szCs w:val="28"/>
        </w:rPr>
        <w:t xml:space="preserve">Бизнес </w:t>
      </w:r>
      <w:proofErr w:type="gramStart"/>
      <w:r w:rsidR="00D9652C">
        <w:rPr>
          <w:rFonts w:ascii="Times New Roman" w:hAnsi="Times New Roman" w:cs="Times New Roman"/>
          <w:bCs/>
          <w:iCs/>
          <w:sz w:val="28"/>
          <w:szCs w:val="28"/>
        </w:rPr>
        <w:t>–а</w:t>
      </w:r>
      <w:proofErr w:type="gramEnd"/>
      <w:r w:rsidR="00D9652C">
        <w:rPr>
          <w:rFonts w:ascii="Times New Roman" w:hAnsi="Times New Roman" w:cs="Times New Roman"/>
          <w:bCs/>
          <w:iCs/>
          <w:sz w:val="28"/>
          <w:szCs w:val="28"/>
        </w:rPr>
        <w:t>нализ, налоги и аудит</w:t>
      </w:r>
      <w:r w:rsidRPr="00BC345F">
        <w:rPr>
          <w:rFonts w:ascii="Times New Roman" w:hAnsi="Times New Roman" w:cs="Times New Roman"/>
          <w:bCs/>
          <w:iCs/>
          <w:sz w:val="28"/>
          <w:szCs w:val="28"/>
        </w:rPr>
        <w:t>»</w:t>
      </w:r>
    </w:p>
    <w:p w:rsidR="00E96A49" w:rsidRDefault="00E96A49" w:rsidP="00D9652C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C345F">
        <w:rPr>
          <w:rFonts w:ascii="Times New Roman" w:hAnsi="Times New Roman" w:cs="Times New Roman"/>
          <w:bCs/>
          <w:iCs/>
          <w:sz w:val="28"/>
          <w:szCs w:val="28"/>
        </w:rPr>
        <w:t xml:space="preserve"> профиль: </w:t>
      </w:r>
      <w:r w:rsidR="00D9652C">
        <w:rPr>
          <w:rFonts w:ascii="Times New Roman" w:hAnsi="Times New Roman" w:cs="Times New Roman"/>
          <w:bCs/>
          <w:iCs/>
          <w:sz w:val="28"/>
          <w:szCs w:val="28"/>
        </w:rPr>
        <w:t>Учет, анализ и аудит</w:t>
      </w:r>
    </w:p>
    <w:p w:rsidR="00BA28A5" w:rsidRDefault="00BA28A5" w:rsidP="00D9652C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очная форма обучения</w:t>
      </w:r>
    </w:p>
    <w:p w:rsidR="00BA28A5" w:rsidRDefault="00BA28A5" w:rsidP="00D9652C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2026 год </w:t>
      </w:r>
      <w:bookmarkStart w:id="0" w:name="_GoBack"/>
      <w:bookmarkEnd w:id="0"/>
      <w:r>
        <w:rPr>
          <w:rFonts w:ascii="Times New Roman" w:hAnsi="Times New Roman" w:cs="Times New Roman"/>
          <w:bCs/>
          <w:iCs/>
          <w:sz w:val="28"/>
          <w:szCs w:val="28"/>
        </w:rPr>
        <w:t xml:space="preserve">набора </w:t>
      </w:r>
    </w:p>
    <w:p w:rsidR="00D9652C" w:rsidRPr="00BC345F" w:rsidRDefault="00D9652C" w:rsidP="00D9652C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W w:w="9498" w:type="dxa"/>
        <w:tblInd w:w="-459" w:type="dxa"/>
        <w:tblLook w:val="04A0" w:firstRow="1" w:lastRow="0" w:firstColumn="1" w:lastColumn="0" w:noHBand="0" w:noVBand="1"/>
      </w:tblPr>
      <w:tblGrid>
        <w:gridCol w:w="992"/>
        <w:gridCol w:w="8506"/>
      </w:tblGrid>
      <w:tr w:rsidR="00D9652C" w:rsidRPr="00F7372E" w:rsidTr="00D9652C">
        <w:trPr>
          <w:trHeight w:val="336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7372E">
              <w:rPr>
                <w:rFonts w:ascii="Times New Roman" w:hAnsi="Times New Roman"/>
                <w:color w:val="000000"/>
              </w:rPr>
              <w:t>Безопасность жизнедеятельности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Финансовый университет: история и современность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Иностранный язык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 xml:space="preserve">Тренинг </w:t>
            </w:r>
            <w:proofErr w:type="spellStart"/>
            <w:r w:rsidRPr="00F7372E">
              <w:rPr>
                <w:rFonts w:ascii="Times New Roman" w:hAnsi="Times New Roman"/>
                <w:color w:val="000000"/>
              </w:rPr>
              <w:t>командообразования</w:t>
            </w:r>
            <w:proofErr w:type="spellEnd"/>
            <w:r w:rsidRPr="00F7372E">
              <w:rPr>
                <w:rFonts w:ascii="Times New Roman" w:hAnsi="Times New Roman"/>
                <w:color w:val="000000"/>
              </w:rPr>
              <w:t xml:space="preserve"> и групповой работы</w:t>
            </w:r>
          </w:p>
        </w:tc>
      </w:tr>
      <w:tr w:rsidR="00D9652C" w:rsidRPr="00F7372E" w:rsidTr="00D9652C">
        <w:trPr>
          <w:trHeight w:val="25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Физическая культура и спорт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Философия</w:t>
            </w:r>
          </w:p>
        </w:tc>
      </w:tr>
      <w:tr w:rsidR="00D9652C" w:rsidRPr="00F7372E" w:rsidTr="00D9652C">
        <w:trPr>
          <w:trHeight w:val="262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Основы менеджмента</w:t>
            </w:r>
          </w:p>
        </w:tc>
      </w:tr>
      <w:tr w:rsidR="00D9652C" w:rsidRPr="00F7372E" w:rsidTr="00D9652C">
        <w:trPr>
          <w:trHeight w:val="252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shd w:val="clear" w:color="auto" w:fill="auto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Политология</w:t>
            </w:r>
          </w:p>
        </w:tc>
      </w:tr>
      <w:tr w:rsidR="00D9652C" w:rsidRPr="00F7372E" w:rsidTr="00D9652C">
        <w:trPr>
          <w:trHeight w:val="255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Основы права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F7372E">
              <w:rPr>
                <w:rFonts w:ascii="Times New Roman" w:hAnsi="Times New Roman"/>
                <w:color w:val="000000"/>
              </w:rPr>
              <w:t>Логика</w:t>
            </w:r>
            <w:proofErr w:type="gramStart"/>
            <w:r w:rsidRPr="00F7372E">
              <w:rPr>
                <w:rFonts w:ascii="Times New Roman" w:hAnsi="Times New Roman"/>
                <w:color w:val="000000"/>
              </w:rPr>
              <w:t>.Т</w:t>
            </w:r>
            <w:proofErr w:type="gramEnd"/>
            <w:r w:rsidRPr="00F7372E">
              <w:rPr>
                <w:rFonts w:ascii="Times New Roman" w:hAnsi="Times New Roman"/>
                <w:color w:val="000000"/>
              </w:rPr>
              <w:t>еория</w:t>
            </w:r>
            <w:proofErr w:type="spellEnd"/>
            <w:r w:rsidRPr="00F7372E">
              <w:rPr>
                <w:rFonts w:ascii="Times New Roman" w:hAnsi="Times New Roman"/>
                <w:color w:val="000000"/>
              </w:rPr>
              <w:t xml:space="preserve"> аргументации</w:t>
            </w:r>
          </w:p>
        </w:tc>
      </w:tr>
      <w:tr w:rsidR="00D9652C" w:rsidRPr="00F7372E" w:rsidTr="00D9652C">
        <w:trPr>
          <w:trHeight w:val="249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История России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 xml:space="preserve">Основы военной подготовки </w:t>
            </w:r>
          </w:p>
        </w:tc>
      </w:tr>
      <w:tr w:rsidR="00D9652C" w:rsidRPr="00F7372E" w:rsidTr="00D9652C">
        <w:trPr>
          <w:trHeight w:val="262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Основы российской государственности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7372E">
              <w:rPr>
                <w:rFonts w:ascii="Times New Roman" w:hAnsi="Times New Roman"/>
                <w:color w:val="000000"/>
              </w:rPr>
              <w:t>Математика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Анализ данных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D9652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 xml:space="preserve">Цифровая математика на языке R и </w:t>
            </w:r>
            <w:proofErr w:type="spellStart"/>
            <w:r w:rsidRPr="00F7372E">
              <w:rPr>
                <w:rFonts w:ascii="Times New Roman" w:hAnsi="Times New Roman"/>
                <w:color w:val="000000"/>
              </w:rPr>
              <w:t>Excel</w:t>
            </w:r>
            <w:proofErr w:type="spellEnd"/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Информационные технологии в цифровой экономике</w:t>
            </w:r>
          </w:p>
        </w:tc>
      </w:tr>
      <w:tr w:rsidR="00D9652C" w:rsidRPr="00F7372E" w:rsidTr="00D9652C">
        <w:trPr>
          <w:trHeight w:val="236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Эконометрика</w:t>
            </w:r>
          </w:p>
        </w:tc>
      </w:tr>
      <w:tr w:rsidR="00D9652C" w:rsidRPr="00F7372E" w:rsidTr="00D9652C">
        <w:trPr>
          <w:trHeight w:val="262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7372E">
              <w:rPr>
                <w:rFonts w:ascii="Times New Roman" w:hAnsi="Times New Roman"/>
                <w:color w:val="000000"/>
              </w:rPr>
              <w:t>Иностранный язык в профессиональной сфере</w:t>
            </w:r>
          </w:p>
        </w:tc>
      </w:tr>
      <w:tr w:rsidR="00D9652C" w:rsidRPr="00F7372E" w:rsidTr="00D9652C">
        <w:trPr>
          <w:trHeight w:val="358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Введение в специальность</w:t>
            </w:r>
          </w:p>
        </w:tc>
      </w:tr>
      <w:tr w:rsidR="00D9652C" w:rsidRPr="00F7372E" w:rsidTr="00D9652C">
        <w:trPr>
          <w:trHeight w:val="277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Экономическая теория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История экономических учений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Мировая экономика и международные экономические отношения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Бухгалтерский учет и отчетность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Статистика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Экономический анализ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Финансы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Деньги, кредит, банки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lang w:eastAsia="ru-RU"/>
              </w:rPr>
            </w:pPr>
            <w:r w:rsidRPr="00F7372E">
              <w:rPr>
                <w:rFonts w:ascii="Times New Roman" w:hAnsi="Times New Roman"/>
              </w:rPr>
              <w:t>Корпоративная отчетность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Теория финансового контроля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Бизнес-анализ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Корпоративные финансы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Налогообложение физических лиц и предпринимательства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Основы налогообложения бизнеса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Налоговое администрирование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color w:val="000000"/>
              </w:rPr>
            </w:pPr>
            <w:r w:rsidRPr="00F7372E">
              <w:rPr>
                <w:rFonts w:ascii="Times New Roman" w:hAnsi="Times New Roman"/>
                <w:color w:val="000000"/>
              </w:rPr>
              <w:t>Договорное право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lang w:eastAsia="ru-RU"/>
              </w:rPr>
            </w:pPr>
            <w:r w:rsidRPr="00F7372E">
              <w:rPr>
                <w:rFonts w:ascii="Times New Roman" w:hAnsi="Times New Roman"/>
              </w:rPr>
              <w:t>Финансовый учет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Управленческий учет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Международные стандарты финансовой отчетности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Аудит и контроль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Анализ финансовой отчетности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Учет в бюджетных учреждениях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Анализ операционных процессов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Анализ инвестиционных процессов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lang w:eastAsia="ru-RU"/>
              </w:rPr>
            </w:pPr>
            <w:r w:rsidRPr="00F7372E">
              <w:rPr>
                <w:rFonts w:ascii="Times New Roman" w:hAnsi="Times New Roman"/>
              </w:rPr>
              <w:t>Технологии обработки и анализа больших данных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Многомерный статистический анализ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Макроэкономическое планирование и прогнозирование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lang w:eastAsia="ru-RU"/>
              </w:rPr>
            </w:pPr>
            <w:r w:rsidRPr="00F7372E">
              <w:rPr>
                <w:rFonts w:ascii="Times New Roman" w:hAnsi="Times New Roman"/>
              </w:rPr>
              <w:t>Практикум по учету в "1С Предприятие"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Современные технологии прикладного программирования и обработки данных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Информационно-аналитические системы деятельности организаций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lang w:eastAsia="ru-RU"/>
              </w:rPr>
            </w:pPr>
            <w:r w:rsidRPr="00F7372E">
              <w:rPr>
                <w:rFonts w:ascii="Times New Roman" w:hAnsi="Times New Roman"/>
              </w:rPr>
              <w:t>Учет в банках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 xml:space="preserve">Учет в </w:t>
            </w:r>
            <w:proofErr w:type="spellStart"/>
            <w:r w:rsidRPr="00F7372E">
              <w:rPr>
                <w:rFonts w:ascii="Times New Roman" w:hAnsi="Times New Roman"/>
              </w:rPr>
              <w:t>некредитных</w:t>
            </w:r>
            <w:proofErr w:type="spellEnd"/>
            <w:r w:rsidRPr="00F7372E">
              <w:rPr>
                <w:rFonts w:ascii="Times New Roman" w:hAnsi="Times New Roman"/>
              </w:rPr>
              <w:t xml:space="preserve"> финансовых организациях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Налогообложение банков и страховых организаций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lang w:eastAsia="ru-RU"/>
              </w:rPr>
            </w:pPr>
            <w:r w:rsidRPr="00F7372E">
              <w:rPr>
                <w:rFonts w:ascii="Times New Roman" w:hAnsi="Times New Roman"/>
              </w:rPr>
              <w:t>Учет в некоммерческих организациях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Внутренний контроль в некоммерческих организациях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Налогообложение бюджетных учреждений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lang w:eastAsia="ru-RU"/>
              </w:rPr>
            </w:pPr>
            <w:r w:rsidRPr="00F7372E">
              <w:rPr>
                <w:rFonts w:ascii="Times New Roman" w:hAnsi="Times New Roman"/>
              </w:rPr>
              <w:t xml:space="preserve">Учет затрат, </w:t>
            </w:r>
            <w:proofErr w:type="spellStart"/>
            <w:r w:rsidRPr="00F7372E">
              <w:rPr>
                <w:rFonts w:ascii="Times New Roman" w:hAnsi="Times New Roman"/>
              </w:rPr>
              <w:t>калькулирование</w:t>
            </w:r>
            <w:proofErr w:type="spellEnd"/>
            <w:r w:rsidRPr="00F7372E">
              <w:rPr>
                <w:rFonts w:ascii="Times New Roman" w:hAnsi="Times New Roman"/>
              </w:rPr>
              <w:t xml:space="preserve"> и бюджетирование в отдельных отраслях производственной сферы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Особенности налогообложения в сегментах бизнеса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Особенности анализа в сегментах бизнеса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lang w:eastAsia="ru-RU"/>
              </w:rPr>
            </w:pPr>
            <w:r w:rsidRPr="00F7372E">
              <w:rPr>
                <w:rFonts w:ascii="Times New Roman" w:hAnsi="Times New Roman"/>
              </w:rPr>
              <w:t>Правовое регулирование деятельности экономического субъекта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Практикум по договорному праву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Налоговые споры и способы их разрешения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  <w:lang w:eastAsia="ru-RU"/>
              </w:rPr>
            </w:pPr>
            <w:r w:rsidRPr="00F7372E">
              <w:rPr>
                <w:rFonts w:ascii="Times New Roman" w:hAnsi="Times New Roman"/>
              </w:rPr>
              <w:t>Экологический императив технологического развития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Антитеррористическая защита природно-техногенных комплексов</w:t>
            </w:r>
          </w:p>
        </w:tc>
      </w:tr>
      <w:tr w:rsidR="00D9652C" w:rsidRPr="00F7372E" w:rsidTr="00D9652C">
        <w:trPr>
          <w:trHeight w:val="274"/>
        </w:trPr>
        <w:tc>
          <w:tcPr>
            <w:tcW w:w="992" w:type="dxa"/>
          </w:tcPr>
          <w:p w:rsidR="00D9652C" w:rsidRPr="00D9652C" w:rsidRDefault="00D9652C" w:rsidP="00D9652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8506" w:type="dxa"/>
            <w:vAlign w:val="center"/>
          </w:tcPr>
          <w:p w:rsidR="00D9652C" w:rsidRPr="00F7372E" w:rsidRDefault="00D9652C" w:rsidP="00C766CC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Устойчивость экономики и территорий в условиях военных угроз</w:t>
            </w:r>
          </w:p>
        </w:tc>
      </w:tr>
    </w:tbl>
    <w:p w:rsidR="00E96A49" w:rsidRPr="00E96A49" w:rsidRDefault="00E96A49" w:rsidP="00E96A4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E96A49" w:rsidRPr="00E96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3B88"/>
    <w:multiLevelType w:val="hybridMultilevel"/>
    <w:tmpl w:val="08E0B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76C79"/>
    <w:multiLevelType w:val="hybridMultilevel"/>
    <w:tmpl w:val="7DD62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C16A0"/>
    <w:multiLevelType w:val="hybridMultilevel"/>
    <w:tmpl w:val="491A0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471AC"/>
    <w:multiLevelType w:val="hybridMultilevel"/>
    <w:tmpl w:val="4C5CC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5552B"/>
    <w:multiLevelType w:val="hybridMultilevel"/>
    <w:tmpl w:val="26668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F7082"/>
    <w:multiLevelType w:val="hybridMultilevel"/>
    <w:tmpl w:val="E22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07ECF"/>
    <w:multiLevelType w:val="hybridMultilevel"/>
    <w:tmpl w:val="21C6F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5063"/>
    <w:multiLevelType w:val="hybridMultilevel"/>
    <w:tmpl w:val="61EC3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A6F49"/>
    <w:multiLevelType w:val="hybridMultilevel"/>
    <w:tmpl w:val="FD462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14DD9"/>
    <w:multiLevelType w:val="hybridMultilevel"/>
    <w:tmpl w:val="80826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C307F7"/>
    <w:multiLevelType w:val="hybridMultilevel"/>
    <w:tmpl w:val="6FFEF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49"/>
    <w:rsid w:val="00057CEB"/>
    <w:rsid w:val="000E1827"/>
    <w:rsid w:val="0012280C"/>
    <w:rsid w:val="0075713E"/>
    <w:rsid w:val="007F7B1B"/>
    <w:rsid w:val="008F77DA"/>
    <w:rsid w:val="009763CA"/>
    <w:rsid w:val="00BA28A5"/>
    <w:rsid w:val="00BC345F"/>
    <w:rsid w:val="00D9652C"/>
    <w:rsid w:val="00E96A49"/>
    <w:rsid w:val="00FD064A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6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A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A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A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A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A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A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A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6A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6A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6A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6A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6A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6A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6A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6A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6A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96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A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6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6A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6A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6A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6A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6A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6A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6A49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6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A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A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A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A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A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A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A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6A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6A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6A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6A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6A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6A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6A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6A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6A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96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A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6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6A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6A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6A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6A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6A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6A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6A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Валовая Арина</dc:creator>
  <cp:lastModifiedBy>user</cp:lastModifiedBy>
  <cp:revision>5</cp:revision>
  <dcterms:created xsi:type="dcterms:W3CDTF">2026-05-27T09:40:00Z</dcterms:created>
  <dcterms:modified xsi:type="dcterms:W3CDTF">2026-08-23T09:37:00Z</dcterms:modified>
</cp:coreProperties>
</file>