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AF5" w:rsidRDefault="00244E36">
      <w:pPr>
        <w:pStyle w:val="a0"/>
        <w:spacing w:line="259" w:lineRule="auto"/>
        <w:ind w:firstLine="0"/>
        <w:jc w:val="center"/>
      </w:pPr>
      <w:r>
        <w:rPr>
          <w:color w:val="000000"/>
          <w:lang w:eastAsia="ru-RU" w:bidi="ru-RU"/>
        </w:rPr>
        <w:t>Федеральное государственное образовательное бюджетное учреждение</w:t>
      </w:r>
      <w:r>
        <w:rPr>
          <w:color w:val="000000"/>
          <w:lang w:eastAsia="ru-RU" w:bidi="ru-RU"/>
        </w:rPr>
        <w:br/>
        <w:t>высшего образования</w:t>
      </w:r>
    </w:p>
    <w:p w:rsidR="000B1AF5" w:rsidRDefault="000B1AF5">
      <w:pPr>
        <w:pStyle w:val="a0"/>
        <w:spacing w:line="259" w:lineRule="auto"/>
        <w:ind w:firstLine="0"/>
        <w:jc w:val="center"/>
        <w:rPr>
          <w:color w:val="000000"/>
          <w:lang w:eastAsia="ru-RU" w:bidi="ru-RU"/>
        </w:rPr>
      </w:pPr>
    </w:p>
    <w:p w:rsidR="000B1AF5" w:rsidRDefault="00244E36">
      <w:pPr>
        <w:pStyle w:val="a0"/>
        <w:spacing w:line="259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>«ФИНАНСОВЫЙ УНИВЕРСИТЕТ</w:t>
      </w:r>
    </w:p>
    <w:p w:rsidR="000B1AF5" w:rsidRDefault="00244E36">
      <w:pPr>
        <w:pStyle w:val="a0"/>
        <w:spacing w:after="320" w:line="259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>ПРИ ПРАВИТЕЛЬСТВЕ РОССИЙСКОЙ ФЕДЕРАЦИИ»</w:t>
      </w:r>
      <w:r>
        <w:rPr>
          <w:b/>
          <w:bCs/>
          <w:color w:val="000000"/>
          <w:lang w:eastAsia="ru-RU" w:bidi="ru-RU"/>
        </w:rPr>
        <w:br/>
        <w:t>(Финансовый университет)</w:t>
      </w:r>
    </w:p>
    <w:p w:rsidR="000B1AF5" w:rsidRDefault="00244E36">
      <w:pPr>
        <w:pStyle w:val="a0"/>
        <w:jc w:val="center"/>
        <w:rPr>
          <w:b/>
          <w:bCs/>
        </w:rPr>
      </w:pPr>
      <w:bookmarkStart w:id="0" w:name="__RefHeading___Toc12916_822978709"/>
      <w:bookmarkEnd w:id="0"/>
      <w:r>
        <w:rPr>
          <w:b/>
          <w:bCs/>
          <w:color w:val="000000"/>
          <w:lang w:eastAsia="ru-RU" w:bidi="ru-RU"/>
        </w:rPr>
        <w:t>Кафедра</w:t>
      </w:r>
      <w:bookmarkStart w:id="1" w:name="bookmark0"/>
      <w:r>
        <w:rPr>
          <w:b/>
          <w:bCs/>
          <w:color w:val="000000"/>
          <w:lang w:eastAsia="ru-RU" w:bidi="ru-RU"/>
        </w:rPr>
        <w:t xml:space="preserve"> информационной безопасности</w:t>
      </w:r>
      <w:bookmarkEnd w:id="1"/>
    </w:p>
    <w:p w:rsidR="000B1AF5" w:rsidRDefault="00244E36">
      <w:pPr>
        <w:pStyle w:val="a0"/>
        <w:jc w:val="center"/>
        <w:rPr>
          <w:b/>
          <w:bCs/>
        </w:rPr>
      </w:pPr>
      <w:bookmarkStart w:id="2" w:name="__RefHeading___Toc12918_822978709"/>
      <w:bookmarkEnd w:id="2"/>
      <w:r>
        <w:rPr>
          <w:b/>
          <w:bCs/>
        </w:rPr>
        <w:t>Факультета информационных технологий и анализа больших данных</w:t>
      </w:r>
    </w:p>
    <w:p w:rsidR="00D4239D" w:rsidRDefault="00D4239D">
      <w:pPr>
        <w:pStyle w:val="a0"/>
        <w:spacing w:after="320" w:line="259" w:lineRule="auto"/>
        <w:ind w:left="5400" w:firstLine="0"/>
        <w:rPr>
          <w:color w:val="000000"/>
          <w:lang w:eastAsia="ru-RU" w:bidi="ru-RU"/>
        </w:rPr>
      </w:pPr>
    </w:p>
    <w:p w:rsidR="000B1AF5" w:rsidRDefault="00244E36" w:rsidP="00D4239D">
      <w:pPr>
        <w:pStyle w:val="a0"/>
        <w:spacing w:after="240"/>
        <w:ind w:left="5398" w:firstLine="0"/>
      </w:pPr>
      <w:r>
        <w:rPr>
          <w:color w:val="000000"/>
          <w:lang w:eastAsia="ru-RU" w:bidi="ru-RU"/>
        </w:rPr>
        <w:t>УТВЕРЖДАЮ</w:t>
      </w:r>
    </w:p>
    <w:p w:rsidR="000B1AF5" w:rsidRDefault="00244E36" w:rsidP="00D4239D">
      <w:pPr>
        <w:pStyle w:val="a0"/>
        <w:spacing w:after="240"/>
        <w:ind w:left="5398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Проректор по учебной и методической работе</w:t>
      </w:r>
      <w:r>
        <w:rPr>
          <w:color w:val="000000"/>
          <w:lang w:eastAsia="ru-RU" w:bidi="ru-RU"/>
        </w:rPr>
        <w:br/>
      </w:r>
      <w:r w:rsidR="00D4239D">
        <w:rPr>
          <w:color w:val="000000"/>
          <w:lang w:eastAsia="ru-RU" w:bidi="ru-RU"/>
        </w:rPr>
        <w:t>______________</w:t>
      </w:r>
      <w:r>
        <w:rPr>
          <w:color w:val="000000"/>
          <w:lang w:eastAsia="ru-RU" w:bidi="ru-RU"/>
        </w:rPr>
        <w:t>_Е.А. Каменев</w:t>
      </w:r>
      <w:r w:rsidR="00D4239D"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br/>
        <w:t>«</w:t>
      </w:r>
      <w:r w:rsidR="00D4239D">
        <w:rPr>
          <w:color w:val="000000"/>
          <w:lang w:eastAsia="ru-RU" w:bidi="ru-RU"/>
        </w:rPr>
        <w:softHyphen/>
      </w:r>
      <w:r w:rsidR="00D4239D">
        <w:rPr>
          <w:color w:val="000000"/>
          <w:lang w:eastAsia="ru-RU" w:bidi="ru-RU"/>
        </w:rPr>
        <w:softHyphen/>
      </w:r>
      <w:r w:rsidR="004A7707">
        <w:rPr>
          <w:color w:val="000000"/>
          <w:lang w:eastAsia="ru-RU" w:bidi="ru-RU"/>
        </w:rPr>
        <w:t>12</w:t>
      </w:r>
      <w:r>
        <w:rPr>
          <w:color w:val="000000"/>
          <w:lang w:eastAsia="ru-RU" w:bidi="ru-RU"/>
        </w:rPr>
        <w:t>»</w:t>
      </w:r>
      <w:r w:rsidR="004A7707">
        <w:rPr>
          <w:color w:val="000000"/>
          <w:lang w:eastAsia="ru-RU" w:bidi="ru-RU"/>
        </w:rPr>
        <w:t xml:space="preserve"> </w:t>
      </w:r>
      <w:r w:rsidR="00B75B72">
        <w:rPr>
          <w:color w:val="000000"/>
          <w:lang w:eastAsia="ru-RU" w:bidi="ru-RU"/>
        </w:rPr>
        <w:t>февраля 2025</w:t>
      </w:r>
      <w:r>
        <w:rPr>
          <w:color w:val="000000"/>
          <w:lang w:eastAsia="ru-RU" w:bidi="ru-RU"/>
        </w:rPr>
        <w:t xml:space="preserve"> г</w:t>
      </w:r>
      <w:r w:rsidR="004A7707">
        <w:rPr>
          <w:color w:val="000000"/>
          <w:lang w:eastAsia="ru-RU" w:bidi="ru-RU"/>
        </w:rPr>
        <w:t>.</w:t>
      </w:r>
    </w:p>
    <w:p w:rsidR="00D4239D" w:rsidRDefault="00D4239D" w:rsidP="00D4239D">
      <w:pPr>
        <w:pStyle w:val="a0"/>
        <w:spacing w:after="240"/>
        <w:ind w:left="5398" w:firstLine="0"/>
      </w:pPr>
    </w:p>
    <w:p w:rsidR="000B1AF5" w:rsidRDefault="00244E36">
      <w:pPr>
        <w:pStyle w:val="a0"/>
        <w:spacing w:after="680" w:line="259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>Селезнёв В.М.</w:t>
      </w:r>
    </w:p>
    <w:p w:rsidR="000B1AF5" w:rsidRDefault="00244E36">
      <w:pPr>
        <w:pStyle w:val="a0"/>
        <w:spacing w:after="680" w:line="259" w:lineRule="auto"/>
        <w:ind w:firstLine="980"/>
      </w:pPr>
      <w:r>
        <w:rPr>
          <w:b/>
          <w:bCs/>
          <w:color w:val="000000"/>
          <w:lang w:eastAsia="ru-RU" w:bidi="ru-RU"/>
        </w:rPr>
        <w:t>Документоведение и конфиденциальное делопроизводство</w:t>
      </w:r>
    </w:p>
    <w:p w:rsidR="000B1AF5" w:rsidRDefault="00244E36">
      <w:pPr>
        <w:pStyle w:val="a0"/>
        <w:jc w:val="center"/>
        <w:rPr>
          <w:b/>
          <w:bCs/>
        </w:rPr>
      </w:pPr>
      <w:bookmarkStart w:id="3" w:name="__RefHeading___Toc12920_822978709"/>
      <w:bookmarkStart w:id="4" w:name="bookmark3"/>
      <w:bookmarkEnd w:id="3"/>
      <w:r>
        <w:rPr>
          <w:b/>
          <w:bCs/>
        </w:rPr>
        <w:t>Рабочая программа дисциплины</w:t>
      </w:r>
      <w:bookmarkEnd w:id="4"/>
    </w:p>
    <w:p w:rsidR="000B1AF5" w:rsidRDefault="00244E36">
      <w:pPr>
        <w:pStyle w:val="a0"/>
        <w:spacing w:line="259" w:lineRule="auto"/>
        <w:ind w:firstLine="0"/>
        <w:jc w:val="center"/>
      </w:pPr>
      <w:r>
        <w:rPr>
          <w:color w:val="000000"/>
          <w:lang w:eastAsia="ru-RU" w:bidi="ru-RU"/>
        </w:rPr>
        <w:t>для студентов, обучающихся по направлению подготовки</w:t>
      </w:r>
    </w:p>
    <w:p w:rsidR="000B1AF5" w:rsidRDefault="00244E36">
      <w:pPr>
        <w:pStyle w:val="a0"/>
        <w:spacing w:line="259" w:lineRule="auto"/>
        <w:ind w:firstLine="0"/>
        <w:jc w:val="center"/>
      </w:pPr>
      <w:r>
        <w:rPr>
          <w:color w:val="000000"/>
          <w:lang w:eastAsia="ru-RU" w:bidi="ru-RU"/>
        </w:rPr>
        <w:t>10.03.01 «Информационная безопасность»</w:t>
      </w:r>
    </w:p>
    <w:p w:rsidR="000B1AF5" w:rsidRDefault="00244E36">
      <w:pPr>
        <w:pStyle w:val="a0"/>
        <w:spacing w:after="320" w:line="259" w:lineRule="auto"/>
        <w:ind w:firstLine="0"/>
        <w:jc w:val="center"/>
      </w:pPr>
      <w:r>
        <w:rPr>
          <w:color w:val="000000"/>
          <w:lang w:eastAsia="ru-RU" w:bidi="ru-RU"/>
        </w:rPr>
        <w:t>Образовательная программа «Безопасность автоматизированных систем в кредитно-финансовой сфере»</w:t>
      </w:r>
    </w:p>
    <w:p w:rsidR="00244E36" w:rsidRDefault="00244E36">
      <w:pPr>
        <w:pStyle w:val="a0"/>
        <w:spacing w:line="259" w:lineRule="auto"/>
        <w:ind w:firstLine="0"/>
        <w:jc w:val="center"/>
        <w:rPr>
          <w:i/>
          <w:iCs/>
          <w:color w:val="000000"/>
          <w:lang w:eastAsia="ru-RU" w:bidi="ru-RU"/>
        </w:rPr>
      </w:pPr>
    </w:p>
    <w:p w:rsidR="00244E36" w:rsidRDefault="00244E36" w:rsidP="00D4239D">
      <w:pPr>
        <w:pStyle w:val="a0"/>
        <w:spacing w:line="259" w:lineRule="auto"/>
        <w:ind w:firstLine="0"/>
        <w:rPr>
          <w:i/>
          <w:iCs/>
          <w:color w:val="000000"/>
          <w:lang w:eastAsia="ru-RU" w:bidi="ru-RU"/>
        </w:rPr>
      </w:pPr>
    </w:p>
    <w:p w:rsidR="00D4239D" w:rsidRPr="00D4239D" w:rsidRDefault="00D4239D" w:rsidP="00D4239D">
      <w:pPr>
        <w:shd w:val="clear" w:color="auto" w:fill="FFFFFF"/>
        <w:suppressAutoHyphens w:val="0"/>
        <w:spacing w:line="276" w:lineRule="auto"/>
        <w:jc w:val="center"/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</w:pP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Рекомендовано Ученым советом Факультета</w:t>
      </w:r>
    </w:p>
    <w:p w:rsidR="00D4239D" w:rsidRPr="00D4239D" w:rsidRDefault="00D4239D" w:rsidP="00D4239D">
      <w:pPr>
        <w:shd w:val="clear" w:color="auto" w:fill="FFFFFF"/>
        <w:suppressAutoHyphens w:val="0"/>
        <w:spacing w:line="276" w:lineRule="auto"/>
        <w:jc w:val="center"/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</w:pP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информационных технологий и анализа больших данных</w:t>
      </w:r>
    </w:p>
    <w:p w:rsidR="00D4239D" w:rsidRPr="00D4239D" w:rsidRDefault="00D4239D" w:rsidP="00D4239D">
      <w:pPr>
        <w:shd w:val="clear" w:color="auto" w:fill="FFFFFF"/>
        <w:suppressAutoHyphens w:val="0"/>
        <w:spacing w:line="276" w:lineRule="auto"/>
        <w:jc w:val="center"/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</w:pP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(протокол № </w:t>
      </w:r>
      <w:r w:rsidR="004A7707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51</w:t>
      </w: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 от </w:t>
      </w:r>
      <w:r w:rsidR="004A7707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21 января</w:t>
      </w: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 202</w:t>
      </w:r>
      <w:r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5</w:t>
      </w: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 г.)</w:t>
      </w:r>
    </w:p>
    <w:p w:rsidR="00D4239D" w:rsidRPr="00D4239D" w:rsidRDefault="00D4239D" w:rsidP="00D4239D">
      <w:pPr>
        <w:shd w:val="clear" w:color="auto" w:fill="FFFFFF"/>
        <w:suppressAutoHyphens w:val="0"/>
        <w:spacing w:line="276" w:lineRule="auto"/>
        <w:jc w:val="center"/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</w:pPr>
    </w:p>
    <w:p w:rsidR="00D4239D" w:rsidRPr="00D4239D" w:rsidRDefault="00D4239D" w:rsidP="00D4239D">
      <w:pPr>
        <w:suppressAutoHyphens w:val="0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</w:pPr>
      <w:r w:rsidRPr="00D4239D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  <w:t>Одобрено на заседании Кафедры информационной безопасности</w:t>
      </w:r>
    </w:p>
    <w:p w:rsidR="00D4239D" w:rsidRPr="00D4239D" w:rsidRDefault="00D4239D" w:rsidP="00D4239D">
      <w:pPr>
        <w:suppressAutoHyphens w:val="0"/>
        <w:spacing w:line="276" w:lineRule="auto"/>
        <w:jc w:val="center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</w:pPr>
      <w:r w:rsidRPr="00D4239D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  <w:t>(</w:t>
      </w: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протокол</w:t>
      </w:r>
      <w:r w:rsidR="00B75B72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 </w:t>
      </w:r>
      <w:r w:rsidR="00B75B72"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№ </w:t>
      </w:r>
      <w:r w:rsidR="00B75B72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10</w:t>
      </w: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 от «</w:t>
      </w:r>
      <w:r w:rsidR="004A7707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05</w:t>
      </w: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»</w:t>
      </w:r>
      <w:r w:rsidR="004A7707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 </w:t>
      </w:r>
      <w:r w:rsidR="00944EB1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декабря </w:t>
      </w:r>
      <w:r w:rsidR="00944EB1"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>2024</w:t>
      </w:r>
      <w:r w:rsidRPr="00D4239D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  <w:t xml:space="preserve"> г.</w:t>
      </w:r>
      <w:r w:rsidRPr="00D4239D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  <w:t>)</w:t>
      </w:r>
      <w:bookmarkStart w:id="5" w:name="_GoBack"/>
      <w:bookmarkEnd w:id="5"/>
    </w:p>
    <w:p w:rsidR="00244E36" w:rsidRDefault="00244E36">
      <w:pPr>
        <w:pStyle w:val="a0"/>
        <w:spacing w:after="320"/>
        <w:ind w:firstLine="0"/>
        <w:jc w:val="center"/>
        <w:rPr>
          <w:color w:val="000000"/>
          <w:lang w:eastAsia="ru-RU" w:bidi="ru-RU"/>
        </w:rPr>
      </w:pPr>
    </w:p>
    <w:p w:rsidR="000B1AF5" w:rsidRDefault="00244E36">
      <w:pPr>
        <w:pStyle w:val="a0"/>
        <w:spacing w:after="320"/>
        <w:ind w:firstLine="0"/>
        <w:jc w:val="center"/>
      </w:pPr>
      <w:r>
        <w:rPr>
          <w:color w:val="000000"/>
          <w:lang w:eastAsia="ru-RU" w:bidi="ru-RU"/>
        </w:rPr>
        <w:t>Москва 2025</w:t>
      </w:r>
    </w:p>
    <w:sdt>
      <w:sdtPr>
        <w:rPr>
          <w:rFonts w:ascii="Liberation Serif" w:eastAsia="NSimSun" w:hAnsi="Liberation Serif" w:cs="Arial"/>
          <w:color w:val="auto"/>
          <w:kern w:val="2"/>
          <w:sz w:val="24"/>
          <w:szCs w:val="24"/>
          <w:lang w:eastAsia="zh-CN" w:bidi="hi-IN"/>
        </w:rPr>
        <w:id w:val="-13765447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8"/>
        </w:rPr>
      </w:sdtEndPr>
      <w:sdtContent>
        <w:p w:rsidR="000D58C9" w:rsidRPr="000D58C9" w:rsidRDefault="000D58C9" w:rsidP="000D58C9">
          <w:pPr>
            <w:pStyle w:val="ae"/>
            <w:spacing w:after="240"/>
            <w:jc w:val="center"/>
            <w:rPr>
              <w:rFonts w:ascii="Times New Roman" w:hAnsi="Times New Roman" w:cs="Times New Roman"/>
              <w:b/>
              <w:color w:val="auto"/>
              <w:sz w:val="28"/>
            </w:rPr>
          </w:pPr>
          <w:r w:rsidRPr="000D58C9">
            <w:rPr>
              <w:rFonts w:ascii="Times New Roman" w:hAnsi="Times New Roman" w:cs="Times New Roman"/>
              <w:b/>
              <w:color w:val="auto"/>
              <w:sz w:val="28"/>
            </w:rPr>
            <w:t>СОДЕРЖАНИЕ</w:t>
          </w:r>
        </w:p>
        <w:p w:rsidR="000D58C9" w:rsidRPr="000D58C9" w:rsidRDefault="000D58C9" w:rsidP="000D58C9">
          <w:pPr>
            <w:pStyle w:val="11"/>
            <w:tabs>
              <w:tab w:val="left" w:pos="142"/>
              <w:tab w:val="left" w:pos="284"/>
              <w:tab w:val="left" w:pos="426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r w:rsidRPr="000D58C9">
            <w:rPr>
              <w:rFonts w:ascii="Times New Roman" w:hAnsi="Times New Roman" w:cs="Times New Roman"/>
              <w:sz w:val="28"/>
            </w:rPr>
            <w:fldChar w:fldCharType="begin"/>
          </w:r>
          <w:r w:rsidRPr="000D58C9">
            <w:rPr>
              <w:rFonts w:ascii="Times New Roman" w:hAnsi="Times New Roman" w:cs="Times New Roman"/>
              <w:sz w:val="28"/>
            </w:rPr>
            <w:instrText xml:space="preserve"> TOC \o "1-3" \h \z \u </w:instrText>
          </w:r>
          <w:r w:rsidRPr="000D58C9">
            <w:rPr>
              <w:rFonts w:ascii="Times New Roman" w:hAnsi="Times New Roman" w:cs="Times New Roman"/>
              <w:sz w:val="28"/>
            </w:rPr>
            <w:fldChar w:fldCharType="separate"/>
          </w:r>
          <w:hyperlink w:anchor="_Toc184375960" w:history="1">
            <w:r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1.Наименование дисциплины</w:t>
            </w:r>
            <w:r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_Toc184375960 \h </w:instrText>
            </w:r>
            <w:r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61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2.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_Toc184375961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62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3.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Место дисциплины в структуре образовательной программы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_Toc184375962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5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63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4.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_Toc184375963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6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64" w:history="1">
            <w:r w:rsidR="000D58C9" w:rsidRP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5.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_Toc184375964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6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ind w:firstLine="567"/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65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5.1</w:t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</w:rPr>
              <w:t>Содержание дисциплины</w:t>
            </w:r>
            <w:r w:rsidR="000D58C9">
              <w:rPr>
                <w:rStyle w:val="a4"/>
                <w:rFonts w:ascii="Times New Roman" w:hAnsi="Times New Roman" w:cs="Times New Roman"/>
                <w:noProof/>
                <w:sz w:val="28"/>
              </w:rPr>
              <w:t>…………………………………………………...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_Toc184375965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6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ind w:firstLine="567"/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66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5.2.</w:t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</w:rPr>
              <w:t>Учебно - тематический план</w:t>
            </w:r>
            <w:r w:rsidR="000D58C9">
              <w:rPr>
                <w:rStyle w:val="a4"/>
                <w:rFonts w:ascii="Times New Roman" w:hAnsi="Times New Roman" w:cs="Times New Roman"/>
                <w:noProof/>
                <w:sz w:val="28"/>
              </w:rPr>
              <w:t>……………………………………………….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_Toc184375966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7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ind w:firstLine="567"/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67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5.3.Содержание семинаров, практических занятий</w:t>
            </w:r>
            <w:r w:rsid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………………………….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_Toc184375967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68" w:history="1">
            <w:r w:rsidR="000D58C9" w:rsidRP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6.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_Toc184375968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9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ind w:firstLine="567"/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69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6.1.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_Toc184375969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9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ind w:firstLine="567"/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70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6.2.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Перечень вопросов, заданий, тем для подготовки к текущему контролю</w:t>
            </w:r>
            <w:r w:rsidR="000D58C9">
              <w:rPr>
                <w:rFonts w:ascii="Times New Roman" w:hAnsi="Times New Roman" w:cs="Times New Roman"/>
                <w:noProof/>
                <w:webHidden/>
                <w:sz w:val="28"/>
              </w:rPr>
              <w:t>…………………………………………………………………………….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_Toc184375970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10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71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7. Фонд оценочных средств для проведения промежуточной аттестации обучающихся по дисциплине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_Toc184375971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12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72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_Toc184375972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18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73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_Toc184375973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19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74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10.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Методические указания для обучающихся по освоению дисциплины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_Toc184375974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20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75" w:history="1">
            <w:r w:rsidR="000D58C9" w:rsidRP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11.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_Toc184375975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20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20"/>
            <w:tabs>
              <w:tab w:val="left" w:pos="142"/>
              <w:tab w:val="left" w:pos="284"/>
              <w:tab w:val="left" w:pos="426"/>
              <w:tab w:val="left" w:pos="880"/>
              <w:tab w:val="right" w:leader="dot" w:pos="9628"/>
            </w:tabs>
            <w:ind w:left="0" w:firstLine="567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84375976" w:history="1">
            <w:r w:rsidR="000D58C9" w:rsidRP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11.1</w:t>
            </w:r>
            <w:r w:rsidR="00D4239D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 xml:space="preserve"> </w:t>
            </w:r>
            <w:r w:rsidR="000D58C9" w:rsidRP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Комплект лицензионного программного обеспечения</w:t>
            </w:r>
            <w:r w:rsid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…</w:t>
            </w:r>
            <w:r w:rsidR="00D4239D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val="en-US" w:eastAsia="ru-RU" w:bidi="ru-RU"/>
              </w:rPr>
              <w:t>………...</w:t>
            </w:r>
            <w:r w:rsidR="000D58C9">
              <w:rPr>
                <w:rStyle w:val="a4"/>
                <w:rFonts w:ascii="Times New Roman" w:hAnsi="Times New Roman" w:cs="Times New Roman"/>
                <w:bCs/>
                <w:noProof/>
                <w:sz w:val="28"/>
                <w:lang w:eastAsia="ru-RU" w:bidi="ru-RU"/>
              </w:rPr>
              <w:t>……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_Toc184375976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20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ind w:firstLine="567"/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77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11.2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D4239D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 xml:space="preserve"> </w:t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Современные профессиональные базы данных и информационные справочные системы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_Toc184375977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20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ind w:firstLine="567"/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78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11.3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D4239D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 xml:space="preserve"> </w:t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Сертифицированные программные и аппаратные средства защиты информации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_Toc184375978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B80FB5" w:rsidP="000D58C9">
          <w:pPr>
            <w:pStyle w:val="11"/>
            <w:tabs>
              <w:tab w:val="left" w:pos="142"/>
              <w:tab w:val="left" w:pos="284"/>
              <w:tab w:val="left" w:pos="426"/>
              <w:tab w:val="left" w:pos="660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szCs w:val="22"/>
              <w:lang w:eastAsia="ru-RU" w:bidi="ar-SA"/>
            </w:rPr>
          </w:pPr>
          <w:hyperlink w:anchor="_Toc184375979" w:history="1"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12.</w:t>
            </w:r>
            <w:r w:rsidR="000D58C9" w:rsidRPr="000D58C9">
              <w:rPr>
                <w:rFonts w:ascii="Times New Roman" w:eastAsiaTheme="minorEastAsia" w:hAnsi="Times New Roman" w:cs="Times New Roman"/>
                <w:noProof/>
                <w:kern w:val="0"/>
                <w:szCs w:val="22"/>
                <w:lang w:eastAsia="ru-RU" w:bidi="ar-SA"/>
              </w:rPr>
              <w:tab/>
            </w:r>
            <w:r w:rsidR="000D58C9" w:rsidRPr="000D58C9">
              <w:rPr>
                <w:rStyle w:val="a4"/>
                <w:rFonts w:ascii="Times New Roman" w:hAnsi="Times New Roman" w:cs="Times New Roman"/>
                <w:noProof/>
                <w:sz w:val="28"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_Toc184375979 \h </w:instrTex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  <w:r w:rsidR="000D58C9" w:rsidRPr="000D58C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D58C9" w:rsidRPr="000D58C9" w:rsidRDefault="000D58C9" w:rsidP="000D58C9">
          <w:pPr>
            <w:tabs>
              <w:tab w:val="left" w:pos="142"/>
              <w:tab w:val="left" w:pos="284"/>
            </w:tabs>
            <w:jc w:val="both"/>
            <w:rPr>
              <w:rFonts w:ascii="Times New Roman" w:hAnsi="Times New Roman" w:cs="Times New Roman"/>
              <w:sz w:val="28"/>
            </w:rPr>
          </w:pPr>
          <w:r w:rsidRPr="000D58C9">
            <w:rPr>
              <w:rFonts w:ascii="Times New Roman" w:hAnsi="Times New Roman" w:cs="Times New Roman"/>
              <w:bCs/>
              <w:sz w:val="28"/>
            </w:rPr>
            <w:fldChar w:fldCharType="end"/>
          </w:r>
        </w:p>
      </w:sdtContent>
    </w:sdt>
    <w:p w:rsidR="000B1AF5" w:rsidRDefault="000B1AF5">
      <w:pPr>
        <w:pStyle w:val="a0"/>
        <w:spacing w:after="320"/>
        <w:ind w:firstLine="0"/>
        <w:jc w:val="center"/>
        <w:rPr>
          <w:color w:val="000000"/>
          <w:lang w:eastAsia="ru-RU" w:bidi="ru-RU"/>
        </w:rPr>
      </w:pPr>
    </w:p>
    <w:p w:rsidR="000B1AF5" w:rsidRDefault="000B1AF5">
      <w:pPr>
        <w:pStyle w:val="a0"/>
        <w:spacing w:after="320"/>
        <w:ind w:firstLine="0"/>
        <w:jc w:val="center"/>
        <w:rPr>
          <w:color w:val="000000"/>
          <w:lang w:eastAsia="ru-RU" w:bidi="ru-RU"/>
        </w:rPr>
      </w:pPr>
    </w:p>
    <w:p w:rsidR="000B1AF5" w:rsidRDefault="00244E36">
      <w:pPr>
        <w:pStyle w:val="a0"/>
        <w:spacing w:after="320"/>
        <w:ind w:firstLine="0"/>
        <w:jc w:val="center"/>
        <w:rPr>
          <w:color w:val="000000"/>
          <w:lang w:eastAsia="ru-RU" w:bidi="ru-RU"/>
        </w:rPr>
      </w:pPr>
      <w:r>
        <w:br w:type="page"/>
      </w:r>
    </w:p>
    <w:p w:rsidR="000B1AF5" w:rsidRDefault="00244E36">
      <w:pPr>
        <w:pStyle w:val="10"/>
        <w:keepNext/>
        <w:keepLines/>
        <w:ind w:firstLine="720"/>
      </w:pPr>
      <w:bookmarkStart w:id="6" w:name="bookmark7"/>
      <w:bookmarkStart w:id="7" w:name="_Toc184375932"/>
      <w:bookmarkStart w:id="8" w:name="_Toc184375960"/>
      <w:r>
        <w:rPr>
          <w:color w:val="000000"/>
          <w:lang w:eastAsia="ru-RU" w:bidi="ru-RU"/>
        </w:rPr>
        <w:lastRenderedPageBreak/>
        <w:t>1.Наименование дисциплины</w:t>
      </w:r>
      <w:bookmarkEnd w:id="6"/>
      <w:bookmarkEnd w:id="7"/>
      <w:bookmarkEnd w:id="8"/>
    </w:p>
    <w:p w:rsidR="000B1AF5" w:rsidRDefault="00244E36">
      <w:pPr>
        <w:pStyle w:val="a0"/>
        <w:spacing w:after="240"/>
        <w:ind w:firstLine="0"/>
      </w:pPr>
      <w:bookmarkStart w:id="9" w:name="bookmark9"/>
      <w:bookmarkStart w:id="10" w:name="bookmark10"/>
      <w:r>
        <w:rPr>
          <w:color w:val="000000"/>
          <w:lang w:eastAsia="ru-RU" w:bidi="ru-RU"/>
        </w:rPr>
        <w:t>«Документоведение и конфиденциальное делопроизводство».</w:t>
      </w:r>
      <w:bookmarkEnd w:id="9"/>
      <w:bookmarkEnd w:id="10"/>
    </w:p>
    <w:p w:rsidR="000B1AF5" w:rsidRDefault="00244E36">
      <w:pPr>
        <w:pStyle w:val="10"/>
        <w:numPr>
          <w:ilvl w:val="0"/>
          <w:numId w:val="2"/>
        </w:numPr>
        <w:ind w:firstLine="680"/>
        <w:jc w:val="both"/>
      </w:pPr>
      <w:bookmarkStart w:id="11" w:name="_Toc184375933"/>
      <w:bookmarkStart w:id="12" w:name="_Toc184375961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1"/>
      <w:bookmarkEnd w:id="12"/>
    </w:p>
    <w:p w:rsidR="000B1AF5" w:rsidRPr="00244E36" w:rsidRDefault="00244E36" w:rsidP="00244E36">
      <w:pPr>
        <w:pStyle w:val="10"/>
        <w:ind w:firstLine="680"/>
        <w:jc w:val="right"/>
        <w:outlineLvl w:val="9"/>
        <w:rPr>
          <w:b w:val="0"/>
        </w:rPr>
      </w:pPr>
      <w:bookmarkStart w:id="13" w:name="_Toc184375934"/>
      <w:r w:rsidRPr="00244E36">
        <w:rPr>
          <w:b w:val="0"/>
        </w:rPr>
        <w:t>Таблица 1</w:t>
      </w:r>
      <w:bookmarkEnd w:id="13"/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2213"/>
        <w:gridCol w:w="2887"/>
        <w:gridCol w:w="3687"/>
      </w:tblGrid>
      <w:tr w:rsidR="000B1AF5"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pStyle w:val="aa"/>
              <w:spacing w:before="100" w:line="228" w:lineRule="auto"/>
            </w:pPr>
            <w:r>
              <w:rPr>
                <w:b/>
                <w:bCs/>
                <w:color w:val="000000"/>
                <w:lang w:eastAsia="ru-RU" w:bidi="ru-RU"/>
              </w:rPr>
              <w:t>Код компетенции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pStyle w:val="aa"/>
            </w:pPr>
            <w:r>
              <w:rPr>
                <w:b/>
                <w:bCs/>
                <w:color w:val="000000"/>
                <w:lang w:eastAsia="ru-RU" w:bidi="ru-RU"/>
              </w:rPr>
              <w:t>Наименование компетенции</w:t>
            </w:r>
          </w:p>
        </w:tc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pStyle w:val="aa"/>
            </w:pPr>
            <w:r>
              <w:rPr>
                <w:b/>
                <w:bCs/>
                <w:color w:val="000000"/>
                <w:lang w:eastAsia="ru-RU" w:bidi="ru-RU"/>
              </w:rPr>
              <w:t>Индикаторы достижения компетенции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pStyle w:val="aa"/>
              <w:tabs>
                <w:tab w:val="left" w:pos="1685"/>
                <w:tab w:val="left" w:pos="3955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B1AF5">
        <w:tc>
          <w:tcPr>
            <w:tcW w:w="85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tabs>
                <w:tab w:val="left" w:pos="540"/>
              </w:tabs>
              <w:contextualSpacing/>
              <w:rPr>
                <w:rFonts w:hint="eastAsia"/>
                <w:lang w:eastAsia="ru-RU"/>
              </w:rPr>
            </w:pPr>
            <w:r>
              <w:rPr>
                <w:rFonts w:cs="Times New Roman"/>
                <w:kern w:val="0"/>
                <w:lang w:eastAsia="en-US" w:bidi="ar-SA"/>
              </w:rPr>
              <w:t>УК-2</w:t>
            </w:r>
          </w:p>
        </w:tc>
        <w:tc>
          <w:tcPr>
            <w:tcW w:w="221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принципы анализа информации, основные справочные системы, профессиональные базы данных, требования информационной безопасности;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использовать современные информационные технологии для профессиональной деятельности, делового общения и саморазвития.</w:t>
            </w:r>
          </w:p>
        </w:tc>
      </w:tr>
      <w:tr w:rsidR="000B1AF5"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widowControl w:val="0"/>
              <w:tabs>
                <w:tab w:val="left" w:pos="540"/>
              </w:tabs>
              <w:contextualSpacing/>
              <w:rPr>
                <w:rFonts w:hint="eastAsia"/>
                <w:lang w:eastAsia="ru-RU"/>
              </w:rPr>
            </w:pPr>
          </w:p>
        </w:tc>
        <w:tc>
          <w:tcPr>
            <w:tcW w:w="221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Ведет деловую переписку, учитывая особенности официально- делового стиля и речевого этикета.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основные нормы официально-делового стиля и речевого этикета;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письменно реализовывать коммуникативные намерения (информирование, запрос, просьба, согласие, отказ, извинение, благодарность).</w:t>
            </w:r>
          </w:p>
        </w:tc>
      </w:tr>
      <w:tr w:rsidR="000B1AF5"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widowControl w:val="0"/>
              <w:tabs>
                <w:tab w:val="left" w:pos="540"/>
              </w:tabs>
              <w:contextualSpacing/>
              <w:rPr>
                <w:rFonts w:hint="eastAsia"/>
                <w:lang w:eastAsia="ru-RU"/>
              </w:rPr>
            </w:pPr>
          </w:p>
        </w:tc>
        <w:tc>
          <w:tcPr>
            <w:tcW w:w="221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Ведет деловые переговоры на государственном языке Российской Федерации.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основные нормы официально делового стиля и речевого этикета;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 xml:space="preserve">Уметь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соблюдать официально-деловой стиль и речевой этикет в ситуациях делового общения.</w:t>
            </w:r>
          </w:p>
        </w:tc>
      </w:tr>
      <w:tr w:rsidR="000B1AF5"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widowControl w:val="0"/>
              <w:tabs>
                <w:tab w:val="left" w:pos="540"/>
              </w:tabs>
              <w:contextualSpacing/>
              <w:rPr>
                <w:rFonts w:hint="eastAsia"/>
                <w:lang w:eastAsia="ru-RU"/>
              </w:rPr>
            </w:pPr>
          </w:p>
        </w:tc>
        <w:tc>
          <w:tcPr>
            <w:tcW w:w="221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лексико-грамматические структуры письменной и устной речи для аргументированного и логичного построения высказываний;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решать коммуникативные, в том числе профессиональные задачи логично и аргументировано.</w:t>
            </w:r>
          </w:p>
        </w:tc>
      </w:tr>
      <w:tr w:rsidR="000B1AF5">
        <w:tc>
          <w:tcPr>
            <w:tcW w:w="85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tabs>
                <w:tab w:val="left" w:pos="540"/>
              </w:tabs>
              <w:contextualSpacing/>
              <w:rPr>
                <w:rFonts w:hint="eastAsia"/>
                <w:lang w:eastAsia="ru-RU"/>
              </w:rPr>
            </w:pPr>
            <w:r>
              <w:rPr>
                <w:rFonts w:cs="Times New Roman"/>
                <w:kern w:val="0"/>
                <w:lang w:eastAsia="en-US" w:bidi="ar-SA"/>
              </w:rPr>
              <w:t>ПКН-8</w:t>
            </w:r>
          </w:p>
        </w:tc>
        <w:tc>
          <w:tcPr>
            <w:tcW w:w="221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spacing w:beforeAutospacing="1"/>
              <w:jc w:val="both"/>
              <w:rPr>
                <w:rFonts w:eastAsiaTheme="minorEastAsia"/>
                <w:lang w:eastAsia="ru-RU"/>
              </w:rPr>
            </w:pPr>
            <w:r>
              <w:rPr>
                <w:rStyle w:val="210pt"/>
                <w:rFonts w:eastAsia="NSimSun"/>
                <w:kern w:val="0"/>
                <w:sz w:val="24"/>
                <w:szCs w:val="24"/>
                <w:lang w:eastAsia="en-US" w:bidi="ar-SA"/>
              </w:rPr>
              <w:t xml:space="preserve">Способность применять правовые акты, нормативные и методические документы, регламентирующие </w:t>
            </w:r>
            <w:r>
              <w:rPr>
                <w:rStyle w:val="210pt"/>
                <w:rFonts w:eastAsia="NSimSun"/>
                <w:kern w:val="0"/>
                <w:sz w:val="24"/>
                <w:szCs w:val="24"/>
                <w:lang w:eastAsia="en-US" w:bidi="ar-SA"/>
              </w:rPr>
              <w:lastRenderedPageBreak/>
              <w:t>деятельность в сфере профессиональной деятельности</w:t>
            </w: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12987" w:rsidRPr="00012987" w:rsidRDefault="00012987" w:rsidP="00012987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012987"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  <w:lastRenderedPageBreak/>
              <w:t xml:space="preserve">Демонстрирует знание современной правовой базы, нормативных и методических документов в области информационной </w:t>
            </w:r>
            <w:r w:rsidRPr="00012987"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  <w:lastRenderedPageBreak/>
              <w:t>безопасности, защиты информации, технической защиты информации, защиты критической информационной инфраструктуры,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профессиональной деятельностью.</w:t>
            </w:r>
          </w:p>
          <w:p w:rsidR="000B1AF5" w:rsidRDefault="000B1AF5">
            <w:pPr>
              <w:widowControl w:val="0"/>
              <w:jc w:val="both"/>
              <w:rPr>
                <w:rFonts w:hint="eastAsia"/>
                <w:lang w:eastAsia="ru-RU"/>
              </w:rPr>
            </w:pP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lastRenderedPageBreak/>
              <w:t xml:space="preserve">Знать </w:t>
            </w:r>
            <w:r>
              <w:rPr>
                <w:rFonts w:cs="Times New Roman"/>
                <w:kern w:val="0"/>
                <w:lang w:eastAsia="en-US" w:bidi="ar-SA"/>
              </w:rPr>
              <w:t>современную правовую базу, нормативные и методические документы в области информационной безопасности, защиты КИИ, с учетом последних изменений законодательства.</w:t>
            </w:r>
          </w:p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lastRenderedPageBreak/>
              <w:t xml:space="preserve">Уметь </w:t>
            </w:r>
            <w:r>
              <w:rPr>
                <w:rFonts w:cs="Times New Roman"/>
                <w:kern w:val="0"/>
                <w:lang w:eastAsia="en-US" w:bidi="ar-SA"/>
              </w:rPr>
              <w:t>применять</w:t>
            </w:r>
            <w:r>
              <w:rPr>
                <w:rFonts w:cs="Times New Roman"/>
                <w:b/>
                <w:kern w:val="0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lang w:eastAsia="en-US" w:bidi="ar-SA"/>
              </w:rPr>
              <w:t>современную правовую базу, нормативные и методические документы в области информационной безопасности, защиты КИИ с учетом последних изменений законодательства в профессиональной деятельности.</w:t>
            </w:r>
          </w:p>
          <w:p w:rsidR="000B1AF5" w:rsidRDefault="000B1AF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hint="eastAsia"/>
                <w:highlight w:val="yellow"/>
                <w:lang w:eastAsia="ru-RU"/>
              </w:rPr>
            </w:pPr>
          </w:p>
        </w:tc>
      </w:tr>
      <w:tr w:rsidR="000B1AF5"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21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hint="eastAsia"/>
              </w:rPr>
            </w:pPr>
            <w:r>
              <w:rPr>
                <w:rStyle w:val="210pt"/>
                <w:rFonts w:eastAsia="NSimSun"/>
                <w:kern w:val="0"/>
                <w:sz w:val="24"/>
                <w:szCs w:val="24"/>
                <w:lang w:eastAsia="en-US" w:bidi="ar-SA"/>
              </w:rPr>
              <w:t>Применяет актуальные правовые, нормативные и методические акты в сфере цифровой экономики, в области информационной безопасности, защиты информации, защиты критической информационной инфраструктуры и прочих сферах, связанных с профессиональной деятельностью.</w:t>
            </w:r>
          </w:p>
          <w:p w:rsidR="000B1AF5" w:rsidRDefault="000B1AF5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cs="Times New Roman"/>
                <w:kern w:val="0"/>
                <w:lang w:eastAsia="en-US" w:bidi="ar-SA"/>
              </w:rPr>
              <w:t>способы применения актуальных правовых, нормативных и методических актов в сфере цифровой экономики, в области информационной безопасности, защиты информации, защиты КИИ.</w:t>
            </w:r>
          </w:p>
          <w:p w:rsidR="000B1AF5" w:rsidRDefault="00244E36">
            <w:pPr>
              <w:widowControl w:val="0"/>
              <w:jc w:val="both"/>
              <w:rPr>
                <w:rFonts w:hint="eastAsia"/>
                <w:lang w:eastAsia="ru-RU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cs="Times New Roman"/>
                <w:kern w:val="0"/>
                <w:lang w:eastAsia="en-US" w:bidi="ar-SA"/>
              </w:rPr>
              <w:t>определять актуальность и применимость правовых, нормативных и методических актов в сфере цифровой экономики, в области информационной безопасности, защиты информации, защиты КИИ, в области профессиональной деятельности.</w:t>
            </w:r>
          </w:p>
        </w:tc>
      </w:tr>
      <w:tr w:rsidR="000B1AF5"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21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cs="Times New Roman"/>
                <w:kern w:val="0"/>
                <w:lang w:eastAsia="en-US" w:bidi="ar-SA"/>
              </w:rPr>
              <w:t>методы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  <w:p w:rsidR="000B1AF5" w:rsidRDefault="00244E36">
            <w:pPr>
              <w:widowControl w:val="0"/>
              <w:jc w:val="both"/>
              <w:rPr>
                <w:rFonts w:hint="eastAsia"/>
                <w:lang w:eastAsia="ru-RU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cs="Times New Roman"/>
                <w:kern w:val="0"/>
                <w:lang w:eastAsia="en-US" w:bidi="ar-SA"/>
              </w:rPr>
              <w:t xml:space="preserve">работать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</w:t>
            </w:r>
            <w:r>
              <w:rPr>
                <w:rFonts w:cs="Times New Roman"/>
                <w:kern w:val="0"/>
                <w:lang w:eastAsia="en-US" w:bidi="ar-SA"/>
              </w:rPr>
              <w:lastRenderedPageBreak/>
              <w:t>профессиональной деятельности.</w:t>
            </w:r>
          </w:p>
        </w:tc>
      </w:tr>
      <w:tr w:rsidR="000B1AF5">
        <w:tc>
          <w:tcPr>
            <w:tcW w:w="85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pStyle w:val="TableContents"/>
              <w:rPr>
                <w:rFonts w:hint="eastAsia"/>
              </w:rPr>
            </w:pPr>
            <w:r>
              <w:lastRenderedPageBreak/>
              <w:t>ПКН-13</w:t>
            </w:r>
          </w:p>
        </w:tc>
        <w:tc>
          <w:tcPr>
            <w:tcW w:w="221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pStyle w:val="TableContents"/>
              <w:jc w:val="both"/>
              <w:rPr>
                <w:rFonts w:hint="eastAsia"/>
              </w:rPr>
            </w:pPr>
            <w:r>
              <w:t>Способен при решении профессиональных задач организовывать защиту информации ограниченного доступа в соответствии с нормативными правовыми актами, нормативными и методическими документами Федеральной службы безопасности Российской Федерации, Федеральной службы по техническому и экспортному контролю</w:t>
            </w: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Демонстрирует знания современной нормативно-правовой базы и методических документов в области защиты информации ограниченного доступа.</w:t>
            </w:r>
          </w:p>
          <w:p w:rsidR="000B1AF5" w:rsidRDefault="000B1AF5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cs="Times New Roman"/>
                <w:kern w:val="0"/>
                <w:lang w:eastAsia="en-US" w:bidi="ar-SA"/>
              </w:rPr>
              <w:t>методы работы с современной нормативно-правовой базой и методическими документов в области защиты информации ограниченного доступа.</w:t>
            </w:r>
          </w:p>
          <w:p w:rsidR="000B1AF5" w:rsidRDefault="00244E36">
            <w:pPr>
              <w:widowControl w:val="0"/>
              <w:jc w:val="both"/>
              <w:rPr>
                <w:rFonts w:hint="eastAsia"/>
                <w:lang w:eastAsia="ru-RU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cs="Times New Roman"/>
                <w:kern w:val="0"/>
                <w:lang w:eastAsia="en-US" w:bidi="ar-SA"/>
              </w:rPr>
              <w:t>работать с современной нормативно-правовой базой и методическими документами в области защиты информации ограниченного доступа.</w:t>
            </w:r>
          </w:p>
        </w:tc>
      </w:tr>
      <w:tr w:rsidR="000B1AF5"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21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Показывает квалифицированное применение нормативно-правовых и методических актов Федеральной службы по техническому и экспортному контролю РФ для организации защиты информации ограниченного доступа.</w:t>
            </w:r>
          </w:p>
          <w:p w:rsidR="000B1AF5" w:rsidRDefault="000B1AF5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cs="Times New Roman"/>
                <w:kern w:val="0"/>
                <w:lang w:eastAsia="en-US" w:bidi="ar-SA"/>
              </w:rPr>
              <w:t>способы квалифицированного применения нормативно-правовых и методических актов Федеральной службы по техническому и экспортному контролю РФ для организации защиты информации ограниченного доступа.</w:t>
            </w:r>
          </w:p>
          <w:p w:rsidR="000B1AF5" w:rsidRDefault="00244E36">
            <w:pPr>
              <w:widowControl w:val="0"/>
              <w:jc w:val="both"/>
              <w:rPr>
                <w:rFonts w:hint="eastAsia"/>
                <w:lang w:eastAsia="ru-RU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cs="Times New Roman"/>
                <w:kern w:val="0"/>
                <w:lang w:eastAsia="en-US" w:bidi="ar-SA"/>
              </w:rPr>
              <w:t>квалифицированно применять</w:t>
            </w:r>
            <w:r>
              <w:rPr>
                <w:rFonts w:cs="Times New Roman"/>
                <w:b/>
                <w:kern w:val="0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lang w:eastAsia="en-US" w:bidi="ar-SA"/>
              </w:rPr>
              <w:t>нормативно-правовые и методические акты Федеральной службы по техническому и экспортному контролю РФ для организации защиты информации ограниченного доступа.</w:t>
            </w:r>
          </w:p>
        </w:tc>
      </w:tr>
      <w:tr w:rsidR="000B1AF5"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21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88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Решает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РФ.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cs="Times New Roman"/>
                <w:kern w:val="0"/>
                <w:lang w:eastAsia="en-US" w:bidi="ar-SA"/>
              </w:rPr>
              <w:t>способы решения задач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РФ.</w:t>
            </w:r>
          </w:p>
          <w:p w:rsidR="000B1AF5" w:rsidRDefault="00244E36">
            <w:pPr>
              <w:widowControl w:val="0"/>
              <w:jc w:val="both"/>
              <w:rPr>
                <w:rFonts w:hint="eastAsia"/>
                <w:lang w:eastAsia="ru-RU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cs="Times New Roman"/>
                <w:kern w:val="0"/>
                <w:lang w:eastAsia="en-US" w:bidi="ar-SA"/>
              </w:rPr>
              <w:t>решать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РФ.</w:t>
            </w:r>
          </w:p>
        </w:tc>
      </w:tr>
    </w:tbl>
    <w:p w:rsidR="000B1AF5" w:rsidRDefault="000B1AF5">
      <w:pPr>
        <w:pStyle w:val="10"/>
        <w:ind w:firstLine="680"/>
      </w:pPr>
    </w:p>
    <w:p w:rsidR="000B1AF5" w:rsidRDefault="00244E36">
      <w:pPr>
        <w:pStyle w:val="10"/>
        <w:keepNext/>
        <w:keepLines/>
        <w:numPr>
          <w:ilvl w:val="0"/>
          <w:numId w:val="2"/>
        </w:numPr>
        <w:tabs>
          <w:tab w:val="left" w:pos="1598"/>
        </w:tabs>
        <w:spacing w:after="40"/>
        <w:ind w:firstLine="580"/>
        <w:jc w:val="both"/>
      </w:pPr>
      <w:bookmarkStart w:id="14" w:name="bookmark11"/>
      <w:bookmarkStart w:id="15" w:name="bookmark12"/>
      <w:bookmarkStart w:id="16" w:name="_Toc184375935"/>
      <w:bookmarkStart w:id="17" w:name="_Toc184375962"/>
      <w:r>
        <w:rPr>
          <w:color w:val="000000"/>
          <w:lang w:eastAsia="ru-RU" w:bidi="ru-RU"/>
        </w:rPr>
        <w:t>Место дисциплины в структуре образовательной программы</w:t>
      </w:r>
      <w:bookmarkEnd w:id="14"/>
      <w:bookmarkEnd w:id="15"/>
      <w:bookmarkEnd w:id="16"/>
      <w:bookmarkEnd w:id="17"/>
    </w:p>
    <w:p w:rsidR="000B1AF5" w:rsidRDefault="00244E36">
      <w:pPr>
        <w:pStyle w:val="a0"/>
        <w:spacing w:line="360" w:lineRule="auto"/>
        <w:ind w:firstLine="580"/>
        <w:jc w:val="both"/>
      </w:pPr>
      <w:bookmarkStart w:id="18" w:name="bookmark14"/>
      <w:r>
        <w:rPr>
          <w:color w:val="000000"/>
          <w:lang w:eastAsia="ru-RU" w:bidi="ru-RU"/>
        </w:rPr>
        <w:t xml:space="preserve">Дисциплина «Документоведение и конфиденциальное делопроизводство» является дисциплиной общепрофессионального цикла дисциплин направления подготовки 10.03.01 «Информационная безопасность», ОП «Безопасность автоматизированных систем в кредитно-финансовой сфере». </w:t>
      </w:r>
      <w:bookmarkEnd w:id="18"/>
    </w:p>
    <w:p w:rsidR="000B1AF5" w:rsidRDefault="00244E36">
      <w:pPr>
        <w:pStyle w:val="10"/>
        <w:numPr>
          <w:ilvl w:val="0"/>
          <w:numId w:val="2"/>
        </w:numPr>
        <w:ind w:firstLine="650"/>
      </w:pPr>
      <w:bookmarkStart w:id="19" w:name="_Toc184375936"/>
      <w:bookmarkStart w:id="20" w:name="_Toc184375963"/>
      <w:r>
        <w:lastRenderedPageBreak/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9"/>
      <w:bookmarkEnd w:id="20"/>
    </w:p>
    <w:p w:rsidR="000B1AF5" w:rsidRDefault="00244E36">
      <w:pPr>
        <w:pStyle w:val="ab"/>
        <w:jc w:val="right"/>
      </w:pPr>
      <w:r>
        <w:rPr>
          <w:b w:val="0"/>
          <w:bCs w:val="0"/>
          <w:color w:val="000000"/>
          <w:lang w:eastAsia="ru-RU" w:bidi="ru-RU"/>
        </w:rPr>
        <w:t>Таблица 2</w:t>
      </w:r>
    </w:p>
    <w:tbl>
      <w:tblPr>
        <w:tblW w:w="9553" w:type="dxa"/>
        <w:jc w:val="center"/>
        <w:tblLayout w:type="fixed"/>
        <w:tblLook w:val="04A0" w:firstRow="1" w:lastRow="0" w:firstColumn="1" w:lastColumn="0" w:noHBand="0" w:noVBand="1"/>
      </w:tblPr>
      <w:tblGrid>
        <w:gridCol w:w="5538"/>
        <w:gridCol w:w="2050"/>
        <w:gridCol w:w="1965"/>
      </w:tblGrid>
      <w:tr w:rsidR="000B1AF5">
        <w:trPr>
          <w:trHeight w:hRule="exact" w:val="571"/>
          <w:jc w:val="center"/>
        </w:trPr>
        <w:tc>
          <w:tcPr>
            <w:tcW w:w="55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</w:pPr>
            <w:r>
              <w:rPr>
                <w:b/>
                <w:bCs/>
                <w:color w:val="000000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 xml:space="preserve">Всего (в </w:t>
            </w:r>
            <w:proofErr w:type="spellStart"/>
            <w:r>
              <w:rPr>
                <w:b/>
                <w:bCs/>
                <w:color w:val="000000"/>
                <w:lang w:eastAsia="ru-RU" w:bidi="ru-RU"/>
              </w:rPr>
              <w:t>з</w:t>
            </w:r>
            <w:r w:rsidR="0019171C">
              <w:rPr>
                <w:b/>
                <w:bCs/>
                <w:color w:val="000000"/>
                <w:lang w:eastAsia="ru-RU" w:bidi="ru-RU"/>
              </w:rPr>
              <w:t>.</w:t>
            </w:r>
            <w:r>
              <w:rPr>
                <w:b/>
                <w:bCs/>
                <w:color w:val="000000"/>
                <w:lang w:eastAsia="ru-RU" w:bidi="ru-RU"/>
              </w:rPr>
              <w:t>е</w:t>
            </w:r>
            <w:proofErr w:type="spellEnd"/>
            <w:r>
              <w:rPr>
                <w:b/>
                <w:bCs/>
                <w:color w:val="000000"/>
                <w:lang w:eastAsia="ru-RU" w:bidi="ru-RU"/>
              </w:rPr>
              <w:t xml:space="preserve"> и часах)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Семестр 6 (в часах)</w:t>
            </w:r>
          </w:p>
        </w:tc>
      </w:tr>
      <w:tr w:rsidR="000B1AF5">
        <w:trPr>
          <w:trHeight w:hRule="exact" w:val="283"/>
          <w:jc w:val="center"/>
        </w:trPr>
        <w:tc>
          <w:tcPr>
            <w:tcW w:w="55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</w:pPr>
            <w:r>
              <w:rPr>
                <w:b/>
                <w:bCs/>
                <w:color w:val="000000"/>
                <w:lang w:eastAsia="ru-RU" w:bidi="ru-RU"/>
              </w:rPr>
              <w:t>Общая трудоемкость дисциплины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 xml:space="preserve">3 </w:t>
            </w:r>
            <w:proofErr w:type="spellStart"/>
            <w:r>
              <w:rPr>
                <w:b/>
                <w:bCs/>
                <w:color w:val="000000"/>
                <w:lang w:eastAsia="ru-RU" w:bidi="ru-RU"/>
              </w:rPr>
              <w:t>з.е</w:t>
            </w:r>
            <w:proofErr w:type="spellEnd"/>
            <w:r>
              <w:rPr>
                <w:b/>
                <w:bCs/>
                <w:color w:val="000000"/>
                <w:lang w:eastAsia="ru-RU" w:bidi="ru-RU"/>
              </w:rPr>
              <w:t>., 108 ч.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108 ч.</w:t>
            </w:r>
          </w:p>
        </w:tc>
      </w:tr>
      <w:tr w:rsidR="000B1AF5">
        <w:trPr>
          <w:trHeight w:hRule="exact" w:val="288"/>
          <w:jc w:val="center"/>
        </w:trPr>
        <w:tc>
          <w:tcPr>
            <w:tcW w:w="55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48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48</w:t>
            </w:r>
          </w:p>
        </w:tc>
      </w:tr>
      <w:tr w:rsidR="000B1AF5">
        <w:trPr>
          <w:trHeight w:hRule="exact" w:val="283"/>
          <w:jc w:val="center"/>
        </w:trPr>
        <w:tc>
          <w:tcPr>
            <w:tcW w:w="55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</w:pPr>
            <w:r>
              <w:rPr>
                <w:i/>
                <w:iCs/>
                <w:color w:val="000000"/>
                <w:lang w:eastAsia="ru-RU" w:bidi="ru-RU"/>
              </w:rPr>
              <w:t>Лекции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16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16</w:t>
            </w:r>
          </w:p>
        </w:tc>
      </w:tr>
      <w:tr w:rsidR="000B1AF5">
        <w:trPr>
          <w:trHeight w:hRule="exact" w:val="288"/>
          <w:jc w:val="center"/>
        </w:trPr>
        <w:tc>
          <w:tcPr>
            <w:tcW w:w="55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</w:pPr>
            <w:r>
              <w:rPr>
                <w:i/>
                <w:iCs/>
                <w:color w:val="000000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32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32</w:t>
            </w:r>
          </w:p>
        </w:tc>
      </w:tr>
      <w:tr w:rsidR="000B1AF5">
        <w:trPr>
          <w:trHeight w:hRule="exact" w:val="283"/>
          <w:jc w:val="center"/>
        </w:trPr>
        <w:tc>
          <w:tcPr>
            <w:tcW w:w="55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Самостоятельная работа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60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60</w:t>
            </w:r>
          </w:p>
        </w:tc>
      </w:tr>
      <w:tr w:rsidR="000B1AF5">
        <w:trPr>
          <w:trHeight w:hRule="exact" w:val="562"/>
          <w:jc w:val="center"/>
        </w:trPr>
        <w:tc>
          <w:tcPr>
            <w:tcW w:w="55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</w:pPr>
            <w:r>
              <w:rPr>
                <w:color w:val="000000"/>
                <w:lang w:eastAsia="ru-RU" w:bidi="ru-RU"/>
              </w:rPr>
              <w:t>Вид текущего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контрольная работа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контрольная работа</w:t>
            </w:r>
          </w:p>
        </w:tc>
      </w:tr>
      <w:tr w:rsidR="000B1AF5">
        <w:trPr>
          <w:trHeight w:hRule="exact" w:val="298"/>
          <w:jc w:val="center"/>
        </w:trPr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</w:pPr>
            <w:bookmarkStart w:id="21" w:name="bookmark15"/>
            <w:r>
              <w:rPr>
                <w:color w:val="000000"/>
                <w:lang w:eastAsia="ru-RU" w:bidi="ru-RU"/>
              </w:rPr>
              <w:t>Вид промежуточной аттестации</w:t>
            </w:r>
            <w:bookmarkEnd w:id="21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зачет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зачет</w:t>
            </w:r>
          </w:p>
        </w:tc>
      </w:tr>
    </w:tbl>
    <w:p w:rsidR="000B1AF5" w:rsidRDefault="000B1AF5">
      <w:pPr>
        <w:rPr>
          <w:rFonts w:hint="eastAsia"/>
        </w:rPr>
      </w:pPr>
    </w:p>
    <w:p w:rsidR="000B1AF5" w:rsidRDefault="000B1AF5">
      <w:pPr>
        <w:rPr>
          <w:rFonts w:hint="eastAsia"/>
        </w:rPr>
      </w:pPr>
    </w:p>
    <w:p w:rsidR="000B1AF5" w:rsidRDefault="00244E36" w:rsidP="00C928A3">
      <w:pPr>
        <w:pStyle w:val="a0"/>
        <w:numPr>
          <w:ilvl w:val="0"/>
          <w:numId w:val="2"/>
        </w:numPr>
        <w:tabs>
          <w:tab w:val="left" w:pos="1038"/>
        </w:tabs>
        <w:spacing w:after="40"/>
        <w:ind w:firstLine="720"/>
        <w:jc w:val="both"/>
        <w:outlineLvl w:val="0"/>
      </w:pPr>
      <w:bookmarkStart w:id="22" w:name="bookmark16"/>
      <w:bookmarkStart w:id="23" w:name="_Toc184375964"/>
      <w:r>
        <w:rPr>
          <w:b/>
          <w:bCs/>
          <w:color w:val="000000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2"/>
      <w:bookmarkEnd w:id="23"/>
    </w:p>
    <w:p w:rsidR="000B1AF5" w:rsidRDefault="000B1AF5">
      <w:pPr>
        <w:pStyle w:val="a0"/>
        <w:tabs>
          <w:tab w:val="left" w:pos="1038"/>
        </w:tabs>
        <w:spacing w:after="40"/>
        <w:ind w:firstLine="0"/>
        <w:jc w:val="both"/>
        <w:rPr>
          <w:b/>
          <w:bCs/>
          <w:color w:val="000000"/>
          <w:lang w:eastAsia="ru-RU" w:bidi="ru-RU"/>
        </w:rPr>
      </w:pPr>
    </w:p>
    <w:p w:rsidR="000B1AF5" w:rsidRDefault="00244E36">
      <w:pPr>
        <w:pStyle w:val="10"/>
        <w:numPr>
          <w:ilvl w:val="1"/>
          <w:numId w:val="2"/>
        </w:numPr>
        <w:ind w:firstLine="650"/>
      </w:pPr>
      <w:bookmarkStart w:id="24" w:name="_Toc184375937"/>
      <w:bookmarkStart w:id="25" w:name="_Toc184375965"/>
      <w:r>
        <w:t>Содержание дисциплины</w:t>
      </w:r>
      <w:bookmarkEnd w:id="24"/>
      <w:bookmarkEnd w:id="25"/>
    </w:p>
    <w:p w:rsidR="000B1AF5" w:rsidRDefault="000B1AF5">
      <w:pPr>
        <w:pStyle w:val="a0"/>
        <w:tabs>
          <w:tab w:val="left" w:pos="1258"/>
        </w:tabs>
        <w:ind w:firstLine="0"/>
        <w:jc w:val="both"/>
        <w:rPr>
          <w:b/>
          <w:bCs/>
          <w:color w:val="000000"/>
          <w:lang w:eastAsia="ru-RU" w:bidi="ru-RU"/>
        </w:rPr>
      </w:pPr>
    </w:p>
    <w:p w:rsidR="000B1AF5" w:rsidRDefault="00244E36">
      <w:pPr>
        <w:pStyle w:val="a0"/>
        <w:spacing w:line="360" w:lineRule="auto"/>
        <w:ind w:firstLine="580"/>
        <w:jc w:val="both"/>
      </w:pPr>
      <w:r>
        <w:rPr>
          <w:b/>
          <w:bCs/>
          <w:color w:val="000000"/>
          <w:lang w:eastAsia="ru-RU" w:bidi="ru-RU"/>
        </w:rPr>
        <w:t xml:space="preserve">Тема 1. Особенности конфиденциального делопроизводства. </w:t>
      </w:r>
      <w:r>
        <w:rPr>
          <w:color w:val="000000"/>
          <w:lang w:eastAsia="ru-RU" w:bidi="ru-RU"/>
        </w:rPr>
        <w:t>Понятие и особенности конфиденциального делопроизводства. Конфиденциальное делопроизводство как составная часть управленческой деятельности. Конфиденциальное делопроизводство и открытое делопроизводство.</w:t>
      </w:r>
    </w:p>
    <w:p w:rsidR="000B1AF5" w:rsidRDefault="00244E36">
      <w:pPr>
        <w:pStyle w:val="a0"/>
        <w:spacing w:line="360" w:lineRule="auto"/>
        <w:ind w:firstLine="580"/>
        <w:jc w:val="both"/>
      </w:pPr>
      <w:r>
        <w:rPr>
          <w:b/>
          <w:bCs/>
          <w:color w:val="000000"/>
          <w:lang w:eastAsia="ru-RU" w:bidi="ru-RU"/>
        </w:rPr>
        <w:t xml:space="preserve">Тема 2. Понятие «тайны» и виды тайн. Ограничение доступа к сведениям и документам. </w:t>
      </w:r>
      <w:r>
        <w:rPr>
          <w:color w:val="000000"/>
          <w:lang w:eastAsia="ru-RU" w:bidi="ru-RU"/>
        </w:rPr>
        <w:t>Понятие государственной тайны. Закон РФ «О государственной тайне» и другие законодательные и нормативные акты в области разработки, хранения, использования сведений, составляющих государственную тайну. Перечень сведений, составляющих государственную тайну. Порядок и принципы отнесения сведений к государственной тайне и их засекречивания. Сведения, не подлежащие отнесению к гостайне. Степени и грифы секретности сведений. Понятие и порядок рассекречивания сведений.</w:t>
      </w:r>
      <w:r>
        <w:rPr>
          <w:b/>
          <w:bCs/>
          <w:color w:val="000000"/>
          <w:lang w:eastAsia="ru-RU" w:bidi="ru-RU"/>
        </w:rPr>
        <w:t xml:space="preserve"> </w:t>
      </w:r>
    </w:p>
    <w:p w:rsidR="000B1AF5" w:rsidRDefault="00244E36">
      <w:pPr>
        <w:pStyle w:val="a0"/>
        <w:spacing w:line="360" w:lineRule="auto"/>
        <w:ind w:firstLine="580"/>
        <w:jc w:val="both"/>
      </w:pPr>
      <w:r>
        <w:rPr>
          <w:b/>
          <w:bCs/>
          <w:color w:val="000000"/>
          <w:lang w:eastAsia="ru-RU" w:bidi="ru-RU"/>
        </w:rPr>
        <w:t xml:space="preserve">Тема 3. Конфиденциальная информация: понятие и виды. </w:t>
      </w:r>
      <w:r>
        <w:rPr>
          <w:color w:val="000000"/>
          <w:lang w:eastAsia="ru-RU" w:bidi="ru-RU"/>
        </w:rPr>
        <w:t>Понятие конфиденциальной информации. Виды информации, отнесенной в соответствии с действующим законодательством к категории конфиденциальной. Современное российское законодательство в области отнесения информации к конфиденциальной и ее защиты.</w:t>
      </w:r>
    </w:p>
    <w:p w:rsidR="000B1AF5" w:rsidRDefault="00244E36">
      <w:pPr>
        <w:pStyle w:val="a0"/>
        <w:spacing w:line="360" w:lineRule="auto"/>
        <w:ind w:firstLine="580"/>
        <w:jc w:val="both"/>
        <w:rPr>
          <w:b/>
          <w:bCs/>
        </w:rPr>
      </w:pPr>
      <w:r>
        <w:rPr>
          <w:b/>
          <w:bCs/>
          <w:color w:val="000000"/>
          <w:lang w:eastAsia="ru-RU" w:bidi="ru-RU"/>
        </w:rPr>
        <w:lastRenderedPageBreak/>
        <w:t>Тема 4. Организация работы с документами, содержащими конфиденциальны</w:t>
      </w:r>
      <w:r w:rsidR="0019171C">
        <w:rPr>
          <w:b/>
          <w:bCs/>
          <w:color w:val="000000"/>
          <w:lang w:eastAsia="ru-RU" w:bidi="ru-RU"/>
        </w:rPr>
        <w:t>е</w:t>
      </w:r>
      <w:r>
        <w:rPr>
          <w:b/>
          <w:bCs/>
          <w:color w:val="000000"/>
          <w:lang w:eastAsia="ru-RU" w:bidi="ru-RU"/>
        </w:rPr>
        <w:t xml:space="preserve"> сведения. </w:t>
      </w:r>
      <w:r>
        <w:rPr>
          <w:color w:val="000000"/>
          <w:lang w:eastAsia="ru-RU" w:bidi="ru-RU"/>
        </w:rPr>
        <w:t>Организация работы с документами, содержащими конфиденциальны</w:t>
      </w:r>
      <w:r w:rsidR="0019171C"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 xml:space="preserve"> сведения. Бумажный конфиденциальный документооборот.  Электронный конфиденциальный документооборот.</w:t>
      </w:r>
    </w:p>
    <w:p w:rsidR="000B1AF5" w:rsidRDefault="00244E36">
      <w:pPr>
        <w:pStyle w:val="10"/>
        <w:numPr>
          <w:ilvl w:val="1"/>
          <w:numId w:val="2"/>
        </w:numPr>
        <w:ind w:firstLine="650"/>
      </w:pPr>
      <w:bookmarkStart w:id="26" w:name="_Toc184375938"/>
      <w:bookmarkStart w:id="27" w:name="_Toc184375966"/>
      <w:proofErr w:type="spellStart"/>
      <w:r>
        <w:t>Учебно</w:t>
      </w:r>
      <w:proofErr w:type="spellEnd"/>
      <w:r>
        <w:t xml:space="preserve"> - тематический план</w:t>
      </w:r>
      <w:bookmarkEnd w:id="26"/>
      <w:bookmarkEnd w:id="27"/>
    </w:p>
    <w:p w:rsidR="00244E36" w:rsidRPr="00C928A3" w:rsidRDefault="00C928A3" w:rsidP="00C928A3">
      <w:pPr>
        <w:pStyle w:val="10"/>
        <w:ind w:left="650" w:firstLine="0"/>
        <w:jc w:val="right"/>
        <w:outlineLvl w:val="9"/>
        <w:rPr>
          <w:b w:val="0"/>
        </w:rPr>
      </w:pPr>
      <w:bookmarkStart w:id="28" w:name="_Toc184375939"/>
      <w:r w:rsidRPr="00C928A3">
        <w:rPr>
          <w:b w:val="0"/>
        </w:rPr>
        <w:t>Таблица 3</w:t>
      </w:r>
      <w:bookmarkEnd w:id="28"/>
    </w:p>
    <w:tbl>
      <w:tblPr>
        <w:tblW w:w="965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134"/>
        <w:gridCol w:w="850"/>
        <w:gridCol w:w="851"/>
        <w:gridCol w:w="992"/>
        <w:gridCol w:w="992"/>
        <w:gridCol w:w="1721"/>
      </w:tblGrid>
      <w:tr w:rsidR="000B1AF5" w:rsidRPr="0019171C" w:rsidTr="007509D1">
        <w:trPr>
          <w:trHeight w:hRule="exact" w:val="408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b/>
                <w:bCs/>
                <w:color w:val="000000"/>
                <w:lang w:eastAsia="ru-RU" w:bidi="ru-RU"/>
              </w:rPr>
              <w:t>№ п/ 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Pr="0019171C" w:rsidRDefault="0019171C">
            <w:pPr>
              <w:pStyle w:val="aa"/>
              <w:jc w:val="center"/>
            </w:pPr>
            <w:r w:rsidRPr="0019171C">
              <w:rPr>
                <w:b/>
                <w:kern w:val="0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b/>
                <w:bCs/>
                <w:color w:val="000000"/>
                <w:lang w:eastAsia="ru-RU" w:bidi="ru-RU"/>
              </w:rPr>
              <w:t>Трудоемкость в часах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</w:tr>
      <w:tr w:rsidR="000B1AF5" w:rsidRPr="0019171C" w:rsidTr="007509D1">
        <w:trPr>
          <w:trHeight w:hRule="exact" w:val="608"/>
          <w:jc w:val="center"/>
        </w:trPr>
        <w:tc>
          <w:tcPr>
            <w:tcW w:w="7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b/>
                <w:bCs/>
                <w:color w:val="000000"/>
                <w:lang w:eastAsia="ru-RU" w:bidi="ru-RU"/>
              </w:rPr>
              <w:t xml:space="preserve">Всего 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C928A3">
            <w:pPr>
              <w:pStyle w:val="aa"/>
              <w:jc w:val="center"/>
            </w:pPr>
            <w:r w:rsidRPr="0019171C">
              <w:rPr>
                <w:b/>
              </w:rPr>
              <w:t>Контактная работа* - 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0B1AF5" w:rsidRPr="0019171C" w:rsidRDefault="00244E36" w:rsidP="0019171C">
            <w:pPr>
              <w:pStyle w:val="aa"/>
              <w:ind w:left="113" w:right="113"/>
            </w:pPr>
            <w:r w:rsidRPr="0019171C">
              <w:rPr>
                <w:b/>
                <w:bCs/>
                <w:color w:val="000000"/>
                <w:lang w:eastAsia="ru-RU" w:bidi="ru-RU"/>
              </w:rPr>
              <w:t>Самостоятельная работа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</w:pPr>
            <w:r w:rsidRPr="0019171C">
              <w:rPr>
                <w:color w:val="000000"/>
                <w:lang w:eastAsia="ru-RU" w:bidi="ru-RU"/>
              </w:rPr>
              <w:t>Формы текущего контроля успеваемости</w:t>
            </w:r>
          </w:p>
        </w:tc>
      </w:tr>
      <w:tr w:rsidR="000B1AF5" w:rsidRPr="0019171C" w:rsidTr="007509D1">
        <w:trPr>
          <w:cantSplit/>
          <w:trHeight w:hRule="exact" w:val="1959"/>
          <w:jc w:val="center"/>
        </w:trPr>
        <w:tc>
          <w:tcPr>
            <w:tcW w:w="7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0B1AF5" w:rsidRPr="0019171C" w:rsidRDefault="00244E36" w:rsidP="0019171C">
            <w:pPr>
              <w:pStyle w:val="aa"/>
              <w:spacing w:line="228" w:lineRule="auto"/>
              <w:ind w:left="113" w:right="113"/>
              <w:jc w:val="center"/>
            </w:pPr>
            <w:r w:rsidRPr="0019171C">
              <w:rPr>
                <w:color w:val="000000"/>
                <w:lang w:eastAsia="ru-RU" w:bidi="ru-RU"/>
              </w:rPr>
              <w:t>Общая</w:t>
            </w:r>
            <w:r w:rsidR="0019171C" w:rsidRPr="0019171C">
              <w:rPr>
                <w:color w:val="000000"/>
                <w:lang w:eastAsia="ru-RU" w:bidi="ru-RU"/>
              </w:rPr>
              <w:t>, в т.ч.: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0B1AF5" w:rsidRPr="0019171C" w:rsidRDefault="00244E36" w:rsidP="0019171C">
            <w:pPr>
              <w:pStyle w:val="aa"/>
              <w:ind w:left="113" w:right="113"/>
              <w:jc w:val="center"/>
            </w:pPr>
            <w:r w:rsidRPr="0019171C">
              <w:rPr>
                <w:color w:val="000000"/>
                <w:lang w:eastAsia="ru-RU" w:bidi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0B1AF5" w:rsidRPr="0019171C" w:rsidRDefault="00244E36" w:rsidP="0019171C">
            <w:pPr>
              <w:pStyle w:val="aa"/>
              <w:ind w:left="113" w:right="113"/>
              <w:jc w:val="center"/>
            </w:pPr>
            <w:r w:rsidRPr="0019171C">
              <w:rPr>
                <w:color w:val="000000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  <w:tc>
          <w:tcPr>
            <w:tcW w:w="17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</w:tr>
      <w:tr w:rsidR="000B1AF5" w:rsidRPr="0019171C" w:rsidTr="007509D1">
        <w:trPr>
          <w:trHeight w:hRule="exact" w:val="113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</w:pPr>
            <w:r w:rsidRPr="0019171C">
              <w:rPr>
                <w:color w:val="000000"/>
                <w:lang w:eastAsia="ru-RU" w:bidi="ru-RU"/>
              </w:rPr>
              <w:t>Особенности конфиденциального делопроизводства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t>2</w:t>
            </w:r>
            <w:r w:rsidRPr="0019171C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ind w:firstLine="280"/>
            </w:pPr>
            <w:r w:rsidRPr="0019171C">
              <w:rPr>
                <w:color w:val="000000"/>
                <w:lang w:eastAsia="ru-RU" w:bidi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  <w:rPr>
                <w:color w:val="000000"/>
                <w:lang w:eastAsia="ru-RU" w:bidi="ru-RU"/>
              </w:rPr>
            </w:pPr>
            <w:r w:rsidRPr="0019171C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15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</w:pPr>
            <w:r w:rsidRPr="0019171C">
              <w:rPr>
                <w:color w:val="000000"/>
                <w:lang w:eastAsia="ru-RU" w:bidi="ru-RU"/>
              </w:rPr>
              <w:t>Доклады, обсуждение в группе, опрос</w:t>
            </w:r>
          </w:p>
        </w:tc>
      </w:tr>
      <w:tr w:rsidR="000B1AF5" w:rsidRPr="0019171C" w:rsidTr="007509D1">
        <w:trPr>
          <w:trHeight w:hRule="exact" w:val="18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</w:pPr>
            <w:r w:rsidRPr="0019171C">
              <w:t>Понятие «тайны» и виды тайн. Ограничение доступа к сведениям и документам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t>2</w:t>
            </w:r>
            <w:r w:rsidRPr="0019171C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ind w:firstLine="280"/>
            </w:pPr>
            <w:r w:rsidRPr="0019171C">
              <w:rPr>
                <w:color w:val="000000"/>
                <w:lang w:eastAsia="ru-RU" w:bidi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  <w:rPr>
                <w:color w:val="000000"/>
                <w:lang w:eastAsia="ru-RU" w:bidi="ru-RU"/>
              </w:rPr>
            </w:pPr>
            <w:r w:rsidRPr="0019171C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15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</w:pPr>
            <w:r w:rsidRPr="0019171C">
              <w:rPr>
                <w:color w:val="000000"/>
                <w:lang w:eastAsia="ru-RU" w:bidi="ru-RU"/>
              </w:rPr>
              <w:t xml:space="preserve">Доклады, обсуждение в группе, опрос </w:t>
            </w:r>
          </w:p>
        </w:tc>
      </w:tr>
      <w:tr w:rsidR="000B1AF5" w:rsidRPr="0019171C" w:rsidTr="007509D1">
        <w:trPr>
          <w:trHeight w:hRule="exact" w:val="11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Pr="0019171C" w:rsidRDefault="00244E36">
            <w:pPr>
              <w:pStyle w:val="aa"/>
            </w:pPr>
            <w:r w:rsidRPr="0019171C">
              <w:rPr>
                <w:color w:val="000000"/>
                <w:lang w:eastAsia="ru-RU" w:bidi="ru-RU"/>
              </w:rPr>
              <w:t>Конфиденциальная информация: понятие и виды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t>2</w:t>
            </w:r>
            <w:r w:rsidRPr="0019171C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B1AF5" w:rsidRPr="0019171C" w:rsidRDefault="00244E36">
            <w:pPr>
              <w:pStyle w:val="aa"/>
              <w:ind w:firstLine="280"/>
            </w:pPr>
            <w:r w:rsidRPr="0019171C">
              <w:rPr>
                <w:color w:val="000000"/>
                <w:lang w:eastAsia="ru-RU" w:bidi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B1AF5" w:rsidRPr="0019171C" w:rsidRDefault="00244E36">
            <w:pPr>
              <w:pStyle w:val="aa"/>
              <w:jc w:val="center"/>
              <w:rPr>
                <w:color w:val="000000"/>
                <w:lang w:eastAsia="ru-RU" w:bidi="ru-RU"/>
              </w:rPr>
            </w:pPr>
            <w:r w:rsidRPr="0019171C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15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Pr="0019171C" w:rsidRDefault="00244E36">
            <w:pPr>
              <w:pStyle w:val="aa"/>
            </w:pPr>
            <w:r w:rsidRPr="0019171C">
              <w:rPr>
                <w:color w:val="000000"/>
                <w:lang w:eastAsia="ru-RU" w:bidi="ru-RU"/>
              </w:rPr>
              <w:t xml:space="preserve">Доклады, обсуждение в группе, опрос </w:t>
            </w:r>
          </w:p>
        </w:tc>
      </w:tr>
      <w:tr w:rsidR="000B1AF5" w:rsidRPr="0019171C" w:rsidTr="007509D1">
        <w:trPr>
          <w:trHeight w:hRule="exact" w:val="1735"/>
          <w:jc w:val="center"/>
        </w:trPr>
        <w:tc>
          <w:tcPr>
            <w:tcW w:w="70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t>4.</w:t>
            </w: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</w:pPr>
            <w:r w:rsidRPr="0019171C">
              <w:t>Организация работы с документами, содержащими конфиденциальны</w:t>
            </w:r>
            <w:r w:rsidR="0019171C" w:rsidRPr="0019171C">
              <w:t>е</w:t>
            </w:r>
            <w:r w:rsidRPr="0019171C">
              <w:t xml:space="preserve"> сведения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t>27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ind w:firstLine="280"/>
            </w:pPr>
            <w:r w:rsidRPr="0019171C"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t>4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  <w:rPr>
                <w:color w:val="000000"/>
                <w:lang w:eastAsia="ru-RU" w:bidi="ru-RU"/>
              </w:rPr>
            </w:pPr>
            <w:r w:rsidRPr="0019171C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1AF5" w:rsidRPr="0019171C" w:rsidRDefault="00244E36">
            <w:pPr>
              <w:pStyle w:val="aa"/>
              <w:jc w:val="center"/>
            </w:pPr>
            <w:r w:rsidRPr="0019171C">
              <w:t>15</w:t>
            </w:r>
          </w:p>
        </w:tc>
        <w:tc>
          <w:tcPr>
            <w:tcW w:w="17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</w:pPr>
            <w:r w:rsidRPr="0019171C">
              <w:rPr>
                <w:color w:val="000000"/>
                <w:lang w:eastAsia="ru-RU" w:bidi="ru-RU"/>
              </w:rPr>
              <w:t xml:space="preserve">Доклады, обсуждение в группе, опрос </w:t>
            </w:r>
          </w:p>
        </w:tc>
      </w:tr>
      <w:tr w:rsidR="00C928A3" w:rsidRPr="0019171C" w:rsidTr="007509D1">
        <w:trPr>
          <w:trHeight w:hRule="exact" w:val="142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28A3" w:rsidRPr="0019171C" w:rsidRDefault="00C928A3" w:rsidP="00C928A3">
            <w:pPr>
              <w:widowControl w:val="0"/>
              <w:rPr>
                <w:rFonts w:hint="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28A3" w:rsidRPr="0019171C" w:rsidRDefault="00C928A3" w:rsidP="00C928A3">
            <w:pPr>
              <w:pStyle w:val="aa"/>
            </w:pPr>
            <w:r w:rsidRPr="0019171C">
              <w:rPr>
                <w:color w:val="000000"/>
                <w:lang w:eastAsia="ru-RU" w:bidi="ru-RU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28A3" w:rsidRPr="0019171C" w:rsidRDefault="00C928A3" w:rsidP="00C928A3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28A3" w:rsidRPr="0019171C" w:rsidRDefault="00C928A3" w:rsidP="00C928A3">
            <w:pPr>
              <w:pStyle w:val="aa"/>
              <w:ind w:firstLine="280"/>
            </w:pPr>
            <w:r w:rsidRPr="0019171C">
              <w:rPr>
                <w:color w:val="000000"/>
                <w:lang w:eastAsia="ru-RU" w:bidi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28A3" w:rsidRPr="0019171C" w:rsidRDefault="00C928A3" w:rsidP="00C928A3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28A3" w:rsidRPr="0019171C" w:rsidRDefault="00C928A3" w:rsidP="00C928A3">
            <w:pPr>
              <w:pStyle w:val="aa"/>
              <w:jc w:val="center"/>
              <w:rPr>
                <w:color w:val="000000"/>
                <w:lang w:eastAsia="ru-RU" w:bidi="ru-RU"/>
              </w:rPr>
            </w:pPr>
            <w:r w:rsidRPr="0019171C">
              <w:rPr>
                <w:color w:val="000000"/>
                <w:lang w:eastAsia="ru-RU" w:bidi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28A3" w:rsidRPr="0019171C" w:rsidRDefault="00C928A3" w:rsidP="00C928A3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60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8A3" w:rsidRPr="0019171C" w:rsidRDefault="00C928A3" w:rsidP="00C928A3">
            <w:pPr>
              <w:snapToGrid w:val="0"/>
              <w:rPr>
                <w:rFonts w:ascii="Times New Roman" w:eastAsia="SimSun" w:hAnsi="Times New Roman"/>
                <w:bCs/>
                <w:lang w:eastAsia="ar-SA"/>
              </w:rPr>
            </w:pPr>
            <w:r w:rsidRPr="0019171C">
              <w:rPr>
                <w:rFonts w:ascii="Times New Roman" w:eastAsia="SimSun" w:hAnsi="Times New Roman"/>
                <w:bCs/>
                <w:lang w:eastAsia="ar-SA"/>
              </w:rPr>
              <w:t xml:space="preserve">Согласно учебному плану: </w:t>
            </w:r>
            <w:r w:rsidRPr="0019171C">
              <w:rPr>
                <w:rFonts w:ascii="Times New Roman" w:eastAsia="SimSun" w:hAnsi="Times New Roman"/>
                <w:b/>
                <w:bCs/>
                <w:lang w:eastAsia="ar-SA"/>
              </w:rPr>
              <w:t>контрольная работа</w:t>
            </w:r>
            <w:r w:rsidRPr="0019171C">
              <w:rPr>
                <w:rFonts w:ascii="Times New Roman" w:eastAsia="SimSun" w:hAnsi="Times New Roman"/>
                <w:bCs/>
                <w:strike/>
                <w:lang w:eastAsia="ar-SA"/>
              </w:rPr>
              <w:t xml:space="preserve"> </w:t>
            </w:r>
          </w:p>
        </w:tc>
      </w:tr>
      <w:tr w:rsidR="000B1AF5" w:rsidRPr="0019171C" w:rsidTr="007509D1">
        <w:trPr>
          <w:trHeight w:hRule="exact" w:val="59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</w:pPr>
            <w:r w:rsidRPr="0019171C">
              <w:rPr>
                <w:color w:val="000000"/>
                <w:lang w:eastAsia="ru-RU" w:bidi="ru-RU"/>
              </w:rPr>
              <w:t>Итого,</w:t>
            </w:r>
            <w:r w:rsidR="00B77AE7" w:rsidRPr="0019171C">
              <w:rPr>
                <w:color w:val="000000"/>
                <w:lang w:eastAsia="ru-RU" w:bidi="ru-RU"/>
              </w:rPr>
              <w:t xml:space="preserve"> </w:t>
            </w:r>
            <w:r w:rsidRPr="0019171C">
              <w:rPr>
                <w:color w:val="000000"/>
                <w:lang w:eastAsia="ru-RU" w:bidi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AF5" w:rsidRPr="0019171C" w:rsidRDefault="00244E36">
            <w:pPr>
              <w:pStyle w:val="aa"/>
              <w:jc w:val="center"/>
            </w:pPr>
            <w:r w:rsidRPr="0019171C">
              <w:rPr>
                <w:color w:val="000000"/>
                <w:lang w:eastAsia="ru-RU" w:bidi="ru-RU"/>
              </w:rPr>
              <w:t>56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Pr="0019171C" w:rsidRDefault="000B1AF5">
            <w:pPr>
              <w:widowControl w:val="0"/>
              <w:rPr>
                <w:rFonts w:hint="eastAsia"/>
              </w:rPr>
            </w:pPr>
          </w:p>
        </w:tc>
      </w:tr>
    </w:tbl>
    <w:p w:rsidR="00C928A3" w:rsidRPr="0019171C" w:rsidRDefault="00C928A3" w:rsidP="0019171C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/>
        </w:rPr>
      </w:pPr>
      <w:r w:rsidRPr="0019171C">
        <w:rPr>
          <w:rFonts w:ascii="Times New Roman" w:eastAsia="Times New Roman" w:hAnsi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928A3" w:rsidRPr="00796164" w:rsidRDefault="00C928A3" w:rsidP="00C928A3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0B1AF5" w:rsidRDefault="00244E36">
      <w:pPr>
        <w:pStyle w:val="10"/>
        <w:keepNext/>
        <w:keepLines/>
        <w:numPr>
          <w:ilvl w:val="1"/>
          <w:numId w:val="2"/>
        </w:numPr>
        <w:tabs>
          <w:tab w:val="left" w:pos="598"/>
        </w:tabs>
        <w:ind w:firstLine="454"/>
      </w:pPr>
      <w:bookmarkStart w:id="29" w:name="_Toc184375940"/>
      <w:bookmarkStart w:id="30" w:name="_Toc184375967"/>
      <w:r>
        <w:rPr>
          <w:color w:val="000000"/>
          <w:lang w:eastAsia="ru-RU" w:bidi="ru-RU"/>
        </w:rPr>
        <w:t>Содержание семинаров, практических занятий</w:t>
      </w:r>
      <w:bookmarkEnd w:id="29"/>
      <w:bookmarkEnd w:id="30"/>
    </w:p>
    <w:p w:rsidR="000B1AF5" w:rsidRDefault="00244E36">
      <w:pPr>
        <w:pStyle w:val="ab"/>
        <w:jc w:val="right"/>
      </w:pPr>
      <w:r>
        <w:rPr>
          <w:b w:val="0"/>
          <w:bCs w:val="0"/>
          <w:color w:val="000000"/>
          <w:lang w:eastAsia="ru-RU" w:bidi="ru-RU"/>
        </w:rPr>
        <w:t xml:space="preserve">Таблица </w:t>
      </w:r>
      <w:r w:rsidR="00C928A3">
        <w:rPr>
          <w:b w:val="0"/>
          <w:bCs w:val="0"/>
          <w:color w:val="000000"/>
          <w:lang w:eastAsia="ru-RU" w:bidi="ru-RU"/>
        </w:rPr>
        <w:t>4</w:t>
      </w:r>
    </w:p>
    <w:tbl>
      <w:tblPr>
        <w:tblW w:w="9580" w:type="dxa"/>
        <w:jc w:val="center"/>
        <w:tblLayout w:type="fixed"/>
        <w:tblLook w:val="04A0" w:firstRow="1" w:lastRow="0" w:firstColumn="1" w:lastColumn="0" w:noHBand="0" w:noVBand="1"/>
      </w:tblPr>
      <w:tblGrid>
        <w:gridCol w:w="2325"/>
        <w:gridCol w:w="4629"/>
        <w:gridCol w:w="2626"/>
      </w:tblGrid>
      <w:tr w:rsidR="000B1AF5" w:rsidTr="00C928A3">
        <w:trPr>
          <w:trHeight w:hRule="exact" w:val="1447"/>
          <w:jc w:val="center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Перечень вопросов для обсуждения на семинар</w:t>
            </w:r>
            <w:r w:rsidR="00F9456F">
              <w:rPr>
                <w:b/>
                <w:bCs/>
                <w:color w:val="000000"/>
                <w:lang w:eastAsia="ru-RU" w:bidi="ru-RU"/>
              </w:rPr>
              <w:t>а</w:t>
            </w:r>
            <w:r>
              <w:rPr>
                <w:b/>
                <w:bCs/>
                <w:color w:val="000000"/>
                <w:lang w:eastAsia="ru-RU" w:bidi="ru-RU"/>
              </w:rPr>
              <w:t>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Формы проведения занятий</w:t>
            </w:r>
          </w:p>
        </w:tc>
      </w:tr>
      <w:tr w:rsidR="000B1AF5">
        <w:trPr>
          <w:trHeight w:hRule="exact" w:val="1905"/>
          <w:jc w:val="center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Особенности конфиденциального делопроизводства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keepNext/>
              <w:keepLines/>
              <w:spacing w:after="26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Конфиденциальное делопроизводство как составная часть управленческой деятельности. Понятие и особенности конфиденциального делопроизводства. </w:t>
            </w:r>
          </w:p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Источники: 8.1, 8.2, 8.</w:t>
            </w:r>
            <w:r w:rsidR="00C03424">
              <w:rPr>
                <w:color w:val="000000"/>
                <w:sz w:val="22"/>
                <w:szCs w:val="22"/>
                <w:lang w:eastAsia="ru-RU" w:bidi="ru-RU"/>
              </w:rPr>
              <w:t>3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>,</w:t>
            </w:r>
          </w:p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9.1, 9.2, 9.12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Опрос остаточных знаний, дискуссия</w:t>
            </w:r>
          </w:p>
        </w:tc>
      </w:tr>
      <w:tr w:rsidR="000B1AF5" w:rsidTr="00C928A3">
        <w:trPr>
          <w:trHeight w:hRule="exact" w:val="2845"/>
          <w:jc w:val="center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«тайны» и виды тайн. Ограничение доступа к сведениям и документам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widowControl/>
              <w:spacing w:after="26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Понятие государственной тайны. Перечень сведений, составляющих государственную тайну. Порядок и принципы отнесения сведений к государственной тайне и их засекречивания. Сведения, не подлежащие отнесению к гостайне. Степени и грифы секретности сведений. Понятие и порядок рассекречивания сведений. </w:t>
            </w:r>
          </w:p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Источники: 8.1, 8.2, 8.4</w:t>
            </w:r>
          </w:p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9.3 — 9.</w:t>
            </w:r>
            <w:r w:rsidR="00C03424">
              <w:rPr>
                <w:color w:val="000000"/>
                <w:sz w:val="22"/>
                <w:szCs w:val="22"/>
                <w:lang w:eastAsia="ru-RU" w:bidi="ru-RU"/>
              </w:rPr>
              <w:t>23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Доклады, групповые дискуссии, рассмотрение прикладных примеров.</w:t>
            </w:r>
          </w:p>
        </w:tc>
      </w:tr>
      <w:tr w:rsidR="000B1AF5" w:rsidTr="00C928A3">
        <w:trPr>
          <w:trHeight w:hRule="exact" w:val="3338"/>
          <w:jc w:val="center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Конфиденциальная информация: понятие и виды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Понятие конфиденциальной информации. Виды информации, отнесенной в соответствии с действующим законодательством к категории конфиденциальной. Современное российское законодательство в области отнесения информации к конфиденциальной и ее защиты. Архивная практика. «Этический кодекс архивиста». </w:t>
            </w:r>
          </w:p>
          <w:p w:rsidR="000B1AF5" w:rsidRDefault="000B1AF5">
            <w:pPr>
              <w:pStyle w:val="aa"/>
              <w:rPr>
                <w:color w:val="000000"/>
                <w:sz w:val="22"/>
                <w:szCs w:val="22"/>
                <w:lang w:eastAsia="ru-RU" w:bidi="ru-RU"/>
              </w:rPr>
            </w:pPr>
          </w:p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Источники: 8.1, 8.2, 8.4,</w:t>
            </w:r>
          </w:p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9.3 — 9.</w:t>
            </w:r>
            <w:r w:rsidR="00C03424">
              <w:rPr>
                <w:color w:val="000000"/>
                <w:sz w:val="22"/>
                <w:szCs w:val="22"/>
                <w:lang w:eastAsia="ru-RU" w:bidi="ru-RU"/>
              </w:rPr>
              <w:t>23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Доклады, групповые дискуссии, рассмотрение прикладных примеров.</w:t>
            </w:r>
          </w:p>
        </w:tc>
      </w:tr>
      <w:tr w:rsidR="000B1AF5" w:rsidTr="00C928A3">
        <w:trPr>
          <w:trHeight w:hRule="exact" w:val="2844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с документами, содержащими конфиденциальны</w:t>
            </w:r>
            <w:r w:rsidR="005148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сведения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с документами, содержащими конфиденциальны</w:t>
            </w:r>
            <w:r w:rsidR="00657048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сведения. Структура защищенного документооборота, документопотоки, состав технологических этапов и операций. Традиционный учет поступивших документов. Автоматизированный учет поступивших документов.</w:t>
            </w:r>
          </w:p>
          <w:p w:rsidR="000B1AF5" w:rsidRDefault="000B1AF5">
            <w:pPr>
              <w:pStyle w:val="aa"/>
              <w:rPr>
                <w:sz w:val="22"/>
                <w:szCs w:val="22"/>
              </w:rPr>
            </w:pPr>
          </w:p>
          <w:p w:rsidR="000B1AF5" w:rsidRDefault="00B77AE7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</w:t>
            </w:r>
            <w:r w:rsidR="00244E36">
              <w:rPr>
                <w:sz w:val="22"/>
                <w:szCs w:val="22"/>
              </w:rPr>
              <w:t>: 8.1, 8.2, 8.</w:t>
            </w:r>
            <w:r w:rsidR="00C03424">
              <w:rPr>
                <w:sz w:val="22"/>
                <w:szCs w:val="22"/>
              </w:rPr>
              <w:t>4</w:t>
            </w:r>
          </w:p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 — 9.</w:t>
            </w:r>
            <w:r w:rsidR="00C03424">
              <w:rPr>
                <w:sz w:val="22"/>
                <w:szCs w:val="22"/>
              </w:rPr>
              <w:t>23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групповые дискуссии, рассмотрение прикладных примеров.</w:t>
            </w:r>
          </w:p>
        </w:tc>
      </w:tr>
    </w:tbl>
    <w:p w:rsidR="000B1AF5" w:rsidRDefault="000B1AF5">
      <w:pPr>
        <w:widowControl w:val="0"/>
        <w:rPr>
          <w:rFonts w:hint="eastAsia"/>
          <w:color w:val="000000"/>
          <w:lang w:eastAsia="ru-RU" w:bidi="ru-RU"/>
        </w:rPr>
      </w:pPr>
    </w:p>
    <w:p w:rsidR="000B1AF5" w:rsidRDefault="00244E36" w:rsidP="00C928A3">
      <w:pPr>
        <w:pStyle w:val="a0"/>
        <w:numPr>
          <w:ilvl w:val="0"/>
          <w:numId w:val="2"/>
        </w:numPr>
        <w:tabs>
          <w:tab w:val="left" w:pos="1098"/>
        </w:tabs>
        <w:spacing w:after="240"/>
        <w:ind w:firstLine="720"/>
        <w:outlineLvl w:val="0"/>
      </w:pPr>
      <w:bookmarkStart w:id="31" w:name="bookmark21"/>
      <w:bookmarkStart w:id="32" w:name="bookmark20"/>
      <w:bookmarkStart w:id="33" w:name="_Toc184375968"/>
      <w:r>
        <w:rPr>
          <w:b/>
          <w:bCs/>
          <w:color w:val="000000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</w:p>
    <w:p w:rsidR="000B1AF5" w:rsidRDefault="00244E36">
      <w:pPr>
        <w:pStyle w:val="10"/>
        <w:keepNext/>
        <w:keepLines/>
        <w:numPr>
          <w:ilvl w:val="1"/>
          <w:numId w:val="2"/>
        </w:numPr>
        <w:tabs>
          <w:tab w:val="left" w:pos="1314"/>
        </w:tabs>
        <w:ind w:firstLine="720"/>
      </w:pPr>
      <w:bookmarkStart w:id="34" w:name="bookmark22"/>
      <w:bookmarkStart w:id="35" w:name="_Toc184375941"/>
      <w:bookmarkStart w:id="36" w:name="_Toc184375969"/>
      <w:r>
        <w:rPr>
          <w:color w:val="000000"/>
          <w:lang w:eastAsia="ru-RU" w:bidi="ru-RU"/>
        </w:rPr>
        <w:lastRenderedPageBreak/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  <w:bookmarkEnd w:id="36"/>
    </w:p>
    <w:p w:rsidR="000B1AF5" w:rsidRDefault="00244E36">
      <w:pPr>
        <w:pStyle w:val="a0"/>
        <w:spacing w:after="180"/>
        <w:ind w:firstLine="0"/>
        <w:jc w:val="right"/>
      </w:pPr>
      <w:r>
        <w:rPr>
          <w:color w:val="000000"/>
          <w:lang w:eastAsia="ru-RU" w:bidi="ru-RU"/>
        </w:rPr>
        <w:t xml:space="preserve">Таблица </w:t>
      </w:r>
      <w:r w:rsidR="00C928A3">
        <w:rPr>
          <w:color w:val="000000"/>
          <w:lang w:eastAsia="ru-RU" w:bidi="ru-RU"/>
        </w:rPr>
        <w:t>5</w:t>
      </w:r>
    </w:p>
    <w:tbl>
      <w:tblPr>
        <w:tblW w:w="9643" w:type="dxa"/>
        <w:jc w:val="center"/>
        <w:tblLayout w:type="fixed"/>
        <w:tblLook w:val="04A0" w:firstRow="1" w:lastRow="0" w:firstColumn="1" w:lastColumn="0" w:noHBand="0" w:noVBand="1"/>
      </w:tblPr>
      <w:tblGrid>
        <w:gridCol w:w="2668"/>
        <w:gridCol w:w="3501"/>
        <w:gridCol w:w="3474"/>
      </w:tblGrid>
      <w:tr w:rsidR="000B1AF5">
        <w:trPr>
          <w:trHeight w:hRule="exact" w:val="845"/>
          <w:jc w:val="center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B1AF5" w:rsidRDefault="00244E36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spacing w:line="228" w:lineRule="auto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0B1AF5" w:rsidTr="00C928A3">
        <w:trPr>
          <w:trHeight w:hRule="exact" w:val="1370"/>
          <w:jc w:val="center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Особенности конфиденциального делопроизводства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</w:pPr>
            <w:r>
              <w:rPr>
                <w:color w:val="000000"/>
                <w:lang w:eastAsia="ru-RU" w:bidi="ru-RU"/>
              </w:rPr>
              <w:t>Документы ограниченного доступа и организация работы с ними.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- работа с учебной, научной и справочной литературой и источниками в сети «Интернет»;</w:t>
            </w:r>
          </w:p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- повторение конспекта лекций;</w:t>
            </w:r>
          </w:p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- подготовка докладов по теме.</w:t>
            </w:r>
          </w:p>
        </w:tc>
      </w:tr>
      <w:tr w:rsidR="000B1AF5" w:rsidTr="00C928A3">
        <w:trPr>
          <w:trHeight w:hRule="exact" w:val="2324"/>
          <w:jc w:val="center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«тайны» и виды тайн. Ограничение доступа к сведениям и документам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Default="00244E36">
            <w:pPr>
              <w:pStyle w:val="aa"/>
            </w:pPr>
            <w:r>
              <w:rPr>
                <w:color w:val="000000"/>
                <w:lang w:eastAsia="ru-RU" w:bidi="ru-RU"/>
              </w:rPr>
              <w:t xml:space="preserve">Закон РФ «О государственной тайне» и другие законодательные и нормативные акты в области разработки, хранения, использования сведений, составляющих государственную тайну.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Default="00244E36">
            <w:pPr>
              <w:pStyle w:val="aa"/>
              <w:numPr>
                <w:ilvl w:val="0"/>
                <w:numId w:val="3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работа с учебной, научной и справочной литературой и источниками в сети «Интернет»;</w:t>
            </w:r>
          </w:p>
          <w:p w:rsidR="000B1AF5" w:rsidRDefault="00244E36">
            <w:pPr>
              <w:pStyle w:val="aa"/>
              <w:numPr>
                <w:ilvl w:val="0"/>
                <w:numId w:val="3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повторение конспекта лекций;</w:t>
            </w:r>
          </w:p>
          <w:p w:rsidR="000B1AF5" w:rsidRDefault="00244E36">
            <w:pPr>
              <w:pStyle w:val="aa"/>
              <w:numPr>
                <w:ilvl w:val="0"/>
                <w:numId w:val="3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подготовка докладов по теме.</w:t>
            </w:r>
          </w:p>
        </w:tc>
      </w:tr>
      <w:tr w:rsidR="000B1AF5" w:rsidTr="00C928A3">
        <w:trPr>
          <w:trHeight w:hRule="exact" w:val="4538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Конфиденциальная информация: понятие и виды</w:t>
            </w:r>
          </w:p>
        </w:tc>
        <w:tc>
          <w:tcPr>
            <w:tcW w:w="35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Default="00244E36">
            <w:pPr>
              <w:pStyle w:val="aa"/>
            </w:pPr>
            <w:r>
              <w:rPr>
                <w:color w:val="000000"/>
                <w:lang w:eastAsia="ru-RU" w:bidi="ru-RU"/>
              </w:rPr>
              <w:t xml:space="preserve">Понятие тайны частной жизни граждан. Современное международное и российское законодательство в области обеспечения защиты тайны частной жизни. Обеспечение интересов доступа и защиты тайны частной жизни граждан в архивной практике. </w:t>
            </w:r>
          </w:p>
          <w:p w:rsidR="000B1AF5" w:rsidRDefault="00244E36">
            <w:pPr>
              <w:pStyle w:val="aa"/>
            </w:pPr>
            <w:r>
              <w:rPr>
                <w:color w:val="000000"/>
                <w:lang w:eastAsia="ru-RU" w:bidi="ru-RU"/>
              </w:rPr>
              <w:t xml:space="preserve">Сведения, составляющие тайну следствия и судопроизводства. Понятие тайны следствия и судопроизводства. Уголовно-процессуальный кодекс РФ и вопросы защиты тайны следствия и судопроизводства. </w:t>
            </w:r>
          </w:p>
          <w:p w:rsidR="000B1AF5" w:rsidRDefault="000B1AF5">
            <w:pPr>
              <w:pStyle w:val="aa"/>
              <w:rPr>
                <w:color w:val="000000"/>
                <w:lang w:eastAsia="ru-RU" w:bidi="ru-RU"/>
              </w:rPr>
            </w:pPr>
          </w:p>
        </w:tc>
        <w:tc>
          <w:tcPr>
            <w:tcW w:w="34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Default="00244E36">
            <w:pPr>
              <w:pStyle w:val="aa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работа с учебной, научной и справочной литературой и источниками в сети «Интернет»;</w:t>
            </w:r>
          </w:p>
          <w:p w:rsidR="000B1AF5" w:rsidRDefault="00244E36">
            <w:pPr>
              <w:pStyle w:val="aa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повторение конспекта лекций;</w:t>
            </w:r>
          </w:p>
          <w:p w:rsidR="000B1AF5" w:rsidRDefault="00244E36">
            <w:pPr>
              <w:pStyle w:val="aa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подготовка докладов по теме.</w:t>
            </w:r>
          </w:p>
        </w:tc>
      </w:tr>
      <w:tr w:rsidR="000B1AF5" w:rsidTr="00C928A3">
        <w:trPr>
          <w:trHeight w:hRule="exact" w:val="4818"/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Default="00244E36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Организация работы с документами, содержащими конфиденциальны</w:t>
            </w:r>
            <w:r w:rsidR="005148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сведения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Default="00244E36">
            <w:pPr>
              <w:pStyle w:val="aa"/>
            </w:pPr>
            <w:r>
              <w:t>Порядок комплектования ведомственного архива и классификация хранилищ документов. Учет конфиденциальных деловых (управленческих), технических, технологических и научно-технических документов в архиве. Обеспечение сохранности конфиденциальных документов. Безбумажный документооборот. Локальная и комплексная автоматизация процессов обработки документов в документационной службе.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B1AF5" w:rsidRDefault="00244E36">
            <w:pPr>
              <w:pStyle w:val="aa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работа с учебной, научной и справочной литературой и источниками в сети «Интернет»;</w:t>
            </w:r>
          </w:p>
          <w:p w:rsidR="000B1AF5" w:rsidRDefault="00244E36">
            <w:pPr>
              <w:pStyle w:val="aa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повторение конспекта лекций;</w:t>
            </w:r>
          </w:p>
          <w:p w:rsidR="000B1AF5" w:rsidRDefault="00244E36">
            <w:pPr>
              <w:pStyle w:val="aa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докладов по теме.</w:t>
            </w:r>
          </w:p>
        </w:tc>
      </w:tr>
    </w:tbl>
    <w:p w:rsidR="000B1AF5" w:rsidRDefault="000B1AF5">
      <w:pPr>
        <w:widowControl w:val="0"/>
        <w:rPr>
          <w:rFonts w:hint="eastAsia"/>
          <w:color w:val="000000"/>
          <w:lang w:eastAsia="ru-RU" w:bidi="ru-RU"/>
        </w:rPr>
      </w:pPr>
    </w:p>
    <w:p w:rsidR="000B1AF5" w:rsidRDefault="000B1AF5">
      <w:pPr>
        <w:widowControl w:val="0"/>
        <w:rPr>
          <w:rFonts w:hint="eastAsia"/>
          <w:color w:val="000000"/>
          <w:lang w:eastAsia="ru-RU" w:bidi="ru-RU"/>
        </w:rPr>
      </w:pPr>
    </w:p>
    <w:p w:rsidR="000B1AF5" w:rsidRDefault="00244E36" w:rsidP="00C928A3">
      <w:pPr>
        <w:pStyle w:val="10"/>
        <w:keepNext/>
        <w:keepLines/>
        <w:numPr>
          <w:ilvl w:val="1"/>
          <w:numId w:val="2"/>
        </w:numPr>
        <w:tabs>
          <w:tab w:val="left" w:pos="1243"/>
        </w:tabs>
        <w:ind w:firstLine="709"/>
        <w:jc w:val="both"/>
      </w:pPr>
      <w:bookmarkStart w:id="37" w:name="bookmark24"/>
      <w:bookmarkStart w:id="38" w:name="bookmark25"/>
      <w:bookmarkStart w:id="39" w:name="_Toc184375942"/>
      <w:bookmarkStart w:id="40" w:name="_Toc184375970"/>
      <w:r>
        <w:rPr>
          <w:color w:val="000000"/>
          <w:lang w:eastAsia="ru-RU" w:bidi="ru-RU"/>
        </w:rPr>
        <w:t>Перечень вопросов, заданий, тем для подготовки к текущему контролю</w:t>
      </w:r>
      <w:bookmarkEnd w:id="37"/>
      <w:bookmarkEnd w:id="38"/>
      <w:bookmarkEnd w:id="39"/>
      <w:bookmarkEnd w:id="40"/>
    </w:p>
    <w:p w:rsidR="0051488B" w:rsidRDefault="0051488B">
      <w:pPr>
        <w:pStyle w:val="a0"/>
        <w:jc w:val="center"/>
        <w:rPr>
          <w:b/>
          <w:bCs/>
        </w:rPr>
      </w:pPr>
      <w:bookmarkStart w:id="41" w:name="__RefHeading___Toc13069_822978709"/>
      <w:bookmarkStart w:id="42" w:name="bookmark27"/>
      <w:bookmarkEnd w:id="41"/>
    </w:p>
    <w:p w:rsidR="000B1AF5" w:rsidRPr="0051488B" w:rsidRDefault="00244E36">
      <w:pPr>
        <w:pStyle w:val="a0"/>
        <w:jc w:val="center"/>
        <w:rPr>
          <w:b/>
          <w:bCs/>
        </w:rPr>
      </w:pPr>
      <w:r w:rsidRPr="0051488B">
        <w:rPr>
          <w:b/>
          <w:bCs/>
        </w:rPr>
        <w:t>Примерный перечень вопросов к контрольной работе, примеры</w:t>
      </w:r>
      <w:r w:rsidRPr="0051488B">
        <w:rPr>
          <w:b/>
          <w:bCs/>
        </w:rPr>
        <w:br/>
        <w:t>заданий контрольных работ</w:t>
      </w:r>
      <w:bookmarkEnd w:id="42"/>
      <w:r w:rsidR="0051488B" w:rsidRPr="0051488B">
        <w:rPr>
          <w:b/>
          <w:bCs/>
        </w:rPr>
        <w:t>:</w:t>
      </w:r>
    </w:p>
    <w:p w:rsidR="0051488B" w:rsidRPr="0051488B" w:rsidRDefault="0051488B">
      <w:pPr>
        <w:pStyle w:val="a0"/>
        <w:jc w:val="center"/>
        <w:rPr>
          <w:bCs/>
        </w:rPr>
      </w:pP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Перечислите сведения, которые можно отнести к конфиденциальной информации.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Дайте определения понятия государственная тайна.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Дайте определение персональных данных. Приведите примеры и </w:t>
      </w:r>
      <w:proofErr w:type="spellStart"/>
      <w:r>
        <w:rPr>
          <w:color w:val="000000"/>
          <w:lang w:eastAsia="ru-RU" w:bidi="ru-RU"/>
        </w:rPr>
        <w:t>контр-примеры</w:t>
      </w:r>
      <w:proofErr w:type="spellEnd"/>
      <w:r>
        <w:rPr>
          <w:color w:val="000000"/>
          <w:lang w:eastAsia="ru-RU" w:bidi="ru-RU"/>
        </w:rPr>
        <w:t>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Что такое биометрические персональные данные?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Что такое профессиональная тайна? Определите, в чем заключается тайна связи.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Что такое профессиональная тайна? Определите, в чем заключается врачебная тайна.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Что такое профессиональная тайна? Определите, в чем заключается аудиторская тайна.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Что такое профессиональная тайна? Определите, в чем заключается журналистская тайна.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Что такое профессиональная тайна? Определите, в чем заключается банковская тайна.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Что такое коммерческая тайна? В чем состоит секрет производства (ноу-хау) и служебный секрет производства?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Каким образом отмечается конфиденциальность документа?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Что такое перечень конфиденциальной документированной информации.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lastRenderedPageBreak/>
        <w:t xml:space="preserve"> Как происходит учет использования и хранения печатей, штампов, бланков, необходимых для оформления конфиденциальных документов?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Как происходит и регистрация входящих конфиденциальных документов?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Как происходит и регистрация внутренних конфиденциальных документов?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Как происходит и регистрация исходящих конфиденциальных документов?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Дайте определение понятия экспертная комиссия.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Дайте определение и объясните</w:t>
      </w:r>
      <w:r w:rsidR="00C928A3">
        <w:rPr>
          <w:color w:val="000000"/>
          <w:lang w:eastAsia="ru-RU" w:bidi="ru-RU"/>
        </w:rPr>
        <w:t>,</w:t>
      </w:r>
      <w:r>
        <w:rPr>
          <w:color w:val="000000"/>
          <w:lang w:eastAsia="ru-RU" w:bidi="ru-RU"/>
        </w:rPr>
        <w:t xml:space="preserve"> что такое номенклатура дел.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Перечислите этапы построения перечня конфиденциальной информации.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Опишите действия сотрудника при обнаружении утери конфиденциального документа.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Опишите действия сотрудника при получении корреспонденции с конфиденциальной информации ошибочно.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>Опишите процесс отправки конфиденциальных документов.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Дайте определение системе электронного документооборота. Приведите примеры.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Перечислите, какие документы выделяют для инвентарного хранения.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Что такое приказ, с точки зрения документооборота. На какие группы приказы делятся по содержанию?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Что такое приказ, с точки зрения документооборота. С какого момента приказы вступают в силу? Как нумеруются приказы?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Что такое докладная записка, с точки зрения документооборота? Перечислите основные реквизиты докладной записки.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Что такое протокол с точки зрения документооборота? Чем отличается полный протокол от краткого?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Что такое протокол с точки зрения документооборота? Что такое выписка из протокола? Как оформляется выписка из протокола? Кто подписывает протокол?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Опишите регламент хранения штампов и печатей в организации.</w:t>
      </w:r>
    </w:p>
    <w:p w:rsidR="000B1AF5" w:rsidRDefault="00244E36" w:rsidP="00C928A3">
      <w:pPr>
        <w:pStyle w:val="a0"/>
        <w:numPr>
          <w:ilvl w:val="0"/>
          <w:numId w:val="10"/>
        </w:numPr>
        <w:tabs>
          <w:tab w:val="clear" w:pos="720"/>
          <w:tab w:val="left" w:pos="360"/>
          <w:tab w:val="left" w:pos="1134"/>
        </w:tabs>
        <w:spacing w:line="259" w:lineRule="auto"/>
        <w:ind w:left="0" w:firstLine="709"/>
        <w:jc w:val="both"/>
      </w:pPr>
      <w:r>
        <w:rPr>
          <w:color w:val="000000"/>
          <w:lang w:eastAsia="ru-RU" w:bidi="ru-RU"/>
        </w:rPr>
        <w:t xml:space="preserve"> Какие основные графы существуют в журнале учета конфиденциальных документов? С какой частотой производят экспертизу ценности конфиденциальных документов?</w:t>
      </w:r>
    </w:p>
    <w:p w:rsidR="000B1AF5" w:rsidRDefault="000B1AF5">
      <w:pPr>
        <w:pStyle w:val="10"/>
        <w:keepNext/>
        <w:keepLines/>
        <w:spacing w:after="160"/>
        <w:ind w:firstLine="0"/>
        <w:jc w:val="center"/>
        <w:rPr>
          <w:color w:val="000000"/>
          <w:lang w:eastAsia="ru-RU" w:bidi="ru-RU"/>
        </w:rPr>
      </w:pPr>
    </w:p>
    <w:p w:rsidR="000B1AF5" w:rsidRDefault="00244E36">
      <w:pPr>
        <w:pStyle w:val="a0"/>
        <w:jc w:val="center"/>
        <w:rPr>
          <w:b/>
          <w:bCs/>
        </w:rPr>
      </w:pPr>
      <w:bookmarkStart w:id="43" w:name="__RefHeading___Toc13073_822978709"/>
      <w:bookmarkStart w:id="44" w:name="bookmark31"/>
      <w:bookmarkEnd w:id="43"/>
      <w:r>
        <w:rPr>
          <w:b/>
          <w:bCs/>
        </w:rPr>
        <w:t>Примерный перечень докладов по проблемным темам</w:t>
      </w:r>
      <w:r>
        <w:rPr>
          <w:b/>
          <w:bCs/>
        </w:rPr>
        <w:br/>
        <w:t>дисциплины</w:t>
      </w:r>
      <w:bookmarkEnd w:id="44"/>
    </w:p>
    <w:p w:rsidR="000B1AF5" w:rsidRDefault="00244E36">
      <w:pPr>
        <w:pStyle w:val="a0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Угрозы информации при документировании и задачи ее защиты.</w:t>
      </w:r>
    </w:p>
    <w:p w:rsidR="000B1AF5" w:rsidRDefault="00244E36">
      <w:pPr>
        <w:pStyle w:val="a0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Угрозы документам в процессе работы с ними руководителей, специалистов и технических сотрудников фирмы.</w:t>
      </w:r>
    </w:p>
    <w:p w:rsidR="000B1AF5" w:rsidRDefault="00244E36">
      <w:pPr>
        <w:pStyle w:val="a0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Порядок хранения документов на рабочем месте.</w:t>
      </w:r>
    </w:p>
    <w:p w:rsidR="000B1AF5" w:rsidRDefault="00244E36">
      <w:pPr>
        <w:pStyle w:val="a0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lastRenderedPageBreak/>
        <w:t>Порядок проведения совещаний и переговоров по конфиденциальным вопросам.</w:t>
      </w:r>
    </w:p>
    <w:p w:rsidR="000B1AF5" w:rsidRDefault="00244E36">
      <w:pPr>
        <w:pStyle w:val="a0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Порядок приема посетителей. Классификация посетителей. Правила работы с посетителями различных классификационных групп. </w:t>
      </w:r>
    </w:p>
    <w:p w:rsidR="000B1AF5" w:rsidRDefault="00244E36">
      <w:pPr>
        <w:pStyle w:val="a0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Угрозы документам в процессе формирования их в дела и хранения, зашиты документов. </w:t>
      </w:r>
    </w:p>
    <w:p w:rsidR="000B1AF5" w:rsidRDefault="00244E36">
      <w:pPr>
        <w:pStyle w:val="a0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Угрозы документам в процессе уничтожения и задачи защиты документов. </w:t>
      </w:r>
    </w:p>
    <w:p w:rsidR="000B1AF5" w:rsidRDefault="00244E36">
      <w:pPr>
        <w:pStyle w:val="a0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Проверка наличия конфиденциальных документов, дел и носителей информации.</w:t>
      </w:r>
    </w:p>
    <w:p w:rsidR="000B1AF5" w:rsidRDefault="00244E36">
      <w:pPr>
        <w:pStyle w:val="a0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Порядок комплектования ведомственного архива и классификация хранилищ документов.</w:t>
      </w:r>
    </w:p>
    <w:p w:rsidR="000B1AF5" w:rsidRDefault="000B1AF5" w:rsidP="00146EEF">
      <w:pPr>
        <w:pStyle w:val="a0"/>
        <w:tabs>
          <w:tab w:val="left" w:pos="1439"/>
        </w:tabs>
        <w:ind w:firstLine="0"/>
        <w:jc w:val="both"/>
        <w:rPr>
          <w:color w:val="000000"/>
          <w:lang w:eastAsia="ru-RU" w:bidi="ru-RU"/>
        </w:rPr>
      </w:pPr>
    </w:p>
    <w:p w:rsidR="000B1AF5" w:rsidRDefault="00244E36">
      <w:pPr>
        <w:pStyle w:val="a0"/>
        <w:spacing w:after="240"/>
        <w:ind w:firstLine="720"/>
        <w:jc w:val="both"/>
      </w:pPr>
      <w:bookmarkStart w:id="45" w:name="bookmark35"/>
      <w:r>
        <w:rPr>
          <w:color w:val="000000"/>
          <w:lang w:eastAsia="ru-RU" w:bidi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46EEF">
        <w:rPr>
          <w:color w:val="000000"/>
          <w:lang w:eastAsia="ru-RU" w:bidi="ru-RU"/>
        </w:rPr>
        <w:t>кафедры</w:t>
      </w:r>
      <w:r>
        <w:rPr>
          <w:color w:val="000000"/>
          <w:lang w:eastAsia="ru-RU" w:bidi="ru-RU"/>
        </w:rPr>
        <w:t xml:space="preserve"> информационной безопасности.</w:t>
      </w:r>
      <w:bookmarkEnd w:id="45"/>
    </w:p>
    <w:p w:rsidR="000B1AF5" w:rsidRDefault="00244E36">
      <w:pPr>
        <w:pStyle w:val="10"/>
        <w:keepNext/>
        <w:keepLines/>
        <w:spacing w:after="40"/>
        <w:ind w:firstLine="720"/>
        <w:jc w:val="both"/>
      </w:pPr>
      <w:bookmarkStart w:id="46" w:name="bookmark36"/>
      <w:bookmarkStart w:id="47" w:name="_Toc184375943"/>
      <w:bookmarkStart w:id="48" w:name="_Toc184375971"/>
      <w:r>
        <w:rPr>
          <w:color w:val="000000"/>
          <w:lang w:eastAsia="ru-RU" w:bidi="ru-RU"/>
        </w:rPr>
        <w:t>7. Фонд оценочных средств для проведения промежуточной аттестации обучающихся по дисциплине</w:t>
      </w:r>
      <w:bookmarkEnd w:id="46"/>
      <w:bookmarkEnd w:id="47"/>
      <w:bookmarkEnd w:id="48"/>
    </w:p>
    <w:p w:rsidR="00146EEF" w:rsidRPr="00146EEF" w:rsidRDefault="00146EEF" w:rsidP="00146EEF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bookmarkStart w:id="49" w:name="_Hlk151383622"/>
      <w:r w:rsidRPr="00146EE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46EE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  <w:r w:rsidRPr="00146EE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49"/>
      <w:r w:rsidRPr="00146EE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0B1AF5" w:rsidRDefault="000B1AF5">
      <w:pPr>
        <w:pStyle w:val="a0"/>
        <w:ind w:firstLine="300"/>
        <w:rPr>
          <w:b/>
          <w:bCs/>
          <w:color w:val="000000"/>
          <w:u w:val="single"/>
          <w:lang w:eastAsia="ru-RU" w:bidi="ru-RU"/>
        </w:rPr>
      </w:pPr>
    </w:p>
    <w:p w:rsidR="000B1AF5" w:rsidRDefault="00244E36">
      <w:pPr>
        <w:pStyle w:val="a0"/>
        <w:ind w:firstLine="300"/>
        <w:jc w:val="right"/>
      </w:pPr>
      <w:r>
        <w:t>Таблица 6</w:t>
      </w:r>
    </w:p>
    <w:tbl>
      <w:tblPr>
        <w:tblW w:w="96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08"/>
        <w:gridCol w:w="2411"/>
        <w:gridCol w:w="2410"/>
        <w:gridCol w:w="2414"/>
      </w:tblGrid>
      <w:tr w:rsidR="000B1AF5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pStyle w:val="TableContents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Типовые контрольные задания</w:t>
            </w:r>
          </w:p>
        </w:tc>
      </w:tr>
      <w:tr w:rsidR="000B1AF5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УК-2.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принципы анализа информации, основные справочные системы, профессиональные базы данных,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требования информационной безопасности;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использовать современные информационные технологии для профессиональной деятельности,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lastRenderedPageBreak/>
              <w:t>делового общения и саморазвития.</w:t>
            </w: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Задание 1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Проанализируйте последние изменения в профессиональном законодательстве, с использованием информационных баз данных. Сделайте краткое резюме для руководства.</w:t>
            </w:r>
          </w:p>
          <w:p w:rsidR="000B1AF5" w:rsidRDefault="000B1AF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2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Проанализируйте предложенную профессиональную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проблемную ситуацию</w:t>
            </w:r>
            <w:r w:rsidR="00C928A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 использованием активной профессиональной лексики. Составьте краткую докладную записку о ситуации.</w:t>
            </w:r>
          </w:p>
        </w:tc>
      </w:tr>
      <w:tr w:rsidR="000B1AF5">
        <w:tc>
          <w:tcPr>
            <w:tcW w:w="24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Ведет деловую переписку, учитывая   особенности официально- делового стиля и речевого этикета.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основные нормы официально-делового стиля и речевого этикета;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письменно реализовывать коммуникативные намерения (информирование, запрос, просьба, согласие, отказ, извинение, благодарность).</w:t>
            </w: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1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Составьте предложение о сотрудничестве для компании в области информационной безопасности.</w:t>
            </w:r>
          </w:p>
          <w:p w:rsidR="000B1AF5" w:rsidRDefault="000B1AF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2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0B1AF5" w:rsidRDefault="00244E36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Составьте объяснительную записку на имя начальника отдела о опоздании на работу.</w:t>
            </w:r>
          </w:p>
        </w:tc>
      </w:tr>
      <w:tr w:rsidR="000B1AF5">
        <w:tc>
          <w:tcPr>
            <w:tcW w:w="24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Ведет деловые переговоры на государственном языке Российской Федерации.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основные нормы официально делового стиля и речевого этикета;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 xml:space="preserve">Уметь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соблюдать официально-деловой стиль и речевой этикет в ситуациях делового общения.</w:t>
            </w: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pStyle w:val="a0"/>
              <w:jc w:val="both"/>
            </w:pPr>
            <w:r>
              <w:rPr>
                <w:b/>
                <w:bCs/>
                <w:color w:val="000000"/>
                <w:sz w:val="24"/>
              </w:rPr>
              <w:t>Задание 1</w:t>
            </w:r>
            <w:r>
              <w:rPr>
                <w:color w:val="000000"/>
                <w:sz w:val="24"/>
              </w:rPr>
              <w:t xml:space="preserve">:  </w:t>
            </w:r>
            <w:r>
              <w:rPr>
                <w:color w:val="000000"/>
                <w:sz w:val="24"/>
              </w:rPr>
              <w:br/>
            </w:r>
            <w:r>
              <w:rPr>
                <w:rFonts w:eastAsia="NSimSun" w:cs="Arial"/>
                <w:color w:val="000000"/>
                <w:sz w:val="24"/>
                <w:szCs w:val="24"/>
              </w:rPr>
              <w:t>Вас пригласили на деловые переговоры к руководству Сбербанка</w:t>
            </w:r>
            <w:r>
              <w:rPr>
                <w:color w:val="000000"/>
                <w:sz w:val="24"/>
              </w:rPr>
              <w:t>. Опишите алгоритм ваших действий для успешного проведения переговоров.</w:t>
            </w:r>
          </w:p>
          <w:p w:rsidR="000B1AF5" w:rsidRDefault="00244E36">
            <w:pPr>
              <w:pStyle w:val="a0"/>
              <w:spacing w:after="140"/>
              <w:jc w:val="both"/>
            </w:pPr>
            <w:r>
              <w:rPr>
                <w:b/>
                <w:bCs/>
                <w:color w:val="000000"/>
                <w:sz w:val="24"/>
              </w:rPr>
              <w:t>Задание 2</w:t>
            </w:r>
            <w:r>
              <w:rPr>
                <w:color w:val="000000"/>
                <w:sz w:val="24"/>
              </w:rPr>
              <w:t xml:space="preserve">: </w:t>
            </w:r>
            <w:r>
              <w:rPr>
                <w:color w:val="000000"/>
                <w:sz w:val="24"/>
              </w:rPr>
              <w:br/>
            </w:r>
            <w:r>
              <w:rPr>
                <w:rFonts w:eastAsia="NSimSun" w:cs="Arial"/>
                <w:color w:val="000000"/>
                <w:sz w:val="24"/>
                <w:szCs w:val="24"/>
              </w:rPr>
              <w:t>Вы руководитель крупнейшего в стране банка и пригласили представителей небольшой компании на переговоры. Перечислите ситуации</w:t>
            </w:r>
            <w:r w:rsidR="00C928A3">
              <w:rPr>
                <w:rFonts w:eastAsia="NSimSun" w:cs="Arial"/>
                <w:color w:val="000000"/>
                <w:sz w:val="24"/>
                <w:szCs w:val="24"/>
              </w:rPr>
              <w:t xml:space="preserve">, </w:t>
            </w:r>
            <w:r>
              <w:rPr>
                <w:rFonts w:eastAsia="NSimSun" w:cs="Arial"/>
                <w:color w:val="000000"/>
                <w:sz w:val="24"/>
                <w:szCs w:val="24"/>
              </w:rPr>
              <w:t>когда вы откажите компании без рассмотрения предложения по существу.</w:t>
            </w:r>
          </w:p>
        </w:tc>
      </w:tr>
      <w:tr w:rsidR="000B1AF5">
        <w:tc>
          <w:tcPr>
            <w:tcW w:w="24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Использует лексико-грамматические и стилистические ресурсы на государственном языке Российской </w:t>
            </w:r>
            <w:r>
              <w:rPr>
                <w:rFonts w:ascii="Times New Roman" w:hAnsi="Times New Roman"/>
              </w:rPr>
              <w:lastRenderedPageBreak/>
              <w:t>Федерации в зависимости от решаемой коммуникативной, в том числе профессиональной, задачи.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лексико-грамматические структуры письменной и устной речи для аргументированного и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lastRenderedPageBreak/>
              <w:t>логичного построения высказываний;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решать коммуникативные, в том числе профессиональные задачи логично и аргументировано.</w:t>
            </w: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pStyle w:val="a0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</w:rPr>
              <w:lastRenderedPageBreak/>
              <w:t>Задание 1</w:t>
            </w:r>
            <w:r>
              <w:rPr>
                <w:color w:val="000000"/>
                <w:sz w:val="24"/>
              </w:rPr>
              <w:t xml:space="preserve">: </w:t>
            </w:r>
            <w:r>
              <w:rPr>
                <w:color w:val="000000"/>
                <w:sz w:val="24"/>
              </w:rPr>
              <w:br/>
              <w:t xml:space="preserve">Сделайте краткий устный доклад по проблемной ситуации. Подайте докладную записку такого же </w:t>
            </w:r>
            <w:r>
              <w:rPr>
                <w:color w:val="000000"/>
                <w:sz w:val="24"/>
              </w:rPr>
              <w:lastRenderedPageBreak/>
              <w:t>содержания, но написанную с использованием лексико-грамматических структур письменной речи.</w:t>
            </w:r>
          </w:p>
          <w:p w:rsidR="000B1AF5" w:rsidRDefault="00244E36">
            <w:pPr>
              <w:pStyle w:val="a0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</w:rPr>
              <w:t>Задание 2</w:t>
            </w:r>
            <w:r>
              <w:rPr>
                <w:color w:val="000000"/>
                <w:sz w:val="24"/>
              </w:rPr>
              <w:t xml:space="preserve">: </w:t>
            </w:r>
            <w:r>
              <w:rPr>
                <w:color w:val="000000"/>
                <w:sz w:val="24"/>
              </w:rPr>
              <w:br/>
              <w:t>Вы работает в крупной компании информационной безопасности. Сотрудники ваших зарубежных отделений плохо знают русский язык, и профессиональную терминологию знают только на английском. Ваша задача наладить профессиональную коммуникацию между ними.</w:t>
            </w:r>
          </w:p>
        </w:tc>
      </w:tr>
      <w:tr w:rsidR="000B1AF5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spacing w:beforeAutospacing="1"/>
              <w:jc w:val="both"/>
              <w:rPr>
                <w:rFonts w:eastAsiaTheme="minorEastAsia"/>
                <w:lang w:eastAsia="ru-RU"/>
              </w:rPr>
            </w:pPr>
            <w:r>
              <w:rPr>
                <w:rStyle w:val="210pt"/>
                <w:rFonts w:eastAsia="NSimSun"/>
                <w:kern w:val="0"/>
                <w:sz w:val="24"/>
                <w:szCs w:val="24"/>
                <w:lang w:eastAsia="en-US" w:bidi="ar-SA"/>
              </w:rPr>
              <w:lastRenderedPageBreak/>
              <w:t>ПКН-8. Способность применять правовые акты, нормативные и методические документы, регламентирующие деятельность в сфере профессиональной деятельности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hint="eastAsia"/>
              </w:rPr>
            </w:pPr>
            <w:r>
              <w:rPr>
                <w:rStyle w:val="210pt"/>
                <w:rFonts w:eastAsia="NSimSun"/>
                <w:kern w:val="0"/>
                <w:sz w:val="24"/>
                <w:szCs w:val="24"/>
                <w:lang w:eastAsia="en-US" w:bidi="ar-SA"/>
              </w:rPr>
              <w:t>Демонстрирует знание современной правовой базы, нормативных и методических документов в области информационной безопасности, защиты информации, технической защиты информации, защиты критической информационной инфраструктуры,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профессиональной деятельностью.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современную правовую базу, нормативные и методические документы в области информационной безопасности, защиты КИИ, с учетом последних изменений законодательства.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применять</w:t>
            </w:r>
            <w:r>
              <w:rPr>
                <w:rFonts w:ascii="Times New Roman" w:hAnsi="Times New Roman" w:cs="Times New Roman"/>
                <w:b/>
                <w:kern w:val="0"/>
                <w:lang w:eastAsia="en-US" w:bidi="ar-SA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современную правовую базу, нормативные и методические документы в области информационной безопасности, защиты КИИ с учетом последних изменений законодательства в профессиональной деятельности.</w:t>
            </w:r>
          </w:p>
          <w:p w:rsidR="000B1AF5" w:rsidRDefault="000B1AF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kern w:val="0"/>
                <w:highlight w:val="yellow"/>
                <w:lang w:eastAsia="en-US" w:bidi="ar-SA"/>
              </w:rPr>
            </w:pP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Задание 1</w:t>
            </w:r>
            <w:r>
              <w:rPr>
                <w:rFonts w:ascii="Times New Roman" w:hAnsi="Times New Roman"/>
              </w:rPr>
              <w:t xml:space="preserve">. Опираясь на действующие нормативы, методические документы в области информационной безопасности создайте стратегию </w:t>
            </w:r>
            <w:r>
              <w:rPr>
                <w:rFonts w:ascii="Times New Roman" w:eastAsia="Times New Roman" w:hAnsi="Times New Roman"/>
              </w:rPr>
              <w:t>информационной безопасности</w:t>
            </w:r>
            <w:r>
              <w:rPr>
                <w:rFonts w:ascii="Times New Roman" w:hAnsi="Times New Roman"/>
              </w:rPr>
              <w:t xml:space="preserve"> предприятия.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Задание 2.</w:t>
            </w:r>
            <w:r>
              <w:rPr>
                <w:rFonts w:ascii="Times New Roman" w:hAnsi="Times New Roman"/>
              </w:rPr>
              <w:t xml:space="preserve"> Опираясь на действующие нормативы, методические документы в области информационной безопасности создайте стратегию кибербезопасности предприятия.</w:t>
            </w:r>
          </w:p>
        </w:tc>
      </w:tr>
      <w:tr w:rsidR="000B1AF5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hint="eastAsia"/>
              </w:rPr>
            </w:pPr>
            <w:r>
              <w:rPr>
                <w:rStyle w:val="210pt"/>
                <w:rFonts w:eastAsia="NSimSun"/>
                <w:kern w:val="0"/>
                <w:sz w:val="24"/>
                <w:szCs w:val="24"/>
                <w:lang w:eastAsia="en-US" w:bidi="ar-SA"/>
              </w:rPr>
              <w:t xml:space="preserve">Применяет актуальные правовые, нормативные и </w:t>
            </w:r>
            <w:r>
              <w:rPr>
                <w:rStyle w:val="210pt"/>
                <w:rFonts w:eastAsia="NSimSun"/>
                <w:kern w:val="0"/>
                <w:sz w:val="24"/>
                <w:szCs w:val="24"/>
                <w:lang w:eastAsia="en-US" w:bidi="ar-SA"/>
              </w:rPr>
              <w:lastRenderedPageBreak/>
              <w:t>методические акты в сфере цифровой экономики, в области информационной безопасности, защиты информации, защиты критической информационной инфраструктуры и прочих сферах, связанных с профессиональной деятельностью.</w:t>
            </w:r>
          </w:p>
          <w:p w:rsidR="000B1AF5" w:rsidRDefault="000B1AF5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lang w:eastAsia="en-US" w:bidi="ar-SA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способы применения актуальных правовых,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lastRenderedPageBreak/>
              <w:t>нормативных и методических актов в сфере цифровой экономики, в области информационной безопасности, защиты информации, защиты КИИ.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определять актуальность и применимость правовых, нормативных и методических актов в сфере цифровой экономики, в области информационной безопасности, защиты информации, защиты КИИ, в области профессиональной деятельности.</w:t>
            </w: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Задание 1.</w:t>
            </w:r>
            <w:r>
              <w:rPr>
                <w:rFonts w:ascii="Times New Roman" w:hAnsi="Times New Roman"/>
              </w:rPr>
              <w:t xml:space="preserve"> Составьте перечень документов для введения системы </w:t>
            </w:r>
            <w:r>
              <w:rPr>
                <w:rFonts w:ascii="Times New Roman" w:hAnsi="Times New Roman"/>
              </w:rPr>
              <w:lastRenderedPageBreak/>
              <w:t>управления инцидентами на предприятии относящемся к КИИ Кратко опишите их содержание.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Задание 2.</w:t>
            </w:r>
            <w:r>
              <w:rPr>
                <w:rFonts w:ascii="Times New Roman" w:hAnsi="Times New Roman"/>
              </w:rPr>
              <w:t xml:space="preserve"> Составьте перечень документов для введения системы управления непрерывностью бизнеса на предприятии – небанковской кредитной организации. Кратко опишите их содержание.</w:t>
            </w:r>
          </w:p>
        </w:tc>
      </w:tr>
      <w:tr w:rsidR="000B1AF5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методы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  <w:p w:rsidR="000B1AF5" w:rsidRDefault="00244E36" w:rsidP="00C928A3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работать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lastRenderedPageBreak/>
              <w:t>правоприменительной, научно-исследовательской и иной профессиональной деятельности.</w:t>
            </w: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Задание 1.  </w:t>
            </w:r>
            <w:r>
              <w:rPr>
                <w:rFonts w:ascii="Times New Roman" w:hAnsi="Times New Roman"/>
              </w:rPr>
              <w:t>Перечислите публичные справочно-правовые системы содержащие национальные стандарты по информационной безопасности.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Задание 2. </w:t>
            </w:r>
            <w:r>
              <w:rPr>
                <w:rFonts w:ascii="Times New Roman" w:hAnsi="Times New Roman"/>
              </w:rPr>
              <w:t>Предложите пять инноваций для улучшения справочно-правового обеспечения в области информационной безопасности.</w:t>
            </w:r>
          </w:p>
        </w:tc>
      </w:tr>
      <w:tr w:rsidR="000B1AF5">
        <w:tc>
          <w:tcPr>
            <w:tcW w:w="240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ПКН-13. Способен при решении профессиональных задач организовывать защиту информации ограниченного доступа в соответствии с нормативными правовыми актами, нормативными и методическими документами Федеральной службы безопасности Российской Федерации, Федеральной службы по техническому и экспортному контролю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Демонстрирует знания современной нормативно-правовой базы и методических документов в области защиты информации ограниченного доступа.</w:t>
            </w:r>
          </w:p>
          <w:p w:rsidR="000B1AF5" w:rsidRDefault="000B1AF5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методы работы с современной нормативно-правовой базой и методическими документов в области защиты информации ограниченного доступа.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работать с современной нормативно-правовой базой и методическими документами в области защиты информации ограниченного доступа.</w:t>
            </w: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Задание 1</w:t>
            </w:r>
            <w:r>
              <w:rPr>
                <w:rFonts w:ascii="Times New Roman" w:hAnsi="Times New Roman"/>
              </w:rPr>
              <w:t>: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Проанализируйте последние изменения в методических документах и приказах</w:t>
            </w:r>
            <w:r w:rsidR="00C928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ФСТЭК</w:t>
            </w:r>
            <w:r w:rsidR="00C928A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относящихся к защите КИИ, с использованием информационных баз данных. Сделайте краткое резюме для руководства.</w:t>
            </w:r>
          </w:p>
          <w:p w:rsidR="000B1AF5" w:rsidRDefault="000B1AF5">
            <w:pPr>
              <w:widowControl w:val="0"/>
              <w:jc w:val="both"/>
              <w:rPr>
                <w:rFonts w:ascii="Times New Roman" w:hAnsi="Times New Roman"/>
              </w:rPr>
            </w:pPr>
          </w:p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Задание 2</w:t>
            </w:r>
            <w:r>
              <w:rPr>
                <w:rFonts w:ascii="Times New Roman" w:hAnsi="Times New Roman"/>
              </w:rPr>
              <w:t>: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Проанализируйте последние изменения в методических документах и приказах Банка России относительно информационной безопасности, с использованием информационных баз данных. Сделайте краткое резюме для руководства.</w:t>
            </w:r>
          </w:p>
        </w:tc>
      </w:tr>
      <w:tr w:rsidR="000B1AF5">
        <w:tc>
          <w:tcPr>
            <w:tcW w:w="240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Показывает квалифицированное применение нормативно-правовых и методических актов Федеральной службы по техническому и экспортному контролю РФ для организации защиты информации ограниченного доступа.</w:t>
            </w:r>
          </w:p>
          <w:p w:rsidR="000B1AF5" w:rsidRDefault="000B1AF5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cs="Times New Roman"/>
                <w:kern w:val="0"/>
                <w:lang w:eastAsia="en-US" w:bidi="ar-SA"/>
              </w:rPr>
              <w:t>способы квалифицированного применения нормативно-правовых и методических актов Федеральной службы по техническому и экспортному контролю РФ для организации защиты информации ограниченного доступа.</w:t>
            </w:r>
          </w:p>
          <w:p w:rsidR="000B1AF5" w:rsidRDefault="00244E36">
            <w:pPr>
              <w:widowControl w:val="0"/>
              <w:jc w:val="both"/>
              <w:rPr>
                <w:rFonts w:hint="eastAsia"/>
                <w:lang w:eastAsia="en-US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cs="Times New Roman"/>
                <w:kern w:val="0"/>
                <w:lang w:eastAsia="en-US" w:bidi="ar-SA"/>
              </w:rPr>
              <w:t>квалифицированно применять</w:t>
            </w:r>
            <w:r>
              <w:rPr>
                <w:rFonts w:cs="Times New Roman"/>
                <w:b/>
                <w:kern w:val="0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lang w:eastAsia="en-US" w:bidi="ar-SA"/>
              </w:rPr>
              <w:t xml:space="preserve">нормативно-правовые и методические акты </w:t>
            </w:r>
            <w:r>
              <w:rPr>
                <w:rFonts w:cs="Times New Roman"/>
                <w:kern w:val="0"/>
                <w:lang w:eastAsia="en-US" w:bidi="ar-SA"/>
              </w:rPr>
              <w:lastRenderedPageBreak/>
              <w:t>Федеральной службы по техническому и экспортному контролю РФ для организации защиты информации ограниченного доступа.</w:t>
            </w: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Задание 1:</w:t>
            </w:r>
            <w:r>
              <w:rPr>
                <w:rFonts w:ascii="Times New Roman" w:hAnsi="Times New Roman"/>
              </w:rPr>
              <w:t xml:space="preserve"> Опираясь на нормативно-правовые и методические документы ФСТЭК составьте обоснованную докладную записку на имя руководства о необходимости внедрения новых программно-аппаратных средств.</w:t>
            </w:r>
          </w:p>
          <w:p w:rsidR="000B1AF5" w:rsidRDefault="000B1AF5">
            <w:pPr>
              <w:widowControl w:val="0"/>
              <w:jc w:val="both"/>
              <w:rPr>
                <w:rFonts w:ascii="Times New Roman" w:hAnsi="Times New Roman"/>
              </w:rPr>
            </w:pPr>
          </w:p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Задание 2:</w:t>
            </w:r>
            <w:r>
              <w:rPr>
                <w:rFonts w:ascii="Times New Roman" w:hAnsi="Times New Roman"/>
              </w:rPr>
              <w:t xml:space="preserve"> </w:t>
            </w:r>
            <w:r w:rsidR="00C928A3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пираясь на нормативно-правовые и методические </w:t>
            </w:r>
            <w:r>
              <w:rPr>
                <w:rFonts w:ascii="Times New Roman" w:hAnsi="Times New Roman"/>
              </w:rPr>
              <w:lastRenderedPageBreak/>
              <w:t>документы ФСТЭК составьте обоснованную докладную записку на имя руководства о необходимости выделения средств на повышение квалификации персонала.</w:t>
            </w:r>
          </w:p>
        </w:tc>
      </w:tr>
      <w:tr w:rsidR="000B1AF5">
        <w:tc>
          <w:tcPr>
            <w:tcW w:w="2407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0B1AF5">
            <w:pPr>
              <w:pStyle w:val="TableContents"/>
              <w:rPr>
                <w:rFonts w:hint="eastAsia"/>
              </w:rPr>
            </w:pP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Решает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0B1AF5" w:rsidRDefault="00244E36">
            <w:pPr>
              <w:widowControl w:val="0"/>
              <w:jc w:val="both"/>
              <w:rPr>
                <w:rFonts w:cs="Times New Roman" w:hint="eastAsia"/>
                <w:kern w:val="0"/>
                <w:lang w:eastAsia="en-US" w:bidi="ar-SA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Знать </w:t>
            </w:r>
            <w:r>
              <w:rPr>
                <w:rFonts w:cs="Times New Roman"/>
                <w:kern w:val="0"/>
                <w:lang w:eastAsia="en-US" w:bidi="ar-SA"/>
              </w:rPr>
              <w:t>способы решения задач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РФ.</w:t>
            </w:r>
          </w:p>
          <w:p w:rsidR="000B1AF5" w:rsidRDefault="00244E36">
            <w:pPr>
              <w:widowControl w:val="0"/>
              <w:jc w:val="both"/>
              <w:rPr>
                <w:rFonts w:hint="eastAsia"/>
                <w:lang w:eastAsia="en-US"/>
              </w:rPr>
            </w:pPr>
            <w:r>
              <w:rPr>
                <w:rFonts w:cs="Times New Roman"/>
                <w:b/>
                <w:kern w:val="0"/>
                <w:lang w:eastAsia="en-US" w:bidi="ar-SA"/>
              </w:rPr>
              <w:t xml:space="preserve">Уметь </w:t>
            </w:r>
            <w:r>
              <w:rPr>
                <w:rFonts w:cs="Times New Roman"/>
                <w:kern w:val="0"/>
                <w:lang w:eastAsia="en-US" w:bidi="ar-SA"/>
              </w:rPr>
              <w:t>решать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РФ.</w:t>
            </w:r>
          </w:p>
        </w:tc>
        <w:tc>
          <w:tcPr>
            <w:tcW w:w="24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28A3" w:rsidRDefault="00244E36">
            <w:pPr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Задание 1: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рекомендациями ФСТЭК составьте регламент по безопасной настройте ОС </w:t>
            </w:r>
            <w:r>
              <w:rPr>
                <w:rFonts w:ascii="Times New Roman" w:hAnsi="Times New Roman"/>
                <w:lang w:val="en-US"/>
              </w:rPr>
              <w:t>Linux</w:t>
            </w:r>
            <w:r w:rsidRPr="00244E36">
              <w:rPr>
                <w:rFonts w:ascii="Times New Roman" w:hAnsi="Times New Roman"/>
              </w:rPr>
              <w:t>.</w:t>
            </w:r>
          </w:p>
          <w:p w:rsidR="000B1AF5" w:rsidRPr="00244E36" w:rsidRDefault="000B1AF5">
            <w:pPr>
              <w:widowControl w:val="0"/>
              <w:jc w:val="both"/>
              <w:rPr>
                <w:rFonts w:hint="eastAsia"/>
              </w:rPr>
            </w:pPr>
          </w:p>
          <w:p w:rsidR="00C928A3" w:rsidRDefault="00244E36">
            <w:pPr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Задание 2:</w:t>
            </w:r>
          </w:p>
          <w:p w:rsidR="000B1AF5" w:rsidRDefault="00244E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рекомендациями ФСТЭК составьте набор организационно-распорядительных документов о организации процесса управления уязвимостями на предприятии.</w:t>
            </w:r>
          </w:p>
        </w:tc>
      </w:tr>
    </w:tbl>
    <w:p w:rsidR="000B1AF5" w:rsidRDefault="000B1AF5">
      <w:pPr>
        <w:pStyle w:val="ab"/>
        <w:ind w:left="2030"/>
        <w:jc w:val="left"/>
        <w:rPr>
          <w:color w:val="000000"/>
          <w:lang w:eastAsia="ru-RU" w:bidi="ru-RU"/>
        </w:rPr>
      </w:pPr>
    </w:p>
    <w:p w:rsidR="000B1AF5" w:rsidRDefault="00244E36">
      <w:pPr>
        <w:pStyle w:val="ab"/>
        <w:ind w:left="2030"/>
        <w:jc w:val="left"/>
      </w:pPr>
      <w:r>
        <w:rPr>
          <w:color w:val="000000"/>
          <w:lang w:eastAsia="ru-RU" w:bidi="ru-RU"/>
        </w:rPr>
        <w:t>Примерный перечень вопросов к зачету</w:t>
      </w:r>
    </w:p>
    <w:p w:rsidR="000B1AF5" w:rsidRDefault="000B1AF5">
      <w:pPr>
        <w:widowControl w:val="0"/>
        <w:spacing w:after="279" w:line="1" w:lineRule="exact"/>
        <w:rPr>
          <w:rFonts w:hint="eastAsia"/>
        </w:rPr>
      </w:pP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Виды конфиденциальной информации.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Основные реквизиты документа.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Понятие «Юридическая сила документа».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Виды размноженных документов.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Классификация документов.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Основные группы организационно-распорядительных документов.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Организационные документы.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Распорядительные документы.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Информационно-справочные документы.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lastRenderedPageBreak/>
        <w:t xml:space="preserve"> Основные принципы конфиденциального документооборота.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Защищенность документопотоков.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Оформление конфиденциальных документов.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Разрешительная система доступа к конфиденциальным документам.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Разрешение на доступ к конфиденциальной информации.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Виды учета конфиденциальных документов.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Этапы создания системы управления конфиденциальными документами.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Технологические стадии работы с входящими конфиденциальными документами.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Технологические стадии работы с внутренними конфиденциальными документами.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Составление номенклатуры дел.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Формирование конфиденциальных дел.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Режим хранения конфиденциальных дел.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Электронный конфиденциальный документооборот.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Защищенность электронного документооборота.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Уничтожение конфиденциальных документов.</w:t>
      </w:r>
    </w:p>
    <w:p w:rsidR="000B1AF5" w:rsidRDefault="00244E36">
      <w:pPr>
        <w:pStyle w:val="a0"/>
        <w:numPr>
          <w:ilvl w:val="0"/>
          <w:numId w:val="5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 xml:space="preserve"> Изготовление конфиденциальных документов.</w:t>
      </w:r>
    </w:p>
    <w:p w:rsidR="000B1AF5" w:rsidRDefault="000B1AF5">
      <w:pPr>
        <w:pStyle w:val="a0"/>
        <w:tabs>
          <w:tab w:val="left" w:pos="723"/>
        </w:tabs>
        <w:ind w:firstLine="0"/>
        <w:rPr>
          <w:color w:val="000000"/>
          <w:lang w:eastAsia="ru-RU" w:bidi="ru-RU"/>
        </w:rPr>
      </w:pPr>
    </w:p>
    <w:p w:rsidR="000B1AF5" w:rsidRDefault="00244E36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50" w:name="__RefHeading___Toc13079_822978709"/>
      <w:bookmarkStart w:id="51" w:name="bookmark38"/>
      <w:bookmarkEnd w:id="50"/>
      <w:r>
        <w:rPr>
          <w:rFonts w:ascii="Times New Roman" w:hAnsi="Times New Roman"/>
          <w:b/>
          <w:bCs/>
          <w:sz w:val="28"/>
          <w:szCs w:val="28"/>
        </w:rPr>
        <w:t>Примеры практико-ориентированных (ситуационных) заданий</w:t>
      </w:r>
      <w:bookmarkEnd w:id="51"/>
    </w:p>
    <w:p w:rsidR="000B1AF5" w:rsidRDefault="000B1AF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1AF5" w:rsidRDefault="00244E36">
      <w:pPr>
        <w:pStyle w:val="a0"/>
        <w:numPr>
          <w:ilvl w:val="0"/>
          <w:numId w:val="6"/>
        </w:numPr>
        <w:tabs>
          <w:tab w:val="left" w:pos="1602"/>
        </w:tabs>
        <w:ind w:left="800" w:hanging="360"/>
        <w:jc w:val="both"/>
      </w:pPr>
      <w:r>
        <w:rPr>
          <w:color w:val="000000"/>
          <w:lang w:eastAsia="ru-RU" w:bidi="ru-RU"/>
        </w:rPr>
        <w:t>По «Журналу учета исходящих документов» провести основной документ, заполнив графы журнала, самостоятельно выбрав основные реквизиты документа.</w:t>
      </w:r>
    </w:p>
    <w:p w:rsidR="000B1AF5" w:rsidRDefault="00244E36">
      <w:pPr>
        <w:pStyle w:val="a0"/>
        <w:numPr>
          <w:ilvl w:val="0"/>
          <w:numId w:val="6"/>
        </w:numPr>
        <w:tabs>
          <w:tab w:val="left" w:pos="1626"/>
        </w:tabs>
        <w:ind w:left="800" w:hanging="360"/>
        <w:jc w:val="both"/>
      </w:pPr>
      <w:r>
        <w:rPr>
          <w:color w:val="000000"/>
          <w:lang w:eastAsia="ru-RU" w:bidi="ru-RU"/>
        </w:rPr>
        <w:t>По «Журналу учета входящих документов» провести документ как входящий.</w:t>
      </w:r>
    </w:p>
    <w:p w:rsidR="000B1AF5" w:rsidRDefault="00244E36">
      <w:pPr>
        <w:pStyle w:val="a0"/>
        <w:numPr>
          <w:ilvl w:val="0"/>
          <w:numId w:val="6"/>
        </w:numPr>
        <w:tabs>
          <w:tab w:val="left" w:pos="1621"/>
        </w:tabs>
        <w:ind w:left="800" w:hanging="360"/>
        <w:jc w:val="both"/>
      </w:pPr>
      <w:r>
        <w:rPr>
          <w:color w:val="000000"/>
          <w:lang w:eastAsia="ru-RU" w:bidi="ru-RU"/>
        </w:rPr>
        <w:t>По «Журналу учета исходящих документов» провести документ с приложением, заполнив графы журнала, самостоятельно выбрав основные реквизиты документа. Основным документом является сопроводительное письмо.</w:t>
      </w:r>
    </w:p>
    <w:p w:rsidR="000B1AF5" w:rsidRDefault="00244E36">
      <w:pPr>
        <w:pStyle w:val="a0"/>
        <w:numPr>
          <w:ilvl w:val="0"/>
          <w:numId w:val="6"/>
        </w:numPr>
        <w:tabs>
          <w:tab w:val="left" w:pos="1631"/>
        </w:tabs>
        <w:spacing w:after="240"/>
        <w:ind w:left="800" w:hanging="360"/>
        <w:jc w:val="both"/>
      </w:pPr>
      <w:r>
        <w:rPr>
          <w:color w:val="000000"/>
          <w:lang w:eastAsia="ru-RU" w:bidi="ru-RU"/>
        </w:rPr>
        <w:t>По «Журналу учета входящих документов» этот документ провести как входящий.</w:t>
      </w:r>
    </w:p>
    <w:p w:rsidR="000B1AF5" w:rsidRDefault="00244E36" w:rsidP="00C928A3">
      <w:pPr>
        <w:pStyle w:val="10"/>
        <w:jc w:val="both"/>
      </w:pPr>
      <w:bookmarkStart w:id="52" w:name="bookmark40"/>
      <w:bookmarkStart w:id="53" w:name="_Toc184375944"/>
      <w:bookmarkStart w:id="54" w:name="_Toc184375972"/>
      <w:r>
        <w:t>8. Перечень основной и дополнительной учебной литературы, необходимой для освоения дисциплины</w:t>
      </w:r>
      <w:bookmarkEnd w:id="52"/>
      <w:bookmarkEnd w:id="53"/>
      <w:bookmarkEnd w:id="54"/>
    </w:p>
    <w:p w:rsidR="000B1AF5" w:rsidRDefault="000B1AF5">
      <w:pPr>
        <w:pStyle w:val="a0"/>
        <w:ind w:firstLine="720"/>
        <w:jc w:val="both"/>
        <w:rPr>
          <w:b/>
          <w:bCs/>
          <w:color w:val="000000"/>
          <w:lang w:eastAsia="ru-RU" w:bidi="ru-RU"/>
        </w:rPr>
      </w:pPr>
    </w:p>
    <w:p w:rsidR="000B1AF5" w:rsidRDefault="00244E36">
      <w:pPr>
        <w:ind w:left="624"/>
        <w:rPr>
          <w:rFonts w:ascii="Times New Roman" w:hAnsi="Times New Roman"/>
          <w:b/>
          <w:bCs/>
          <w:sz w:val="28"/>
          <w:szCs w:val="28"/>
        </w:rPr>
      </w:pPr>
      <w:bookmarkStart w:id="55" w:name="__RefHeading___Toc13081_822978709"/>
      <w:bookmarkStart w:id="56" w:name="bookmark41"/>
      <w:bookmarkEnd w:id="55"/>
      <w:r>
        <w:rPr>
          <w:rFonts w:ascii="Times New Roman" w:hAnsi="Times New Roman"/>
          <w:b/>
          <w:bCs/>
          <w:sz w:val="28"/>
          <w:szCs w:val="28"/>
        </w:rPr>
        <w:t>Рекомендуемая литература</w:t>
      </w:r>
      <w:bookmarkEnd w:id="56"/>
    </w:p>
    <w:p w:rsidR="000B1AF5" w:rsidRDefault="00244E36">
      <w:pPr>
        <w:ind w:left="624"/>
        <w:rPr>
          <w:rFonts w:ascii="Times New Roman" w:hAnsi="Times New Roman"/>
          <w:b/>
          <w:bCs/>
          <w:sz w:val="28"/>
          <w:szCs w:val="28"/>
        </w:rPr>
      </w:pPr>
      <w:bookmarkStart w:id="57" w:name="__RefHeading___Toc13083_822978709"/>
      <w:bookmarkEnd w:id="57"/>
      <w:r>
        <w:rPr>
          <w:rFonts w:ascii="Times New Roman" w:hAnsi="Times New Roman"/>
          <w:b/>
          <w:bCs/>
          <w:sz w:val="28"/>
          <w:szCs w:val="28"/>
        </w:rPr>
        <w:t>основная:</w:t>
      </w:r>
    </w:p>
    <w:p w:rsidR="000B1AF5" w:rsidRDefault="000B1AF5">
      <w:pPr>
        <w:ind w:left="624"/>
        <w:rPr>
          <w:rFonts w:ascii="Times New Roman" w:hAnsi="Times New Roman"/>
          <w:b/>
          <w:bCs/>
          <w:sz w:val="28"/>
          <w:szCs w:val="28"/>
        </w:rPr>
      </w:pPr>
    </w:p>
    <w:p w:rsidR="003755BA" w:rsidRPr="003755BA" w:rsidRDefault="003755BA" w:rsidP="003755BA">
      <w:pPr>
        <w:pStyle w:val="a0"/>
        <w:rPr>
          <w:color w:val="000000"/>
          <w:lang w:eastAsia="ru-RU" w:bidi="ru-RU"/>
        </w:rPr>
      </w:pPr>
      <w:r w:rsidRPr="003755BA">
        <w:rPr>
          <w:color w:val="000000"/>
          <w:lang w:eastAsia="ru-RU" w:bidi="ru-RU"/>
        </w:rPr>
        <w:t xml:space="preserve">1. </w:t>
      </w:r>
      <w:r w:rsidRPr="003755BA">
        <w:rPr>
          <w:rFonts w:hint="eastAsia"/>
          <w:color w:val="000000"/>
          <w:lang w:eastAsia="ru-RU" w:bidi="ru-RU"/>
        </w:rPr>
        <w:t xml:space="preserve">Конфиденциальное делопроизводство и защищенный электронный документооборот: учебник / Н. Н. </w:t>
      </w:r>
      <w:proofErr w:type="spellStart"/>
      <w:r w:rsidRPr="003755BA">
        <w:rPr>
          <w:rFonts w:hint="eastAsia"/>
          <w:color w:val="000000"/>
          <w:lang w:eastAsia="ru-RU" w:bidi="ru-RU"/>
        </w:rPr>
        <w:t>Куняев</w:t>
      </w:r>
      <w:proofErr w:type="spellEnd"/>
      <w:r w:rsidRPr="003755BA">
        <w:rPr>
          <w:rFonts w:hint="eastAsia"/>
          <w:color w:val="000000"/>
          <w:lang w:eastAsia="ru-RU" w:bidi="ru-RU"/>
        </w:rPr>
        <w:t xml:space="preserve">, А. С. Дёмушкин, Т. В. Кондрашова, А. Г. Фабричнов; под общей редакцией Н. Н. </w:t>
      </w:r>
      <w:proofErr w:type="spellStart"/>
      <w:r w:rsidRPr="003755BA">
        <w:rPr>
          <w:rFonts w:hint="eastAsia"/>
          <w:color w:val="000000"/>
          <w:lang w:eastAsia="ru-RU" w:bidi="ru-RU"/>
        </w:rPr>
        <w:t>Куняева</w:t>
      </w:r>
      <w:proofErr w:type="spellEnd"/>
      <w:r w:rsidRPr="003755BA">
        <w:rPr>
          <w:rFonts w:hint="eastAsia"/>
          <w:color w:val="000000"/>
          <w:lang w:eastAsia="ru-RU" w:bidi="ru-RU"/>
        </w:rPr>
        <w:t xml:space="preserve">. - 2-е изд., </w:t>
      </w:r>
      <w:proofErr w:type="spellStart"/>
      <w:r w:rsidRPr="003755BA">
        <w:rPr>
          <w:rFonts w:hint="eastAsia"/>
          <w:color w:val="000000"/>
          <w:lang w:eastAsia="ru-RU" w:bidi="ru-RU"/>
        </w:rPr>
        <w:t>перераб</w:t>
      </w:r>
      <w:proofErr w:type="spellEnd"/>
      <w:r w:rsidRPr="003755BA">
        <w:rPr>
          <w:rFonts w:hint="eastAsia"/>
          <w:color w:val="000000"/>
          <w:lang w:eastAsia="ru-RU" w:bidi="ru-RU"/>
        </w:rPr>
        <w:t xml:space="preserve">. и доп. - </w:t>
      </w:r>
      <w:proofErr w:type="gramStart"/>
      <w:r w:rsidRPr="003755BA">
        <w:rPr>
          <w:rFonts w:hint="eastAsia"/>
          <w:color w:val="000000"/>
          <w:lang w:eastAsia="ru-RU" w:bidi="ru-RU"/>
        </w:rPr>
        <w:t>Москва 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Логос, 2020. - 500 с. - ЭБС ZNANIUM. - URL: https://znanium.com/catalog/product/1212394 (дата </w:t>
      </w:r>
      <w:proofErr w:type="gramStart"/>
      <w:r w:rsidRPr="003755BA">
        <w:rPr>
          <w:rFonts w:hint="eastAsia"/>
          <w:color w:val="000000"/>
          <w:lang w:eastAsia="ru-RU" w:bidi="ru-RU"/>
        </w:rPr>
        <w:t>обращения</w:t>
      </w:r>
      <w:r w:rsidRPr="003755BA">
        <w:rPr>
          <w:color w:val="000000"/>
          <w:lang w:eastAsia="ru-RU" w:bidi="ru-RU"/>
        </w:rPr>
        <w:t xml:space="preserve"> </w:t>
      </w:r>
      <w:r w:rsidRPr="003755BA">
        <w:rPr>
          <w:rFonts w:hint="eastAsia"/>
          <w:color w:val="000000"/>
          <w:lang w:eastAsia="ru-RU" w:bidi="ru-RU"/>
        </w:rPr>
        <w:t>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20.01.2025). – </w:t>
      </w:r>
      <w:proofErr w:type="gramStart"/>
      <w:r w:rsidRPr="003755BA">
        <w:rPr>
          <w:rFonts w:hint="eastAsia"/>
          <w:color w:val="000000"/>
          <w:lang w:eastAsia="ru-RU" w:bidi="ru-RU"/>
        </w:rPr>
        <w:t>Текст 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электронный.</w:t>
      </w:r>
    </w:p>
    <w:p w:rsidR="003755BA" w:rsidRPr="003755BA" w:rsidRDefault="003755BA" w:rsidP="003755BA">
      <w:pPr>
        <w:pStyle w:val="a0"/>
        <w:rPr>
          <w:color w:val="000000"/>
          <w:lang w:eastAsia="ru-RU" w:bidi="ru-RU"/>
        </w:rPr>
      </w:pPr>
      <w:r w:rsidRPr="003755BA">
        <w:rPr>
          <w:color w:val="000000"/>
          <w:lang w:eastAsia="ru-RU" w:bidi="ru-RU"/>
        </w:rPr>
        <w:t xml:space="preserve">2. </w:t>
      </w:r>
      <w:r w:rsidRPr="003755BA">
        <w:rPr>
          <w:rFonts w:hint="eastAsia"/>
          <w:color w:val="000000"/>
          <w:lang w:eastAsia="ru-RU" w:bidi="ru-RU"/>
        </w:rPr>
        <w:t xml:space="preserve">Павлова, Р. С. Конфиденциальное делопроизводство / Р. С. Павлова. — </w:t>
      </w:r>
      <w:r w:rsidRPr="003755BA">
        <w:rPr>
          <w:rFonts w:hint="eastAsia"/>
          <w:color w:val="000000"/>
          <w:lang w:eastAsia="ru-RU" w:bidi="ru-RU"/>
        </w:rPr>
        <w:lastRenderedPageBreak/>
        <w:t>Санкт-</w:t>
      </w:r>
      <w:proofErr w:type="gramStart"/>
      <w:r w:rsidRPr="003755BA">
        <w:rPr>
          <w:rFonts w:hint="eastAsia"/>
          <w:color w:val="000000"/>
          <w:lang w:eastAsia="ru-RU" w:bidi="ru-RU"/>
        </w:rPr>
        <w:t>Петербург 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Лань, 2022. — 380 с. — ЭБС Лань. — URL: https://e.lanbook.com/book/266795 (дата </w:t>
      </w:r>
      <w:proofErr w:type="gramStart"/>
      <w:r w:rsidRPr="003755BA">
        <w:rPr>
          <w:rFonts w:hint="eastAsia"/>
          <w:color w:val="000000"/>
          <w:lang w:eastAsia="ru-RU" w:bidi="ru-RU"/>
        </w:rPr>
        <w:t>обращения</w:t>
      </w:r>
      <w:r w:rsidRPr="003755BA">
        <w:rPr>
          <w:color w:val="000000"/>
          <w:lang w:eastAsia="ru-RU" w:bidi="ru-RU"/>
        </w:rPr>
        <w:t xml:space="preserve"> </w:t>
      </w:r>
      <w:r w:rsidRPr="003755BA">
        <w:rPr>
          <w:rFonts w:hint="eastAsia"/>
          <w:color w:val="000000"/>
          <w:lang w:eastAsia="ru-RU" w:bidi="ru-RU"/>
        </w:rPr>
        <w:t>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20.01.2025). — </w:t>
      </w:r>
      <w:proofErr w:type="gramStart"/>
      <w:r w:rsidRPr="003755BA">
        <w:rPr>
          <w:rFonts w:hint="eastAsia"/>
          <w:color w:val="000000"/>
          <w:lang w:eastAsia="ru-RU" w:bidi="ru-RU"/>
        </w:rPr>
        <w:t>Текст 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электронный.</w:t>
      </w:r>
    </w:p>
    <w:p w:rsidR="000B1AF5" w:rsidRDefault="000B1AF5">
      <w:pPr>
        <w:pStyle w:val="a0"/>
        <w:ind w:firstLine="720"/>
        <w:jc w:val="both"/>
        <w:rPr>
          <w:color w:val="000000"/>
          <w:lang w:eastAsia="ru-RU" w:bidi="ru-RU"/>
        </w:rPr>
      </w:pPr>
    </w:p>
    <w:p w:rsidR="000B1AF5" w:rsidRDefault="00244E36">
      <w:pPr>
        <w:pStyle w:val="a0"/>
        <w:ind w:firstLine="720"/>
        <w:jc w:val="both"/>
      </w:pPr>
      <w:r>
        <w:rPr>
          <w:b/>
          <w:bCs/>
          <w:color w:val="000000"/>
          <w:lang w:eastAsia="ru-RU" w:bidi="ru-RU"/>
        </w:rPr>
        <w:t>б) дополнительная:</w:t>
      </w:r>
    </w:p>
    <w:p w:rsidR="000B1AF5" w:rsidRDefault="000B1AF5">
      <w:pPr>
        <w:pStyle w:val="a0"/>
        <w:ind w:firstLine="720"/>
        <w:jc w:val="both"/>
        <w:rPr>
          <w:b/>
          <w:bCs/>
          <w:color w:val="000000"/>
          <w:lang w:eastAsia="ru-RU" w:bidi="ru-RU"/>
        </w:rPr>
      </w:pPr>
    </w:p>
    <w:p w:rsidR="003755BA" w:rsidRPr="003755BA" w:rsidRDefault="003755BA" w:rsidP="003755BA">
      <w:pPr>
        <w:pStyle w:val="a0"/>
        <w:spacing w:after="240"/>
        <w:rPr>
          <w:color w:val="000000"/>
          <w:lang w:eastAsia="ru-RU" w:bidi="ru-RU"/>
        </w:rPr>
      </w:pPr>
      <w:bookmarkStart w:id="58" w:name="bookmark44"/>
      <w:r w:rsidRPr="003755BA">
        <w:rPr>
          <w:color w:val="000000"/>
          <w:lang w:eastAsia="ru-RU" w:bidi="ru-RU"/>
        </w:rPr>
        <w:t xml:space="preserve">3. </w:t>
      </w:r>
      <w:bookmarkEnd w:id="58"/>
      <w:r w:rsidRPr="003755BA">
        <w:rPr>
          <w:rFonts w:hint="eastAsia"/>
          <w:color w:val="000000"/>
          <w:lang w:eastAsia="ru-RU" w:bidi="ru-RU"/>
        </w:rPr>
        <w:t xml:space="preserve">Безопасность электронного документооборота: учебное пособие / А. А. Тищенко, П. А. Тищенко, Ю. М. Казаков </w:t>
      </w:r>
      <w:r w:rsidRPr="003755BA">
        <w:rPr>
          <w:color w:val="000000"/>
          <w:lang w:eastAsia="ru-RU" w:bidi="ru-RU"/>
        </w:rPr>
        <w:t>[</w:t>
      </w:r>
      <w:r w:rsidRPr="003755BA">
        <w:rPr>
          <w:rFonts w:hint="eastAsia"/>
          <w:color w:val="000000"/>
          <w:lang w:eastAsia="ru-RU" w:bidi="ru-RU"/>
        </w:rPr>
        <w:t>и др.</w:t>
      </w:r>
      <w:r w:rsidRPr="003755BA">
        <w:rPr>
          <w:color w:val="000000"/>
          <w:lang w:eastAsia="ru-RU" w:bidi="ru-RU"/>
        </w:rPr>
        <w:t>]</w:t>
      </w:r>
      <w:r w:rsidRPr="003755BA">
        <w:rPr>
          <w:rFonts w:hint="eastAsia"/>
          <w:color w:val="000000"/>
          <w:lang w:eastAsia="ru-RU" w:bidi="ru-RU"/>
        </w:rPr>
        <w:t>. — Москва</w:t>
      </w:r>
      <w:r w:rsidRPr="003755BA">
        <w:rPr>
          <w:color w:val="000000"/>
          <w:lang w:eastAsia="ru-RU" w:bidi="ru-RU"/>
        </w:rPr>
        <w:t>;</w:t>
      </w:r>
      <w:r w:rsidRPr="003755BA">
        <w:rPr>
          <w:rFonts w:hint="eastAsia"/>
          <w:color w:val="000000"/>
          <w:lang w:eastAsia="ru-RU" w:bidi="ru-RU"/>
        </w:rPr>
        <w:t xml:space="preserve"> </w:t>
      </w:r>
      <w:proofErr w:type="gramStart"/>
      <w:r w:rsidRPr="003755BA">
        <w:rPr>
          <w:rFonts w:hint="eastAsia"/>
          <w:color w:val="000000"/>
          <w:lang w:eastAsia="ru-RU" w:bidi="ru-RU"/>
        </w:rPr>
        <w:t>Берлин</w:t>
      </w:r>
      <w:r w:rsidRPr="003755BA">
        <w:rPr>
          <w:color w:val="000000"/>
          <w:lang w:eastAsia="ru-RU" w:bidi="ru-RU"/>
        </w:rPr>
        <w:t xml:space="preserve"> </w:t>
      </w:r>
      <w:r w:rsidRPr="003755BA">
        <w:rPr>
          <w:rFonts w:hint="eastAsia"/>
          <w:color w:val="000000"/>
          <w:lang w:eastAsia="ru-RU" w:bidi="ru-RU"/>
        </w:rPr>
        <w:t>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</w:t>
      </w:r>
      <w:proofErr w:type="spellStart"/>
      <w:r w:rsidRPr="003755BA">
        <w:rPr>
          <w:rFonts w:hint="eastAsia"/>
          <w:color w:val="000000"/>
          <w:lang w:eastAsia="ru-RU" w:bidi="ru-RU"/>
        </w:rPr>
        <w:t>Директ</w:t>
      </w:r>
      <w:proofErr w:type="spellEnd"/>
      <w:r w:rsidRPr="003755BA">
        <w:rPr>
          <w:rFonts w:hint="eastAsia"/>
          <w:color w:val="000000"/>
          <w:lang w:eastAsia="ru-RU" w:bidi="ru-RU"/>
        </w:rPr>
        <w:t xml:space="preserve">-Медиа, 2021. — 53 с. — ЭБС Университетская библиотека ONLINE. — URL: https://biblioclub.ru/index.php?page=book&amp;id=602225 (дата </w:t>
      </w:r>
      <w:proofErr w:type="gramStart"/>
      <w:r w:rsidRPr="003755BA">
        <w:rPr>
          <w:rFonts w:hint="eastAsia"/>
          <w:color w:val="000000"/>
          <w:lang w:eastAsia="ru-RU" w:bidi="ru-RU"/>
        </w:rPr>
        <w:t>обращения</w:t>
      </w:r>
      <w:r w:rsidRPr="003755BA">
        <w:rPr>
          <w:color w:val="000000"/>
          <w:lang w:eastAsia="ru-RU" w:bidi="ru-RU"/>
        </w:rPr>
        <w:t xml:space="preserve"> </w:t>
      </w:r>
      <w:r w:rsidRPr="003755BA">
        <w:rPr>
          <w:rFonts w:hint="eastAsia"/>
          <w:color w:val="000000"/>
          <w:lang w:eastAsia="ru-RU" w:bidi="ru-RU"/>
        </w:rPr>
        <w:t>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20.01.2025). </w:t>
      </w:r>
      <w:r w:rsidRPr="003755BA">
        <w:rPr>
          <w:color w:val="000000"/>
          <w:lang w:eastAsia="ru-RU" w:bidi="ru-RU"/>
        </w:rPr>
        <w:t>–</w:t>
      </w:r>
      <w:r w:rsidRPr="003755BA">
        <w:rPr>
          <w:rFonts w:hint="eastAsia"/>
          <w:color w:val="000000"/>
          <w:lang w:eastAsia="ru-RU" w:bidi="ru-RU"/>
        </w:rPr>
        <w:t xml:space="preserve"> </w:t>
      </w:r>
      <w:proofErr w:type="gramStart"/>
      <w:r w:rsidRPr="003755BA">
        <w:rPr>
          <w:rFonts w:hint="eastAsia"/>
          <w:color w:val="000000"/>
          <w:lang w:eastAsia="ru-RU" w:bidi="ru-RU"/>
        </w:rPr>
        <w:t>Текст</w:t>
      </w:r>
      <w:r w:rsidRPr="003755BA">
        <w:rPr>
          <w:color w:val="000000"/>
          <w:lang w:eastAsia="ru-RU" w:bidi="ru-RU"/>
        </w:rPr>
        <w:t xml:space="preserve"> </w:t>
      </w:r>
      <w:r w:rsidRPr="003755BA">
        <w:rPr>
          <w:rFonts w:hint="eastAsia"/>
          <w:color w:val="000000"/>
          <w:lang w:eastAsia="ru-RU" w:bidi="ru-RU"/>
        </w:rPr>
        <w:t>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электронный.</w:t>
      </w:r>
    </w:p>
    <w:p w:rsidR="003755BA" w:rsidRPr="003755BA" w:rsidRDefault="003755BA" w:rsidP="003755BA">
      <w:pPr>
        <w:pStyle w:val="a0"/>
        <w:spacing w:after="240"/>
        <w:rPr>
          <w:color w:val="000000"/>
          <w:lang w:eastAsia="ru-RU" w:bidi="ru-RU"/>
        </w:rPr>
      </w:pPr>
      <w:r w:rsidRPr="003755BA">
        <w:rPr>
          <w:color w:val="000000"/>
          <w:lang w:eastAsia="ru-RU" w:bidi="ru-RU"/>
        </w:rPr>
        <w:t xml:space="preserve">4. </w:t>
      </w:r>
      <w:proofErr w:type="spellStart"/>
      <w:r w:rsidRPr="003755BA">
        <w:rPr>
          <w:rFonts w:hint="eastAsia"/>
          <w:color w:val="000000"/>
          <w:lang w:eastAsia="ru-RU" w:bidi="ru-RU"/>
        </w:rPr>
        <w:t>Бисюков</w:t>
      </w:r>
      <w:proofErr w:type="spellEnd"/>
      <w:r w:rsidRPr="003755BA">
        <w:rPr>
          <w:rFonts w:hint="eastAsia"/>
          <w:color w:val="000000"/>
          <w:lang w:eastAsia="ru-RU" w:bidi="ru-RU"/>
        </w:rPr>
        <w:t xml:space="preserve">, В. М. Защита и обработка конфиденциальных документов: учебное пособие / В. М. </w:t>
      </w:r>
      <w:proofErr w:type="spellStart"/>
      <w:r w:rsidRPr="003755BA">
        <w:rPr>
          <w:rFonts w:hint="eastAsia"/>
          <w:color w:val="000000"/>
          <w:lang w:eastAsia="ru-RU" w:bidi="ru-RU"/>
        </w:rPr>
        <w:t>Бисюков</w:t>
      </w:r>
      <w:proofErr w:type="spellEnd"/>
      <w:r w:rsidRPr="003755BA">
        <w:rPr>
          <w:rFonts w:hint="eastAsia"/>
          <w:color w:val="000000"/>
          <w:lang w:eastAsia="ru-RU" w:bidi="ru-RU"/>
        </w:rPr>
        <w:t xml:space="preserve">. — </w:t>
      </w:r>
      <w:proofErr w:type="gramStart"/>
      <w:r w:rsidRPr="003755BA">
        <w:rPr>
          <w:rFonts w:hint="eastAsia"/>
          <w:color w:val="000000"/>
          <w:lang w:eastAsia="ru-RU" w:bidi="ru-RU"/>
        </w:rPr>
        <w:t>Ставрополь</w:t>
      </w:r>
      <w:r w:rsidRPr="003755BA">
        <w:rPr>
          <w:color w:val="000000"/>
          <w:lang w:eastAsia="ru-RU" w:bidi="ru-RU"/>
        </w:rPr>
        <w:t xml:space="preserve"> </w:t>
      </w:r>
      <w:r w:rsidRPr="003755BA">
        <w:rPr>
          <w:rFonts w:hint="eastAsia"/>
          <w:color w:val="000000"/>
          <w:lang w:eastAsia="ru-RU" w:bidi="ru-RU"/>
        </w:rPr>
        <w:t>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Северо-Кавказский Федеральный университет (СКФУ), 2016</w:t>
      </w:r>
      <w:r w:rsidRPr="003755BA">
        <w:rPr>
          <w:color w:val="000000"/>
          <w:lang w:eastAsia="ru-RU" w:bidi="ru-RU"/>
        </w:rPr>
        <w:t>.</w:t>
      </w:r>
      <w:r w:rsidRPr="003755BA">
        <w:rPr>
          <w:rFonts w:hint="eastAsia"/>
          <w:color w:val="000000"/>
          <w:lang w:eastAsia="ru-RU" w:bidi="ru-RU"/>
        </w:rPr>
        <w:t xml:space="preserve"> — 153 с. — ЭБС Университетская библиотека ONLINE. - URL:</w:t>
      </w:r>
      <w:r w:rsidRPr="003755BA">
        <w:rPr>
          <w:color w:val="000000"/>
          <w:lang w:eastAsia="ru-RU" w:bidi="ru-RU"/>
        </w:rPr>
        <w:t xml:space="preserve"> </w:t>
      </w:r>
      <w:r w:rsidRPr="003755BA">
        <w:rPr>
          <w:rFonts w:hint="eastAsia"/>
          <w:color w:val="000000"/>
          <w:lang w:eastAsia="ru-RU" w:bidi="ru-RU"/>
        </w:rPr>
        <w:t xml:space="preserve">https://biblioclub.ru/index.php?page=book&amp;id=458917 (дата </w:t>
      </w:r>
      <w:proofErr w:type="gramStart"/>
      <w:r w:rsidRPr="003755BA">
        <w:rPr>
          <w:rFonts w:hint="eastAsia"/>
          <w:color w:val="000000"/>
          <w:lang w:eastAsia="ru-RU" w:bidi="ru-RU"/>
        </w:rPr>
        <w:t>обращения</w:t>
      </w:r>
      <w:r w:rsidRPr="003755BA">
        <w:rPr>
          <w:color w:val="000000"/>
          <w:lang w:eastAsia="ru-RU" w:bidi="ru-RU"/>
        </w:rPr>
        <w:t xml:space="preserve"> </w:t>
      </w:r>
      <w:r w:rsidRPr="003755BA">
        <w:rPr>
          <w:rFonts w:hint="eastAsia"/>
          <w:color w:val="000000"/>
          <w:lang w:eastAsia="ru-RU" w:bidi="ru-RU"/>
        </w:rPr>
        <w:t>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20.01.2025). - </w:t>
      </w:r>
      <w:proofErr w:type="gramStart"/>
      <w:r w:rsidRPr="003755BA">
        <w:rPr>
          <w:rFonts w:hint="eastAsia"/>
          <w:color w:val="000000"/>
          <w:lang w:eastAsia="ru-RU" w:bidi="ru-RU"/>
        </w:rPr>
        <w:t>Текст :</w:t>
      </w:r>
      <w:proofErr w:type="gramEnd"/>
      <w:r w:rsidRPr="003755BA">
        <w:rPr>
          <w:rFonts w:hint="eastAsia"/>
          <w:color w:val="000000"/>
          <w:lang w:eastAsia="ru-RU" w:bidi="ru-RU"/>
        </w:rPr>
        <w:t xml:space="preserve"> электронный.</w:t>
      </w:r>
    </w:p>
    <w:p w:rsidR="000B1AF5" w:rsidRDefault="000B1AF5">
      <w:pPr>
        <w:pStyle w:val="a0"/>
        <w:spacing w:after="240"/>
        <w:ind w:firstLine="720"/>
        <w:jc w:val="both"/>
        <w:rPr>
          <w:color w:val="000000"/>
          <w:lang w:eastAsia="ru-RU" w:bidi="ru-RU"/>
        </w:rPr>
      </w:pPr>
    </w:p>
    <w:p w:rsidR="000B1AF5" w:rsidRDefault="00244E36">
      <w:pPr>
        <w:pStyle w:val="10"/>
        <w:keepNext/>
        <w:keepLines/>
        <w:ind w:firstLine="460"/>
        <w:jc w:val="both"/>
      </w:pPr>
      <w:bookmarkStart w:id="59" w:name="bookmark45"/>
      <w:bookmarkStart w:id="60" w:name="_Toc184375945"/>
      <w:bookmarkStart w:id="61" w:name="_Toc184375973"/>
      <w:r>
        <w:rPr>
          <w:color w:val="000000"/>
          <w:lang w:eastAsia="ru-RU" w:bidi="ru-RU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59"/>
      <w:bookmarkEnd w:id="60"/>
      <w:bookmarkEnd w:id="61"/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bookmarkStart w:id="62" w:name="bookmark47"/>
      <w:bookmarkStart w:id="63" w:name="bookmark48"/>
      <w:bookmarkStart w:id="64" w:name="_Toc184375946"/>
      <w:bookmarkStart w:id="65" w:name="_Toc184375974"/>
      <w:r w:rsidRPr="000249C5">
        <w:rPr>
          <w:lang w:eastAsia="ru-RU" w:bidi="ru-RU"/>
        </w:rPr>
        <w:t>Сайт Федеральной службы по техническому и экспортному контролю:</w:t>
      </w:r>
      <w:hyperlink r:id="rId8">
        <w:r w:rsidRPr="000249C5">
          <w:rPr>
            <w:lang w:eastAsia="ru-RU" w:bidi="ru-RU"/>
          </w:rPr>
          <w:t xml:space="preserve"> </w:t>
        </w:r>
        <w:r w:rsidRPr="000249C5">
          <w:rPr>
            <w:lang w:val="en-US" w:eastAsia="en-US" w:bidi="en-US"/>
          </w:rPr>
          <w:t>www</w:t>
        </w:r>
        <w:r w:rsidRPr="000249C5">
          <w:rPr>
            <w:lang w:eastAsia="en-US" w:bidi="en-US"/>
          </w:rPr>
          <w:t>.</w:t>
        </w:r>
        <w:proofErr w:type="spellStart"/>
        <w:r w:rsidRPr="000249C5">
          <w:rPr>
            <w:lang w:val="en-US" w:eastAsia="en-US" w:bidi="en-US"/>
          </w:rPr>
          <w:t>fstec</w:t>
        </w:r>
        <w:proofErr w:type="spellEnd"/>
        <w:r w:rsidRPr="000249C5">
          <w:rPr>
            <w:lang w:eastAsia="en-US" w:bidi="en-US"/>
          </w:rPr>
          <w:t>.</w:t>
        </w:r>
        <w:proofErr w:type="spellStart"/>
        <w:r w:rsidRPr="000249C5">
          <w:rPr>
            <w:lang w:val="en-US" w:eastAsia="en-US" w:bidi="en-US"/>
          </w:rPr>
          <w:t>ru</w:t>
        </w:r>
        <w:proofErr w:type="spellEnd"/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lang w:eastAsia="ru-RU" w:bidi="ru-RU"/>
        </w:rPr>
        <w:t>Сайт Федерального агентства по техническому регулированию и метрологии:</w:t>
      </w:r>
      <w:hyperlink r:id="rId9">
        <w:r w:rsidRPr="000249C5">
          <w:rPr>
            <w:lang w:eastAsia="ru-RU" w:bidi="ru-RU"/>
          </w:rPr>
          <w:t xml:space="preserve"> </w:t>
        </w:r>
        <w:r w:rsidRPr="000249C5">
          <w:rPr>
            <w:lang w:val="en-US" w:eastAsia="en-US" w:bidi="en-US"/>
          </w:rPr>
          <w:t>www</w:t>
        </w:r>
        <w:r w:rsidRPr="000249C5">
          <w:rPr>
            <w:lang w:eastAsia="en-US" w:bidi="en-US"/>
          </w:rPr>
          <w:t>.</w:t>
        </w:r>
        <w:proofErr w:type="spellStart"/>
        <w:r w:rsidRPr="000249C5">
          <w:rPr>
            <w:lang w:val="en-US" w:eastAsia="en-US" w:bidi="en-US"/>
          </w:rPr>
          <w:t>gost</w:t>
        </w:r>
        <w:proofErr w:type="spellEnd"/>
        <w:r w:rsidRPr="000249C5">
          <w:rPr>
            <w:lang w:eastAsia="en-US" w:bidi="en-US"/>
          </w:rPr>
          <w:t>.</w:t>
        </w:r>
        <w:proofErr w:type="spellStart"/>
        <w:r w:rsidRPr="000249C5">
          <w:rPr>
            <w:lang w:val="en-US" w:eastAsia="en-US" w:bidi="en-US"/>
          </w:rPr>
          <w:t>ru</w:t>
        </w:r>
        <w:proofErr w:type="spellEnd"/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Электронная библиотека Финансового университета (ЭБ) </w:t>
      </w:r>
      <w:hyperlink r:id="rId10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http://elib.fa.ru/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Электронно-библиотечная система BOOK.RU </w:t>
      </w:r>
      <w:hyperlink r:id="rId11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http://www.book.ru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Электронно-библиотечная система «Университетская библиотека ОНЛАЙН» </w:t>
      </w:r>
      <w:hyperlink r:id="rId12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http://biblioclub.ru/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Электронно-библиотечная система </w:t>
      </w:r>
      <w:proofErr w:type="spellStart"/>
      <w:r w:rsidRPr="000249C5">
        <w:rPr>
          <w:rFonts w:hint="eastAsia"/>
          <w:lang w:eastAsia="ru-RU" w:bidi="ru-RU"/>
        </w:rPr>
        <w:t>Znanium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hyperlink r:id="rId13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http://www.znanium.com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Электронно-библиотечная система издательства «ЮРАЙТ» </w:t>
      </w:r>
      <w:hyperlink r:id="rId14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https://urait.ru/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Электронно-библиотечная система издательства Проспект </w:t>
      </w:r>
      <w:hyperlink r:id="rId15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http://ebs.prospekt.org/books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Электронно-библиотечная система издательства Лань </w:t>
      </w:r>
      <w:hyperlink r:id="rId16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https://e.lanbook.com/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Деловая онлайн-библиотека </w:t>
      </w:r>
      <w:proofErr w:type="spellStart"/>
      <w:r w:rsidRPr="000249C5">
        <w:rPr>
          <w:rFonts w:hint="eastAsia"/>
          <w:lang w:eastAsia="ru-RU" w:bidi="ru-RU"/>
        </w:rPr>
        <w:t>Alpina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proofErr w:type="spellStart"/>
      <w:r w:rsidRPr="000249C5">
        <w:rPr>
          <w:rFonts w:hint="eastAsia"/>
          <w:lang w:eastAsia="ru-RU" w:bidi="ru-RU"/>
        </w:rPr>
        <w:t>Digital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hyperlink r:id="rId17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http://lib.alpinadigital.ru/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Электронная библиотека Издательского дома «Гребенников» </w:t>
      </w:r>
      <w:hyperlink r:id="rId18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https://grebennikon.ru/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Научная электронная библиотека eLibrary.ru http://elibrary.ru  </w:t>
      </w:r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Национальная электронная библиотека </w:t>
      </w:r>
      <w:hyperlink r:id="rId19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http://нэб.рф/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Финансовая справочная система «Финансовый директор» </w:t>
      </w:r>
      <w:hyperlink r:id="rId20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http://www.1fd.ru/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lastRenderedPageBreak/>
        <w:t xml:space="preserve">СПАРК </w:t>
      </w:r>
      <w:hyperlink r:id="rId21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https://spark-interfax.ru/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Библиотека онлайн Лекций по Бизнесу и Маркетингу издательства </w:t>
      </w:r>
      <w:proofErr w:type="spellStart"/>
      <w:r w:rsidRPr="000249C5">
        <w:rPr>
          <w:rFonts w:hint="eastAsia"/>
          <w:lang w:eastAsia="ru-RU" w:bidi="ru-RU"/>
        </w:rPr>
        <w:t>Неnrу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proofErr w:type="spellStart"/>
      <w:r w:rsidRPr="000249C5">
        <w:rPr>
          <w:rFonts w:hint="eastAsia"/>
          <w:lang w:eastAsia="ru-RU" w:bidi="ru-RU"/>
        </w:rPr>
        <w:t>Stewart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proofErr w:type="spellStart"/>
      <w:r w:rsidRPr="000249C5">
        <w:rPr>
          <w:rFonts w:hint="eastAsia"/>
          <w:lang w:eastAsia="ru-RU" w:bidi="ru-RU"/>
        </w:rPr>
        <w:t>Talks</w:t>
      </w:r>
      <w:proofErr w:type="spellEnd"/>
      <w:r w:rsidRPr="000249C5">
        <w:rPr>
          <w:rFonts w:hint="eastAsia"/>
          <w:lang w:eastAsia="ru-RU" w:bidi="ru-RU"/>
        </w:rPr>
        <w:t xml:space="preserve"> </w:t>
      </w:r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  <w:rPr>
          <w:lang w:val="en-US"/>
        </w:rPr>
      </w:pPr>
      <w:r w:rsidRPr="000249C5">
        <w:rPr>
          <w:rFonts w:hint="eastAsia"/>
          <w:lang w:val="en-US" w:eastAsia="ru-RU" w:bidi="ru-RU"/>
        </w:rPr>
        <w:t xml:space="preserve">CNKI. Academic Reference </w:t>
      </w:r>
      <w:hyperlink r:id="rId22" w:history="1">
        <w:r w:rsidRPr="000249C5">
          <w:rPr>
            <w:rStyle w:val="a4"/>
            <w:rFonts w:hint="eastAsia"/>
            <w:color w:val="auto"/>
            <w:u w:val="none"/>
            <w:lang w:val="en-US" w:eastAsia="ru-RU" w:bidi="ru-RU"/>
          </w:rPr>
          <w:t>https://ar.oversea.cnki.net/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  <w:rPr>
          <w:lang w:val="en-US"/>
        </w:rPr>
      </w:pPr>
      <w:r w:rsidRPr="000249C5">
        <w:rPr>
          <w:rFonts w:hint="eastAsia"/>
          <w:lang w:val="en-US" w:eastAsia="ru-RU" w:bidi="ru-RU"/>
        </w:rPr>
        <w:t xml:space="preserve">CNKI. China Academic Journals Full-text Database </w:t>
      </w:r>
      <w:hyperlink r:id="rId23" w:history="1">
        <w:r w:rsidRPr="000249C5">
          <w:rPr>
            <w:rStyle w:val="a4"/>
            <w:rFonts w:hint="eastAsia"/>
            <w:color w:val="auto"/>
            <w:u w:val="none"/>
            <w:lang w:val="en-US" w:eastAsia="ru-RU" w:bidi="ru-RU"/>
          </w:rPr>
          <w:t>https://oversea.cnki.net/kns?dbcode=CFLQ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Электронные продукты издательства </w:t>
      </w:r>
      <w:proofErr w:type="spellStart"/>
      <w:r w:rsidRPr="000249C5">
        <w:rPr>
          <w:rFonts w:hint="eastAsia"/>
          <w:lang w:eastAsia="ru-RU" w:bidi="ru-RU"/>
        </w:rPr>
        <w:t>Elsevier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hyperlink r:id="rId24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http://www.sciencedirect.com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Коллекция научных журналов </w:t>
      </w:r>
      <w:proofErr w:type="spellStart"/>
      <w:r w:rsidRPr="000249C5">
        <w:rPr>
          <w:rFonts w:hint="eastAsia"/>
          <w:lang w:eastAsia="ru-RU" w:bidi="ru-RU"/>
        </w:rPr>
        <w:t>Oxford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proofErr w:type="spellStart"/>
      <w:r w:rsidRPr="000249C5">
        <w:rPr>
          <w:rFonts w:hint="eastAsia"/>
          <w:lang w:eastAsia="ru-RU" w:bidi="ru-RU"/>
        </w:rPr>
        <w:t>University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proofErr w:type="spellStart"/>
      <w:r w:rsidRPr="000249C5">
        <w:rPr>
          <w:rFonts w:hint="eastAsia"/>
          <w:lang w:eastAsia="ru-RU" w:bidi="ru-RU"/>
        </w:rPr>
        <w:t>Press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hyperlink r:id="rId25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https://academic.oup.com/journals/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Электронные коллекции книг и журналов издательства </w:t>
      </w:r>
      <w:proofErr w:type="spellStart"/>
      <w:r w:rsidRPr="000249C5">
        <w:rPr>
          <w:rFonts w:hint="eastAsia"/>
          <w:lang w:eastAsia="ru-RU" w:bidi="ru-RU"/>
        </w:rPr>
        <w:t>Springer</w:t>
      </w:r>
      <w:proofErr w:type="spellEnd"/>
      <w:r w:rsidRPr="000249C5">
        <w:rPr>
          <w:rFonts w:hint="eastAsia"/>
          <w:lang w:eastAsia="ru-RU" w:bidi="ru-RU"/>
        </w:rPr>
        <w:t xml:space="preserve">: </w:t>
      </w:r>
      <w:hyperlink r:id="rId26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http://link.springer.com/</w:t>
        </w:r>
      </w:hyperlink>
    </w:p>
    <w:p w:rsidR="003755BA" w:rsidRPr="000249C5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rFonts w:hint="eastAsia"/>
          <w:lang w:eastAsia="ru-RU" w:bidi="ru-RU"/>
        </w:rPr>
        <w:t xml:space="preserve">База данных научных журналов издательства </w:t>
      </w:r>
      <w:proofErr w:type="spellStart"/>
      <w:r w:rsidRPr="000249C5">
        <w:rPr>
          <w:rFonts w:hint="eastAsia"/>
          <w:lang w:eastAsia="ru-RU" w:bidi="ru-RU"/>
        </w:rPr>
        <w:t>Wiley</w:t>
      </w:r>
      <w:proofErr w:type="spellEnd"/>
      <w:r w:rsidRPr="000249C5">
        <w:rPr>
          <w:rFonts w:hint="eastAsia"/>
          <w:lang w:eastAsia="ru-RU" w:bidi="ru-RU"/>
        </w:rPr>
        <w:t xml:space="preserve"> </w:t>
      </w:r>
      <w:hyperlink r:id="rId27" w:history="1">
        <w:r w:rsidRPr="000249C5">
          <w:rPr>
            <w:rStyle w:val="a4"/>
            <w:rFonts w:hint="eastAsia"/>
            <w:color w:val="auto"/>
            <w:u w:val="none"/>
            <w:lang w:eastAsia="ru-RU" w:bidi="ru-RU"/>
          </w:rPr>
          <w:t>https://onlinelibrary.wiley.com/</w:t>
        </w:r>
      </w:hyperlink>
    </w:p>
    <w:p w:rsidR="003755BA" w:rsidRDefault="003755BA" w:rsidP="003755BA">
      <w:pPr>
        <w:pStyle w:val="a0"/>
        <w:numPr>
          <w:ilvl w:val="0"/>
          <w:numId w:val="7"/>
        </w:numPr>
        <w:tabs>
          <w:tab w:val="left" w:pos="1083"/>
        </w:tabs>
        <w:ind w:firstLine="720"/>
        <w:jc w:val="both"/>
      </w:pPr>
      <w:r w:rsidRPr="000249C5">
        <w:rPr>
          <w:lang w:eastAsia="ru-RU" w:bidi="ru-RU"/>
        </w:rPr>
        <w:t xml:space="preserve">Сайт Всероссийского научно-исследовательского института документоведения и архивного дела </w:t>
      </w:r>
      <w:hyperlink r:id="rId28" w:history="1">
        <w:r w:rsidRPr="00B96CAB">
          <w:rPr>
            <w:rStyle w:val="a4"/>
            <w:lang w:eastAsia="ru-RU" w:bidi="ru-RU"/>
          </w:rPr>
          <w:t>http://www.vniidad.ru/</w:t>
        </w:r>
      </w:hyperlink>
      <w:r w:rsidRPr="000249C5">
        <w:rPr>
          <w:lang w:eastAsia="ru-RU" w:bidi="ru-RU"/>
        </w:rPr>
        <w:t>.</w:t>
      </w:r>
    </w:p>
    <w:p w:rsidR="003755BA" w:rsidRPr="000249C5" w:rsidRDefault="003755BA" w:rsidP="003755BA">
      <w:pPr>
        <w:pStyle w:val="a0"/>
        <w:tabs>
          <w:tab w:val="left" w:pos="1083"/>
        </w:tabs>
        <w:ind w:left="720" w:firstLine="0"/>
        <w:jc w:val="both"/>
      </w:pPr>
    </w:p>
    <w:p w:rsidR="000B1AF5" w:rsidRDefault="00244E36">
      <w:pPr>
        <w:pStyle w:val="10"/>
        <w:keepNext/>
        <w:keepLines/>
        <w:numPr>
          <w:ilvl w:val="0"/>
          <w:numId w:val="8"/>
        </w:numPr>
        <w:tabs>
          <w:tab w:val="left" w:pos="1368"/>
        </w:tabs>
        <w:spacing w:after="40"/>
        <w:ind w:firstLine="720"/>
        <w:jc w:val="both"/>
      </w:pPr>
      <w:r>
        <w:rPr>
          <w:color w:val="000000"/>
          <w:lang w:eastAsia="ru-RU" w:bidi="ru-RU"/>
        </w:rPr>
        <w:t>Методические указания для обучающихся по освоению дисциплины</w:t>
      </w:r>
      <w:bookmarkEnd w:id="62"/>
      <w:bookmarkEnd w:id="63"/>
      <w:bookmarkEnd w:id="64"/>
      <w:bookmarkEnd w:id="65"/>
    </w:p>
    <w:p w:rsidR="000B1AF5" w:rsidRDefault="000B1AF5">
      <w:pPr>
        <w:pStyle w:val="10"/>
        <w:tabs>
          <w:tab w:val="left" w:pos="1368"/>
        </w:tabs>
        <w:spacing w:after="40"/>
        <w:ind w:firstLine="0"/>
        <w:jc w:val="both"/>
        <w:rPr>
          <w:color w:val="000000"/>
          <w:lang w:eastAsia="ru-RU" w:bidi="ru-RU"/>
        </w:rPr>
      </w:pPr>
    </w:p>
    <w:p w:rsidR="00C928A3" w:rsidRDefault="00C928A3" w:rsidP="00C928A3">
      <w:pPr>
        <w:pStyle w:val="a0"/>
        <w:tabs>
          <w:tab w:val="left" w:pos="1419"/>
          <w:tab w:val="left" w:pos="1889"/>
        </w:tabs>
        <w:spacing w:line="276" w:lineRule="auto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0B1AF5" w:rsidRDefault="000B1AF5">
      <w:pPr>
        <w:pStyle w:val="a0"/>
        <w:tabs>
          <w:tab w:val="left" w:pos="1419"/>
          <w:tab w:val="left" w:pos="1889"/>
        </w:tabs>
        <w:spacing w:line="276" w:lineRule="auto"/>
        <w:ind w:firstLine="720"/>
        <w:jc w:val="both"/>
        <w:rPr>
          <w:color w:val="000000"/>
          <w:lang w:eastAsia="ru-RU" w:bidi="ru-RU"/>
        </w:rPr>
      </w:pPr>
    </w:p>
    <w:p w:rsidR="000B1AF5" w:rsidRDefault="00244E36" w:rsidP="00C928A3">
      <w:pPr>
        <w:pStyle w:val="a0"/>
        <w:numPr>
          <w:ilvl w:val="0"/>
          <w:numId w:val="8"/>
        </w:numPr>
        <w:tabs>
          <w:tab w:val="left" w:pos="1237"/>
        </w:tabs>
        <w:spacing w:after="60"/>
        <w:ind w:firstLine="720"/>
        <w:jc w:val="both"/>
        <w:outlineLvl w:val="0"/>
      </w:pPr>
      <w:bookmarkStart w:id="66" w:name="bookmark51"/>
      <w:bookmarkStart w:id="67" w:name="_Toc184375975"/>
      <w:r>
        <w:rPr>
          <w:b/>
          <w:bCs/>
          <w:color w:val="000000"/>
          <w:lang w:eastAsia="ru-RU" w:bidi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66"/>
      <w:bookmarkEnd w:id="67"/>
    </w:p>
    <w:p w:rsidR="000B1AF5" w:rsidRDefault="000B1AF5">
      <w:pPr>
        <w:pStyle w:val="a0"/>
        <w:tabs>
          <w:tab w:val="left" w:pos="1237"/>
        </w:tabs>
        <w:spacing w:after="60"/>
        <w:ind w:firstLine="0"/>
        <w:jc w:val="both"/>
        <w:rPr>
          <w:b/>
          <w:bCs/>
          <w:color w:val="000000"/>
          <w:lang w:eastAsia="ru-RU" w:bidi="ru-RU"/>
        </w:rPr>
      </w:pPr>
    </w:p>
    <w:p w:rsidR="000B1AF5" w:rsidRDefault="00244E36" w:rsidP="00C928A3">
      <w:pPr>
        <w:pStyle w:val="a0"/>
        <w:numPr>
          <w:ilvl w:val="1"/>
          <w:numId w:val="8"/>
        </w:numPr>
        <w:tabs>
          <w:tab w:val="left" w:pos="1371"/>
        </w:tabs>
        <w:ind w:firstLine="720"/>
        <w:jc w:val="both"/>
        <w:outlineLvl w:val="1"/>
      </w:pPr>
      <w:bookmarkStart w:id="68" w:name="_Toc184375976"/>
      <w:r>
        <w:rPr>
          <w:b/>
          <w:bCs/>
          <w:color w:val="000000"/>
          <w:lang w:eastAsia="ru-RU" w:bidi="ru-RU"/>
        </w:rPr>
        <w:t>. Комплект лицензионного программного обеспечения</w:t>
      </w:r>
      <w:bookmarkEnd w:id="68"/>
    </w:p>
    <w:p w:rsidR="000B1AF5" w:rsidRPr="00244E36" w:rsidRDefault="00244E36">
      <w:pPr>
        <w:pStyle w:val="a0"/>
        <w:ind w:firstLine="720"/>
        <w:jc w:val="both"/>
        <w:rPr>
          <w:lang w:val="en-US"/>
        </w:rPr>
      </w:pPr>
      <w:r>
        <w:rPr>
          <w:color w:val="000000"/>
          <w:lang w:val="en-US" w:eastAsia="en-US" w:bidi="en-US"/>
        </w:rPr>
        <w:t xml:space="preserve">Windows, Microsoft Office </w:t>
      </w:r>
      <w:r>
        <w:rPr>
          <w:color w:val="000000"/>
          <w:lang w:eastAsia="en-US" w:bidi="en-US"/>
        </w:rPr>
        <w:t>или</w:t>
      </w:r>
      <w:r w:rsidRPr="00244E36">
        <w:rPr>
          <w:color w:val="000000"/>
          <w:lang w:val="en-US" w:eastAsia="en-US" w:bidi="en-US"/>
        </w:rPr>
        <w:t xml:space="preserve"> </w:t>
      </w:r>
      <w:r>
        <w:rPr>
          <w:color w:val="000000"/>
          <w:lang w:val="en-US" w:eastAsia="en-US" w:bidi="en-US"/>
        </w:rPr>
        <w:t>Astra Linux, Libre Office;</w:t>
      </w:r>
    </w:p>
    <w:p w:rsidR="000B1AF5" w:rsidRDefault="00244E36">
      <w:pPr>
        <w:pStyle w:val="a0"/>
        <w:ind w:firstLine="720"/>
        <w:jc w:val="both"/>
      </w:pPr>
      <w:r>
        <w:rPr>
          <w:color w:val="000000"/>
          <w:lang w:eastAsia="ru-RU" w:bidi="ru-RU"/>
        </w:rPr>
        <w:t xml:space="preserve">Антивирус </w:t>
      </w:r>
      <w:r>
        <w:rPr>
          <w:color w:val="000000"/>
          <w:lang w:val="en-US" w:eastAsia="en-US" w:bidi="en-US"/>
        </w:rPr>
        <w:t>Kaspersky;</w:t>
      </w:r>
    </w:p>
    <w:p w:rsidR="000B1AF5" w:rsidRDefault="000B1AF5">
      <w:pPr>
        <w:pStyle w:val="a0"/>
        <w:spacing w:after="320"/>
        <w:ind w:firstLine="720"/>
        <w:jc w:val="both"/>
        <w:rPr>
          <w:color w:val="000000"/>
          <w:lang w:val="en-US" w:eastAsia="en-US" w:bidi="en-US"/>
        </w:rPr>
      </w:pPr>
    </w:p>
    <w:p w:rsidR="000B1AF5" w:rsidRDefault="00244E36">
      <w:pPr>
        <w:pStyle w:val="10"/>
        <w:keepNext/>
        <w:keepLines/>
        <w:numPr>
          <w:ilvl w:val="1"/>
          <w:numId w:val="8"/>
        </w:numPr>
        <w:tabs>
          <w:tab w:val="left" w:pos="1618"/>
        </w:tabs>
        <w:ind w:firstLine="720"/>
        <w:jc w:val="both"/>
      </w:pPr>
      <w:bookmarkStart w:id="69" w:name="bookmark52"/>
      <w:bookmarkStart w:id="70" w:name="bookmark53"/>
      <w:bookmarkStart w:id="71" w:name="_Toc184375947"/>
      <w:bookmarkStart w:id="72" w:name="_Toc184375977"/>
      <w:r>
        <w:rPr>
          <w:color w:val="000000"/>
          <w:lang w:eastAsia="ru-RU" w:bidi="ru-RU"/>
        </w:rPr>
        <w:lastRenderedPageBreak/>
        <w:t>Современные профессиональные базы данных и информационные справочные системы</w:t>
      </w:r>
      <w:bookmarkEnd w:id="69"/>
      <w:bookmarkEnd w:id="70"/>
      <w:bookmarkEnd w:id="71"/>
      <w:bookmarkEnd w:id="72"/>
    </w:p>
    <w:p w:rsidR="000B1AF5" w:rsidRDefault="00244E36">
      <w:pPr>
        <w:pStyle w:val="a0"/>
        <w:numPr>
          <w:ilvl w:val="0"/>
          <w:numId w:val="9"/>
        </w:numPr>
        <w:tabs>
          <w:tab w:val="left" w:pos="1218"/>
        </w:tabs>
        <w:spacing w:line="360" w:lineRule="auto"/>
        <w:ind w:firstLine="860"/>
        <w:jc w:val="both"/>
      </w:pPr>
      <w:r>
        <w:rPr>
          <w:color w:val="000000"/>
          <w:lang w:eastAsia="ru-RU" w:bidi="ru-RU"/>
        </w:rPr>
        <w:t>Информационно-правовая система «Гарант»</w:t>
      </w:r>
    </w:p>
    <w:p w:rsidR="000B1AF5" w:rsidRDefault="00244E36">
      <w:pPr>
        <w:pStyle w:val="a0"/>
        <w:numPr>
          <w:ilvl w:val="0"/>
          <w:numId w:val="9"/>
        </w:numPr>
        <w:tabs>
          <w:tab w:val="left" w:pos="1247"/>
        </w:tabs>
        <w:spacing w:line="360" w:lineRule="auto"/>
        <w:ind w:firstLine="860"/>
        <w:jc w:val="both"/>
      </w:pPr>
      <w:r>
        <w:rPr>
          <w:color w:val="000000"/>
          <w:lang w:eastAsia="ru-RU" w:bidi="ru-RU"/>
        </w:rPr>
        <w:t>Информационно-правовая система «Консультант Плюс»</w:t>
      </w:r>
    </w:p>
    <w:p w:rsidR="000B1AF5" w:rsidRDefault="00244E36">
      <w:pPr>
        <w:pStyle w:val="a0"/>
        <w:numPr>
          <w:ilvl w:val="0"/>
          <w:numId w:val="9"/>
        </w:numPr>
        <w:tabs>
          <w:tab w:val="left" w:pos="1242"/>
        </w:tabs>
        <w:spacing w:line="360" w:lineRule="auto"/>
        <w:ind w:firstLine="860"/>
        <w:jc w:val="both"/>
      </w:pPr>
      <w:r>
        <w:rPr>
          <w:color w:val="000000"/>
          <w:lang w:eastAsia="ru-RU" w:bidi="ru-RU"/>
        </w:rPr>
        <w:t xml:space="preserve">Электронная энциклопедия: </w:t>
      </w:r>
      <w:hyperlink r:id="rId29">
        <w:r>
          <w:rPr>
            <w:color w:val="000000"/>
            <w:lang w:val="en-US" w:eastAsia="en-US" w:bidi="en-US"/>
          </w:rPr>
          <w:t>http</w:t>
        </w:r>
        <w:r w:rsidRPr="00244E36">
          <w:rPr>
            <w:color w:val="000000"/>
            <w:lang w:eastAsia="en-US" w:bidi="en-US"/>
          </w:rPr>
          <w:t>://</w:t>
        </w:r>
        <w:proofErr w:type="spellStart"/>
        <w:r>
          <w:rPr>
            <w:color w:val="000000"/>
            <w:lang w:val="en-US" w:eastAsia="en-US" w:bidi="en-US"/>
          </w:rPr>
          <w:t>ru</w:t>
        </w:r>
        <w:proofErr w:type="spellEnd"/>
        <w:r w:rsidRPr="00244E36"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wikipedia</w:t>
        </w:r>
        <w:proofErr w:type="spellEnd"/>
        <w:r w:rsidRPr="00244E36">
          <w:rPr>
            <w:color w:val="000000"/>
            <w:lang w:eastAsia="en-US" w:bidi="en-US"/>
          </w:rPr>
          <w:t>.</w:t>
        </w:r>
        <w:r>
          <w:rPr>
            <w:color w:val="000000"/>
            <w:lang w:val="en-US" w:eastAsia="en-US" w:bidi="en-US"/>
          </w:rPr>
          <w:t>org</w:t>
        </w:r>
        <w:r w:rsidRPr="00244E36">
          <w:rPr>
            <w:color w:val="000000"/>
            <w:lang w:eastAsia="en-US" w:bidi="en-US"/>
          </w:rPr>
          <w:t>/</w:t>
        </w:r>
        <w:r>
          <w:rPr>
            <w:color w:val="000000"/>
            <w:lang w:val="en-US" w:eastAsia="en-US" w:bidi="en-US"/>
          </w:rPr>
          <w:t>wiki</w:t>
        </w:r>
        <w:r w:rsidRPr="00244E36">
          <w:rPr>
            <w:color w:val="000000"/>
            <w:lang w:eastAsia="en-US" w:bidi="en-US"/>
          </w:rPr>
          <w:t>/</w:t>
        </w:r>
        <w:r>
          <w:rPr>
            <w:color w:val="000000"/>
            <w:lang w:val="en-US" w:eastAsia="en-US" w:bidi="en-US"/>
          </w:rPr>
          <w:t>Wiki</w:t>
        </w:r>
      </w:hyperlink>
    </w:p>
    <w:p w:rsidR="000B1AF5" w:rsidRDefault="00244E36">
      <w:pPr>
        <w:pStyle w:val="a0"/>
        <w:numPr>
          <w:ilvl w:val="0"/>
          <w:numId w:val="9"/>
        </w:numPr>
        <w:tabs>
          <w:tab w:val="left" w:pos="1242"/>
        </w:tabs>
        <w:spacing w:after="320" w:line="360" w:lineRule="auto"/>
        <w:ind w:firstLine="860"/>
        <w:jc w:val="both"/>
      </w:pPr>
      <w:bookmarkStart w:id="73" w:name="bookmark55"/>
      <w:r>
        <w:rPr>
          <w:color w:val="000000"/>
          <w:lang w:eastAsia="ru-RU" w:bidi="ru-RU"/>
        </w:rPr>
        <w:t>Система комплексного раскрытия информации «СКРИН» -</w:t>
      </w:r>
      <w:hyperlink r:id="rId30">
        <w:r>
          <w:rPr>
            <w:color w:val="000000"/>
            <w:lang w:eastAsia="ru-RU" w:bidi="ru-RU"/>
          </w:rPr>
          <w:t xml:space="preserve"> </w:t>
        </w:r>
        <w:r>
          <w:rPr>
            <w:color w:val="000000"/>
            <w:lang w:val="en-US" w:eastAsia="en-US" w:bidi="en-US"/>
          </w:rPr>
          <w:t>http</w:t>
        </w:r>
        <w:r w:rsidRPr="00244E36">
          <w:rPr>
            <w:color w:val="000000"/>
            <w:lang w:eastAsia="en-US" w:bidi="en-US"/>
          </w:rPr>
          <w:t>://</w:t>
        </w:r>
        <w:r>
          <w:rPr>
            <w:color w:val="000000"/>
            <w:lang w:val="en-US" w:eastAsia="en-US" w:bidi="en-US"/>
          </w:rPr>
          <w:t>www</w:t>
        </w:r>
        <w:r w:rsidRPr="00244E36"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skrin</w:t>
        </w:r>
        <w:proofErr w:type="spellEnd"/>
        <w:r w:rsidRPr="00244E36"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ru</w:t>
        </w:r>
        <w:proofErr w:type="spellEnd"/>
        <w:r w:rsidRPr="00244E36">
          <w:rPr>
            <w:color w:val="000000"/>
            <w:lang w:eastAsia="en-US" w:bidi="en-US"/>
          </w:rPr>
          <w:t>/</w:t>
        </w:r>
      </w:hyperlink>
      <w:bookmarkEnd w:id="73"/>
    </w:p>
    <w:p w:rsidR="000B1AF5" w:rsidRDefault="00244E36">
      <w:pPr>
        <w:pStyle w:val="10"/>
        <w:keepNext/>
        <w:keepLines/>
        <w:numPr>
          <w:ilvl w:val="1"/>
          <w:numId w:val="8"/>
        </w:numPr>
        <w:tabs>
          <w:tab w:val="left" w:pos="1381"/>
        </w:tabs>
        <w:ind w:firstLine="720"/>
        <w:jc w:val="both"/>
      </w:pPr>
      <w:bookmarkStart w:id="74" w:name="bookmark57"/>
      <w:bookmarkStart w:id="75" w:name="bookmark56"/>
      <w:bookmarkStart w:id="76" w:name="bookmark58"/>
      <w:bookmarkStart w:id="77" w:name="_Toc184375948"/>
      <w:bookmarkStart w:id="78" w:name="_Toc184375978"/>
      <w:r>
        <w:rPr>
          <w:color w:val="000000"/>
          <w:lang w:eastAsia="ru-RU" w:bidi="ru-RU"/>
        </w:rPr>
        <w:t>Сертифицированные программные и аппаратные средства защиты информации</w:t>
      </w:r>
      <w:bookmarkEnd w:id="74"/>
      <w:bookmarkEnd w:id="75"/>
      <w:bookmarkEnd w:id="76"/>
      <w:bookmarkEnd w:id="77"/>
      <w:bookmarkEnd w:id="78"/>
    </w:p>
    <w:p w:rsidR="000B1AF5" w:rsidRDefault="00244E36">
      <w:pPr>
        <w:pStyle w:val="a0"/>
        <w:spacing w:after="320"/>
        <w:ind w:firstLine="720"/>
        <w:jc w:val="both"/>
      </w:pPr>
      <w:r>
        <w:rPr>
          <w:color w:val="000000"/>
          <w:lang w:eastAsia="ru-RU" w:bidi="ru-RU"/>
        </w:rPr>
        <w:t>Не используются</w:t>
      </w:r>
    </w:p>
    <w:p w:rsidR="000B1AF5" w:rsidRDefault="00244E36">
      <w:pPr>
        <w:pStyle w:val="10"/>
        <w:keepNext/>
        <w:keepLines/>
        <w:numPr>
          <w:ilvl w:val="0"/>
          <w:numId w:val="8"/>
        </w:numPr>
        <w:tabs>
          <w:tab w:val="left" w:pos="1237"/>
        </w:tabs>
        <w:ind w:firstLine="720"/>
        <w:jc w:val="both"/>
      </w:pPr>
      <w:bookmarkStart w:id="79" w:name="bookmark60"/>
      <w:bookmarkStart w:id="80" w:name="_Toc184375949"/>
      <w:bookmarkStart w:id="81" w:name="_Toc184375979"/>
      <w:r>
        <w:rPr>
          <w:color w:val="000000"/>
          <w:lang w:eastAsia="ru-RU" w:bidi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9"/>
      <w:bookmarkEnd w:id="80"/>
      <w:bookmarkEnd w:id="81"/>
    </w:p>
    <w:p w:rsidR="000B1AF5" w:rsidRDefault="000B1AF5">
      <w:pPr>
        <w:pStyle w:val="10"/>
        <w:tabs>
          <w:tab w:val="left" w:pos="1237"/>
        </w:tabs>
        <w:ind w:firstLine="0"/>
        <w:jc w:val="both"/>
        <w:rPr>
          <w:color w:val="000000"/>
          <w:lang w:eastAsia="ru-RU" w:bidi="ru-RU"/>
        </w:rPr>
      </w:pPr>
    </w:p>
    <w:p w:rsidR="000B1AF5" w:rsidRDefault="00244E36">
      <w:pPr>
        <w:pStyle w:val="a0"/>
        <w:spacing w:after="320" w:line="360" w:lineRule="auto"/>
        <w:ind w:firstLine="720"/>
        <w:jc w:val="both"/>
      </w:pPr>
      <w:r>
        <w:rPr>
          <w:color w:val="000000"/>
          <w:lang w:eastAsia="ru-RU" w:bidi="ru-RU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:rsidR="000B1AF5" w:rsidRDefault="000B1AF5">
      <w:pPr>
        <w:widowControl w:val="0"/>
        <w:tabs>
          <w:tab w:val="left" w:pos="598"/>
        </w:tabs>
        <w:spacing w:after="239" w:line="1" w:lineRule="exact"/>
        <w:ind w:firstLine="454"/>
        <w:outlineLvl w:val="0"/>
        <w:rPr>
          <w:rFonts w:hint="eastAsia"/>
          <w:b/>
          <w:bCs/>
          <w:color w:val="000000"/>
          <w:lang w:eastAsia="ru-RU" w:bidi="ru-RU"/>
        </w:rPr>
      </w:pPr>
    </w:p>
    <w:p w:rsidR="000B1AF5" w:rsidRDefault="000B1AF5">
      <w:pPr>
        <w:widowControl w:val="0"/>
        <w:spacing w:after="440" w:line="1" w:lineRule="exact"/>
        <w:ind w:firstLine="580"/>
        <w:jc w:val="both"/>
        <w:rPr>
          <w:rFonts w:hint="eastAsia"/>
          <w:sz w:val="2"/>
          <w:szCs w:val="2"/>
        </w:rPr>
      </w:pPr>
    </w:p>
    <w:p w:rsidR="000B1AF5" w:rsidRDefault="000B1AF5">
      <w:pPr>
        <w:widowControl w:val="0"/>
        <w:spacing w:after="440" w:line="1" w:lineRule="exact"/>
        <w:ind w:firstLine="580"/>
        <w:jc w:val="both"/>
        <w:rPr>
          <w:rFonts w:hint="eastAsia"/>
          <w:sz w:val="2"/>
          <w:szCs w:val="2"/>
        </w:rPr>
      </w:pPr>
    </w:p>
    <w:sectPr w:rsidR="000B1AF5" w:rsidSect="00244E36">
      <w:footerReference w:type="default" r:id="rId31"/>
      <w:footerReference w:type="first" r:id="rId32"/>
      <w:pgSz w:w="11906" w:h="16838"/>
      <w:pgMar w:top="1134" w:right="1134" w:bottom="709" w:left="1134" w:header="0" w:footer="567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FB5" w:rsidRDefault="00B80FB5">
      <w:pPr>
        <w:rPr>
          <w:rFonts w:hint="eastAsia"/>
        </w:rPr>
      </w:pPr>
      <w:r>
        <w:separator/>
      </w:r>
    </w:p>
  </w:endnote>
  <w:endnote w:type="continuationSeparator" w:id="0">
    <w:p w:rsidR="00B80FB5" w:rsidRDefault="00B80FB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56F" w:rsidRDefault="00F9456F">
    <w:pPr>
      <w:pStyle w:val="a9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22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56F" w:rsidRDefault="00F9456F">
    <w:pPr>
      <w:pStyle w:val="a9"/>
      <w:jc w:val="center"/>
      <w:rPr>
        <w:rFonts w:hint="eastAsia"/>
      </w:rPr>
    </w:pPr>
  </w:p>
  <w:p w:rsidR="00F9456F" w:rsidRDefault="00F9456F">
    <w:pPr>
      <w:pStyle w:val="a9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FB5" w:rsidRDefault="00B80FB5">
      <w:pPr>
        <w:rPr>
          <w:rFonts w:hint="eastAsia"/>
        </w:rPr>
      </w:pPr>
      <w:r>
        <w:separator/>
      </w:r>
    </w:p>
  </w:footnote>
  <w:footnote w:type="continuationSeparator" w:id="0">
    <w:p w:rsidR="00B80FB5" w:rsidRDefault="00B80FB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7B7C"/>
    <w:multiLevelType w:val="multilevel"/>
    <w:tmpl w:val="492C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E72270"/>
    <w:multiLevelType w:val="multilevel"/>
    <w:tmpl w:val="C0866E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27782C"/>
    <w:multiLevelType w:val="multilevel"/>
    <w:tmpl w:val="23724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6226A8C"/>
    <w:multiLevelType w:val="multilevel"/>
    <w:tmpl w:val="70D40E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4F2497B"/>
    <w:multiLevelType w:val="multilevel"/>
    <w:tmpl w:val="85EADCF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BC760E3"/>
    <w:multiLevelType w:val="multilevel"/>
    <w:tmpl w:val="3C46C26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48A6E7C"/>
    <w:multiLevelType w:val="multilevel"/>
    <w:tmpl w:val="AB72A2E6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8922CE"/>
    <w:multiLevelType w:val="multilevel"/>
    <w:tmpl w:val="FB3A94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BCA01A5"/>
    <w:multiLevelType w:val="multilevel"/>
    <w:tmpl w:val="6F56AE8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D601C4B"/>
    <w:multiLevelType w:val="multilevel"/>
    <w:tmpl w:val="5642AA0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DBD1037"/>
    <w:multiLevelType w:val="multilevel"/>
    <w:tmpl w:val="8D2406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AF5"/>
    <w:rsid w:val="00012987"/>
    <w:rsid w:val="000378D6"/>
    <w:rsid w:val="000B1AF5"/>
    <w:rsid w:val="000C4FE7"/>
    <w:rsid w:val="000D58C9"/>
    <w:rsid w:val="000D6661"/>
    <w:rsid w:val="00146EEF"/>
    <w:rsid w:val="0019171C"/>
    <w:rsid w:val="00206636"/>
    <w:rsid w:val="00244E36"/>
    <w:rsid w:val="002640FC"/>
    <w:rsid w:val="003755BA"/>
    <w:rsid w:val="00422462"/>
    <w:rsid w:val="004A7707"/>
    <w:rsid w:val="0051488B"/>
    <w:rsid w:val="005953A7"/>
    <w:rsid w:val="00657048"/>
    <w:rsid w:val="0072728F"/>
    <w:rsid w:val="007509D1"/>
    <w:rsid w:val="008F403B"/>
    <w:rsid w:val="00944EB1"/>
    <w:rsid w:val="00B75B72"/>
    <w:rsid w:val="00B77AE7"/>
    <w:rsid w:val="00B80FB5"/>
    <w:rsid w:val="00BC750A"/>
    <w:rsid w:val="00C03424"/>
    <w:rsid w:val="00C228CD"/>
    <w:rsid w:val="00C928A3"/>
    <w:rsid w:val="00D4239D"/>
    <w:rsid w:val="00DF725A"/>
    <w:rsid w:val="00F9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E6E9B"/>
  <w15:docId w15:val="{4228CC12-8657-42AA-9660-2A8EB43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Pr>
      <w:color w:val="000080"/>
      <w:u w:val="single"/>
    </w:rPr>
  </w:style>
  <w:style w:type="character" w:customStyle="1" w:styleId="IndexLink">
    <w:name w:val="Index Link"/>
    <w:qFormat/>
  </w:style>
  <w:style w:type="character" w:customStyle="1" w:styleId="2">
    <w:name w:val="Основной текст (2)_"/>
    <w:basedOn w:val="a1"/>
    <w:qFormat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qFormat/>
    <w:pPr>
      <w:widowControl w:val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"/>
    <w:basedOn w:val="a0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Заголовок №1"/>
    <w:basedOn w:val="a"/>
    <w:qFormat/>
    <w:pPr>
      <w:widowControl w:val="0"/>
      <w:ind w:firstLine="65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a8">
    <w:name w:val="toa heading"/>
    <w:basedOn w:val="a7"/>
  </w:style>
  <w:style w:type="paragraph" w:styleId="11">
    <w:name w:val="toc 1"/>
    <w:basedOn w:val="Index"/>
    <w:uiPriority w:val="39"/>
    <w:pPr>
      <w:tabs>
        <w:tab w:val="right" w:leader="dot" w:pos="9638"/>
      </w:tabs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footer"/>
    <w:basedOn w:val="HeaderandFooter"/>
  </w:style>
  <w:style w:type="paragraph" w:customStyle="1" w:styleId="aa">
    <w:name w:val="Другое"/>
    <w:basedOn w:val="a"/>
    <w:qFormat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qFormat/>
    <w:pPr>
      <w:widowControl w:val="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c">
    <w:name w:val="header"/>
    <w:basedOn w:val="a"/>
    <w:link w:val="ad"/>
    <w:uiPriority w:val="99"/>
    <w:unhideWhenUsed/>
    <w:rsid w:val="00244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Верхний колонтитул Знак"/>
    <w:basedOn w:val="a1"/>
    <w:link w:val="ac"/>
    <w:uiPriority w:val="99"/>
    <w:rsid w:val="00244E36"/>
    <w:rPr>
      <w:rFonts w:cs="Mangal"/>
      <w:szCs w:val="21"/>
    </w:rPr>
  </w:style>
  <w:style w:type="paragraph" w:styleId="ae">
    <w:name w:val="TOC Heading"/>
    <w:basedOn w:val="1"/>
    <w:next w:val="a"/>
    <w:uiPriority w:val="39"/>
    <w:unhideWhenUsed/>
    <w:qFormat/>
    <w:rsid w:val="000D58C9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ru-RU" w:bidi="ar-SA"/>
    </w:rPr>
  </w:style>
  <w:style w:type="paragraph" w:styleId="20">
    <w:name w:val="toc 2"/>
    <w:basedOn w:val="a"/>
    <w:next w:val="a"/>
    <w:autoRedefine/>
    <w:uiPriority w:val="39"/>
    <w:unhideWhenUsed/>
    <w:rsid w:val="000D58C9"/>
    <w:pPr>
      <w:spacing w:after="100"/>
      <w:ind w:left="240"/>
    </w:pPr>
    <w:rPr>
      <w:rFonts w:cs="Mangal"/>
      <w:szCs w:val="21"/>
    </w:rPr>
  </w:style>
  <w:style w:type="character" w:styleId="af">
    <w:name w:val="Unresolved Mention"/>
    <w:basedOn w:val="a1"/>
    <w:uiPriority w:val="99"/>
    <w:semiHidden/>
    <w:unhideWhenUsed/>
    <w:rsid w:val="003755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s://grebennikon.ru/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park-interfax.ru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://www.1fd.ru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oversea.cnki.net/kns?dbcode=CFLQ" TargetMode="External"/><Relationship Id="rId28" Type="http://schemas.openxmlformats.org/officeDocument/2006/relationships/hyperlink" Target="http://www.vniidad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st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s://ar.oversea.cnki.net/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hyperlink" Target="http://www.skrin.ru/" TargetMode="External"/><Relationship Id="rId8" Type="http://schemas.openxmlformats.org/officeDocument/2006/relationships/hyperlink" Target="http://www.fste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37AA8-D576-4B88-9BE6-E5BADE91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21</Pages>
  <Words>5870</Words>
  <Characters>33462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Коннова Ирина Геннадьевна</dc:creator>
  <dc:description/>
  <cp:lastModifiedBy>Полищук Ольга Сергеевна</cp:lastModifiedBy>
  <cp:revision>23</cp:revision>
  <dcterms:created xsi:type="dcterms:W3CDTF">2024-12-06T08:11:00Z</dcterms:created>
  <dcterms:modified xsi:type="dcterms:W3CDTF">2025-02-12T14:35:00Z</dcterms:modified>
  <dc:language>ru-RU</dc:language>
</cp:coreProperties>
</file>