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AE70" w14:textId="77777777" w:rsidR="00EF2C0F" w:rsidRPr="008D4A4D" w:rsidRDefault="00EF2C0F" w:rsidP="00EF2C0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2E41BD8E" w14:textId="77777777" w:rsidR="00EF2C0F" w:rsidRPr="008D4A4D" w:rsidRDefault="00EF2C0F" w:rsidP="00EF2C0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14:paraId="2B11B346" w14:textId="77777777" w:rsidR="00EF2C0F" w:rsidRPr="008D4A4D" w:rsidRDefault="00EF2C0F" w:rsidP="00EF2C0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6117513B" w14:textId="77777777" w:rsidR="00EF2C0F" w:rsidRPr="00F30687" w:rsidRDefault="00EF2C0F" w:rsidP="00EF2C0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5694253D" w14:textId="77777777" w:rsidR="00EF2C0F" w:rsidRPr="008D4A4D" w:rsidRDefault="00EF2C0F" w:rsidP="00EF2C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14:paraId="0C658914" w14:textId="77777777" w:rsidR="00EF2C0F" w:rsidRPr="008D4A4D" w:rsidRDefault="00EF2C0F" w:rsidP="00EF2C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14:paraId="2E4877AB" w14:textId="77777777" w:rsidR="00EF2C0F" w:rsidRPr="008D4A4D" w:rsidRDefault="00EF2C0F" w:rsidP="00EF2C0F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D23A5D3" w14:textId="77777777" w:rsidR="00F142CE" w:rsidRPr="00F142CE" w:rsidRDefault="00EF2C0F" w:rsidP="00F142CE">
      <w:pPr>
        <w:widowControl w:val="0"/>
        <w:spacing w:after="0" w:line="240" w:lineRule="auto"/>
        <w:rPr>
          <w:rStyle w:val="0pt"/>
          <w:rFonts w:eastAsiaTheme="minorHAnsi"/>
          <w:sz w:val="28"/>
          <w:szCs w:val="28"/>
          <w:u w:val="single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 w:rsidR="00F142CE">
        <w:rPr>
          <w:rStyle w:val="0pt"/>
          <w:rFonts w:eastAsiaTheme="minorHAnsi"/>
          <w:sz w:val="28"/>
          <w:szCs w:val="28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</w:p>
    <w:p w14:paraId="4B9D6D2A" w14:textId="77777777" w:rsidR="00EF2C0F" w:rsidRPr="008D4A4D" w:rsidRDefault="00EF2C0F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14:paraId="7171B21B" w14:textId="77777777" w:rsidR="00EF2C0F" w:rsidRPr="008D4A4D" w:rsidRDefault="00EF2C0F" w:rsidP="00EF2C0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</w:t>
      </w:r>
      <w:r w:rsidR="00FB3727">
        <w:rPr>
          <w:rFonts w:ascii="Times New Roman" w:eastAsia="Times New Roman" w:hAnsi="Times New Roman" w:cs="Times New Roman"/>
          <w:sz w:val="28"/>
          <w:szCs w:val="28"/>
        </w:rPr>
        <w:t xml:space="preserve"> экономики и бизнеса</w:t>
      </w:r>
    </w:p>
    <w:p w14:paraId="31CAAB72" w14:textId="77777777" w:rsidR="00EF2C0F" w:rsidRPr="008D4A4D" w:rsidRDefault="00F142CE" w:rsidP="00EF2C0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</w:t>
      </w:r>
      <w:r w:rsidR="00FB3727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экономической безопасность и управление рисками</w:t>
      </w:r>
    </w:p>
    <w:p w14:paraId="47201525" w14:textId="77777777" w:rsidR="00EF2C0F" w:rsidRPr="008D4A4D" w:rsidRDefault="00EF2C0F" w:rsidP="00EF2C0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</w:t>
      </w:r>
      <w:r w:rsidR="00F142CE" w:rsidRPr="00F142CE">
        <w:rPr>
          <w:rFonts w:ascii="Times New Roman" w:eastAsia="Times New Roman" w:hAnsi="Times New Roman" w:cs="Times New Roman"/>
          <w:sz w:val="28"/>
          <w:szCs w:val="28"/>
          <w:u w:val="single"/>
        </w:rPr>
        <w:t>38.03.01</w:t>
      </w:r>
      <w:r w:rsidR="00772B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«Экономика»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4D81963" w14:textId="77777777" w:rsidR="00EF2C0F" w:rsidRDefault="00EF2C0F" w:rsidP="00EF2C0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Профиль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 w:rsidRPr="00F142CE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="00AF75B0">
        <w:rPr>
          <w:rFonts w:ascii="Times New Roman" w:eastAsia="Times New Roman" w:hAnsi="Times New Roman" w:cs="Times New Roman"/>
          <w:sz w:val="28"/>
          <w:szCs w:val="28"/>
          <w:u w:val="single"/>
        </w:rPr>
        <w:t>Финансовая разведка</w:t>
      </w:r>
      <w:r w:rsidR="00F142CE" w:rsidRPr="00F142CE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13602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3602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3602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AF75B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AF75B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AF75B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AF75B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AF75B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AF75B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152C8D9" w14:textId="77777777" w:rsidR="00EF2C0F" w:rsidRPr="00F142CE" w:rsidRDefault="00EF2C0F" w:rsidP="00EF2C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FF01D86" w14:textId="77777777" w:rsidR="00F142CE" w:rsidRPr="00F142CE" w:rsidRDefault="00F142CE" w:rsidP="00EF2C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9A97EB5" w14:textId="77777777" w:rsidR="00F142CE" w:rsidRDefault="00EF2C0F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66EEE92" w14:textId="77777777" w:rsidR="00EF2C0F" w:rsidRPr="008D4A4D" w:rsidRDefault="00F142CE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42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F2C0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F2C0F" w:rsidRPr="008D4A4D">
        <w:rPr>
          <w:rFonts w:ascii="Times New Roman" w:eastAsia="Times New Roman" w:hAnsi="Times New Roman" w:cs="Times New Roman"/>
        </w:rPr>
        <w:t xml:space="preserve"> (</w:t>
      </w:r>
      <w:r w:rsidR="00EF2C0F" w:rsidRPr="009E011A">
        <w:rPr>
          <w:rFonts w:ascii="Times New Roman" w:hAnsi="Times New Roman" w:cs="Times New Roman"/>
        </w:rPr>
        <w:t>имя отчество фамилия</w:t>
      </w:r>
      <w:r w:rsidR="00EF2C0F">
        <w:rPr>
          <w:rFonts w:ascii="Times New Roman" w:hAnsi="Times New Roman" w:cs="Times New Roman"/>
        </w:rPr>
        <w:t>,</w:t>
      </w:r>
      <w:r w:rsidR="00EF2C0F" w:rsidRPr="009E011A">
        <w:rPr>
          <w:rFonts w:ascii="Times New Roman" w:hAnsi="Times New Roman" w:cs="Times New Roman"/>
        </w:rPr>
        <w:t xml:space="preserve"> должность</w:t>
      </w:r>
      <w:r w:rsidR="00EF2C0F">
        <w:rPr>
          <w:rFonts w:ascii="Times New Roman" w:hAnsi="Times New Roman" w:cs="Times New Roman"/>
        </w:rPr>
        <w:t>,</w:t>
      </w:r>
      <w:r w:rsidR="00EF2C0F" w:rsidRPr="009E011A">
        <w:rPr>
          <w:rFonts w:ascii="Times New Roman" w:hAnsi="Times New Roman" w:cs="Times New Roman"/>
        </w:rPr>
        <w:t xml:space="preserve"> ученое звание</w:t>
      </w:r>
      <w:r w:rsidR="00EF2C0F">
        <w:rPr>
          <w:rFonts w:ascii="Times New Roman" w:hAnsi="Times New Roman" w:cs="Times New Roman"/>
        </w:rPr>
        <w:t>,</w:t>
      </w:r>
      <w:r w:rsidR="00EF2C0F" w:rsidRPr="009E011A">
        <w:rPr>
          <w:rFonts w:ascii="Times New Roman" w:hAnsi="Times New Roman" w:cs="Times New Roman"/>
        </w:rPr>
        <w:t xml:space="preserve"> ученая степень</w:t>
      </w:r>
      <w:r w:rsidR="00EF2C0F" w:rsidRPr="008D4A4D">
        <w:rPr>
          <w:rFonts w:ascii="Times New Roman" w:eastAsia="Times New Roman" w:hAnsi="Times New Roman" w:cs="Times New Roman"/>
        </w:rPr>
        <w:t>)</w:t>
      </w:r>
    </w:p>
    <w:p w14:paraId="18C34AF5" w14:textId="77777777" w:rsidR="00F142CE" w:rsidRDefault="00F142CE" w:rsidP="00EF2C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1F4C7C" w14:textId="77777777" w:rsidR="00EF2C0F" w:rsidRDefault="00EF2C0F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1. Соответствие заявленных целей и задач теме ВКР: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6C5DC5B" w14:textId="77777777" w:rsidR="00F142CE" w:rsidRDefault="00F142CE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FA36874" w14:textId="77777777" w:rsidR="00F142CE" w:rsidRDefault="00F142CE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AEAD202" w14:textId="77777777" w:rsidR="00F142CE" w:rsidRPr="00F142CE" w:rsidRDefault="00F142CE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D873C1D" w14:textId="77777777" w:rsidR="00EF2C0F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2. Соответствие полученных результатов заявленным целям и задачам: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 w:rsidRP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81A16DF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BEC7069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8A12850" w14:textId="77777777" w:rsidR="00F142CE" w:rsidRPr="008D4A4D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994596F" w14:textId="77777777" w:rsidR="00EF2C0F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37BF09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4A86939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BD9AF4E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927506C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44540A3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FCD7B4B" w14:textId="77777777" w:rsidR="00F142CE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8FFAA10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32BFC08" w14:textId="77777777" w:rsidR="00F142CE" w:rsidRP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9709F0A" w14:textId="77777777" w:rsidR="00F142CE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5. Наличие конкретных предложений и рекомендаций, сформулированных в ВКР, ценность полученных результатов: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0921E32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09D3CA7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B2CC05E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EDC86A0" w14:textId="77777777" w:rsidR="00F142CE" w:rsidRP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D2595F7" w14:textId="77777777" w:rsidR="00EF2C0F" w:rsidRP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5F72FE0" w14:textId="77777777" w:rsidR="00F142CE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</w:t>
      </w:r>
      <w:r w:rsidR="00117C99" w:rsidRPr="008D4A4D">
        <w:rPr>
          <w:rFonts w:ascii="Times New Roman" w:eastAsia="Times New Roman" w:hAnsi="Times New Roman" w:cs="Times New Roman"/>
          <w:sz w:val="28"/>
          <w:szCs w:val="28"/>
        </w:rPr>
        <w:t>обоснованность выводов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):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6F463B1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8A1436F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DA4D3C4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75CC2E5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CADA9FA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D5EAD0B" w14:textId="77777777" w:rsidR="00F142CE" w:rsidRP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42154F0" w14:textId="77777777" w:rsidR="00F142CE" w:rsidRDefault="00EF2C0F" w:rsidP="00F142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D4A4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="00F142CE">
        <w:rPr>
          <w:rFonts w:ascii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DC46223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1F5C896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D1CDD3C" w14:textId="77777777" w:rsidR="00F142CE" w:rsidRPr="00F142CE" w:rsidRDefault="00F142CE" w:rsidP="00F142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7603039" w14:textId="1350EA5B" w:rsidR="00EF2C0F" w:rsidRDefault="00EF2C0F" w:rsidP="00CA65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CA65E5" w:rsidRPr="00CA65E5">
        <w:rPr>
          <w:rFonts w:ascii="Times New Roman" w:eastAsia="Times New Roman" w:hAnsi="Times New Roman" w:cs="Times New Roman"/>
          <w:sz w:val="28"/>
          <w:szCs w:val="28"/>
        </w:rPr>
        <w:t>Доля (%) заимствований 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CA65E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026DAFD" w14:textId="77777777" w:rsidR="00E05EB2" w:rsidRDefault="00E05EB2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DAC0569" w14:textId="77777777" w:rsidR="00E05EB2" w:rsidRPr="00E05EB2" w:rsidRDefault="00E05EB2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B585D64" w14:textId="77777777" w:rsidR="00E05EB2" w:rsidRDefault="00EF2C0F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>
        <w:rPr>
          <w:rStyle w:val="0pt"/>
          <w:rFonts w:eastAsiaTheme="minorHAnsi"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 в период подготовки ВКР: </w:t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803B3C6" w14:textId="77777777" w:rsidR="00E05EB2" w:rsidRDefault="00E05EB2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11482E2" w14:textId="77777777" w:rsidR="00E05EB2" w:rsidRDefault="00E05EB2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AEDC450" w14:textId="77777777" w:rsidR="00E05EB2" w:rsidRDefault="00E05EB2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E90EAFB" w14:textId="77777777" w:rsidR="00E05EB2" w:rsidRPr="00E05EB2" w:rsidRDefault="00E05EB2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893942E" w14:textId="77777777" w:rsidR="00EF2C0F" w:rsidRPr="008D4A4D" w:rsidRDefault="00EF2C0F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A8ADEF" w14:textId="77777777" w:rsidR="00EF2C0F" w:rsidRPr="008D4A4D" w:rsidRDefault="00EF2C0F" w:rsidP="00F142C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EF2C0F" w:rsidRPr="008D4A4D" w14:paraId="23FF6505" w14:textId="77777777" w:rsidTr="00FC04DA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72258229" w14:textId="77777777" w:rsidR="00EF2C0F" w:rsidRPr="008D4A4D" w:rsidRDefault="00EF2C0F" w:rsidP="00F142CE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2C0F" w:rsidRPr="008D4A4D" w14:paraId="1AF3199C" w14:textId="77777777" w:rsidTr="00FC04DA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14:paraId="17D329B1" w14:textId="77777777" w:rsidR="00EF2C0F" w:rsidRPr="008D4A4D" w:rsidRDefault="00EF2C0F" w:rsidP="00F142C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14:paraId="7B2A32E3" w14:textId="77777777" w:rsidR="00EF2C0F" w:rsidRPr="008D4A4D" w:rsidRDefault="00EF2C0F" w:rsidP="00F14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1CEF17AB" w14:textId="77777777" w:rsidR="00EF2C0F" w:rsidRPr="008D4A4D" w:rsidRDefault="00EF2C0F" w:rsidP="00F142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</w:t>
      </w:r>
      <w:r w:rsidR="00117C99" w:rsidRPr="008D4A4D">
        <w:rPr>
          <w:rFonts w:ascii="Times New Roman" w:eastAsia="Times New Roman" w:hAnsi="Times New Roman" w:cs="Times New Roman"/>
        </w:rPr>
        <w:t>подпись руководителя</w:t>
      </w:r>
      <w:r w:rsidRPr="008D4A4D">
        <w:rPr>
          <w:rFonts w:ascii="Times New Roman" w:eastAsia="Times New Roman" w:hAnsi="Times New Roman" w:cs="Times New Roman"/>
        </w:rPr>
        <w:t>)</w:t>
      </w:r>
    </w:p>
    <w:p w14:paraId="1B6BAF80" w14:textId="77777777" w:rsidR="007F1D03" w:rsidRDefault="00EF2C0F" w:rsidP="00F142CE">
      <w:pPr>
        <w:spacing w:after="0" w:line="240" w:lineRule="auto"/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E05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 20__ г.</w:t>
      </w:r>
    </w:p>
    <w:sectPr w:rsidR="007F1D03" w:rsidSect="00EF2C0F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02DE" w14:textId="77777777" w:rsidR="00A55FC9" w:rsidRDefault="00A55FC9" w:rsidP="00CA65E5">
      <w:pPr>
        <w:spacing w:after="0" w:line="240" w:lineRule="auto"/>
      </w:pPr>
      <w:r>
        <w:separator/>
      </w:r>
    </w:p>
  </w:endnote>
  <w:endnote w:type="continuationSeparator" w:id="0">
    <w:p w14:paraId="0096AEFD" w14:textId="77777777" w:rsidR="00A55FC9" w:rsidRDefault="00A55FC9" w:rsidP="00CA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B0B0" w14:textId="77777777" w:rsidR="00A55FC9" w:rsidRDefault="00A55FC9" w:rsidP="00CA65E5">
      <w:pPr>
        <w:spacing w:after="0" w:line="240" w:lineRule="auto"/>
      </w:pPr>
      <w:r>
        <w:separator/>
      </w:r>
    </w:p>
  </w:footnote>
  <w:footnote w:type="continuationSeparator" w:id="0">
    <w:p w14:paraId="52AE8A00" w14:textId="77777777" w:rsidR="00A55FC9" w:rsidRDefault="00A55FC9" w:rsidP="00CA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0F"/>
    <w:rsid w:val="0002123F"/>
    <w:rsid w:val="00117C99"/>
    <w:rsid w:val="00136027"/>
    <w:rsid w:val="002A3743"/>
    <w:rsid w:val="003270F2"/>
    <w:rsid w:val="006B70E4"/>
    <w:rsid w:val="00772B15"/>
    <w:rsid w:val="007F1D03"/>
    <w:rsid w:val="0098730A"/>
    <w:rsid w:val="00A55FC9"/>
    <w:rsid w:val="00AF75B0"/>
    <w:rsid w:val="00C919C5"/>
    <w:rsid w:val="00CA65E5"/>
    <w:rsid w:val="00E05EB2"/>
    <w:rsid w:val="00EF2C0F"/>
    <w:rsid w:val="00F142CE"/>
    <w:rsid w:val="00F51076"/>
    <w:rsid w:val="00F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00317"/>
  <w15:chartTrackingRefBased/>
  <w15:docId w15:val="{B251365E-CA82-4331-AB5A-0A7E49AC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EF2C0F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styleId="a3">
    <w:name w:val="List Paragraph"/>
    <w:basedOn w:val="a"/>
    <w:uiPriority w:val="34"/>
    <w:qFormat/>
    <w:rsid w:val="00F142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5E5"/>
  </w:style>
  <w:style w:type="paragraph" w:styleId="a6">
    <w:name w:val="footer"/>
    <w:basedOn w:val="a"/>
    <w:link w:val="a7"/>
    <w:uiPriority w:val="99"/>
    <w:unhideWhenUsed/>
    <w:rsid w:val="00CA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Термосесов</dc:creator>
  <cp:keywords/>
  <dc:description/>
  <cp:lastModifiedBy>Людмила Королева</cp:lastModifiedBy>
  <cp:revision>3</cp:revision>
  <dcterms:created xsi:type="dcterms:W3CDTF">2025-05-20T13:03:00Z</dcterms:created>
  <dcterms:modified xsi:type="dcterms:W3CDTF">2026-05-08T12:47:00Z</dcterms:modified>
</cp:coreProperties>
</file>