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>
        <w:rPr>
          <w:rFonts w:ascii="Times New Roman" w:hAnsi="Times New Roman" w:cs="Times New Roman"/>
          <w:sz w:val="24"/>
          <w:szCs w:val="24"/>
        </w:rPr>
        <w:t>Экономика и финансы</w:t>
      </w:r>
      <w:r w:rsidRPr="001811C0">
        <w:rPr>
          <w:rFonts w:ascii="Times New Roman" w:hAnsi="Times New Roman" w:cs="Times New Roman"/>
          <w:sz w:val="24"/>
          <w:szCs w:val="24"/>
        </w:rPr>
        <w:t>»,</w:t>
      </w:r>
    </w:p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 профиль: «</w:t>
      </w:r>
      <w:r>
        <w:rPr>
          <w:rFonts w:ascii="Times New Roman" w:hAnsi="Times New Roman" w:cs="Times New Roman"/>
          <w:sz w:val="24"/>
          <w:szCs w:val="24"/>
        </w:rPr>
        <w:t xml:space="preserve">Финансовые рынки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1811C0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</w:p>
    <w:p w:rsidR="00C265B6" w:rsidRPr="001811C0" w:rsidRDefault="00C265B6" w:rsidP="00C2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38.03.0</w:t>
      </w:r>
      <w:r>
        <w:rPr>
          <w:rFonts w:ascii="Times New Roman" w:hAnsi="Times New Roman" w:cs="Times New Roman"/>
          <w:sz w:val="24"/>
          <w:szCs w:val="24"/>
        </w:rPr>
        <w:t>1 - Экономика</w:t>
      </w:r>
      <w:r w:rsidR="007743C8">
        <w:rPr>
          <w:rFonts w:ascii="Times New Roman" w:hAnsi="Times New Roman" w:cs="Times New Roman"/>
          <w:sz w:val="24"/>
          <w:szCs w:val="24"/>
        </w:rPr>
        <w:t xml:space="preserve"> 2025</w:t>
      </w:r>
      <w:r w:rsidRPr="001811C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C265B6" w:rsidRDefault="00C265B6" w:rsidP="00C265B6"/>
    <w:p w:rsidR="007743C8" w:rsidRDefault="007743C8" w:rsidP="00C265B6"/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7743C8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7743C8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Философия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Политология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Математика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7743C8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Статистика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Финансы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Финансы общественного сектора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Страхование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История финансовой мысли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Оценка финансовых активов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Фундаментальный и технический анализ на финансовом рынке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Производные финансовые инструменты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 xml:space="preserve">Банковский бизнес в условиях </w:t>
      </w:r>
      <w:proofErr w:type="spellStart"/>
      <w:r w:rsidRPr="007743C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Рынок ценных бумаг и биржевое дело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Финансовые технологии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 xml:space="preserve">Системы управления </w:t>
      </w:r>
      <w:proofErr w:type="spellStart"/>
      <w:r w:rsidRPr="007743C8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7743C8">
        <w:rPr>
          <w:rFonts w:ascii="Times New Roman" w:hAnsi="Times New Roman" w:cs="Times New Roman"/>
          <w:sz w:val="24"/>
          <w:szCs w:val="24"/>
        </w:rPr>
        <w:t>-данными (реляционные базы данных и SQL)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Современные платежные системы и технологии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Финансовый инжиниринг: продукты, технологии, стратегии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Управление портфелем финансовых активов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Рынок цифровых финансовых активов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43C8">
        <w:rPr>
          <w:rFonts w:ascii="Times New Roman" w:hAnsi="Times New Roman" w:cs="Times New Roman"/>
          <w:sz w:val="24"/>
          <w:szCs w:val="24"/>
        </w:rPr>
        <w:lastRenderedPageBreak/>
        <w:t>Психология и профессиональная этика бизнеса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Тайм-менеджмент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Эффективные деловые коммуникации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Дизайн-мышление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Технологии развития эмоционального интеллекта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Лидерство в многофункциональных командах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Цифровые методы принятия решений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Теория игр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Международно-правовое регулирование оборота финансовых средств, валюты и ценных бумаг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3C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743C8">
        <w:rPr>
          <w:rFonts w:ascii="Times New Roman" w:hAnsi="Times New Roman" w:cs="Times New Roman"/>
          <w:sz w:val="24"/>
          <w:szCs w:val="24"/>
        </w:rPr>
        <w:t xml:space="preserve"> факторы в сфере экономики и финансов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Правовое регулирование противодействия легализации доходов, полученных преступным путем</w:t>
      </w:r>
    </w:p>
    <w:bookmarkEnd w:id="0"/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финансах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Цифровой бизнес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Технологии визуальной аналитики и машинного обучения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Финансовый механизм государственных закупок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Казначейское сопровождение контрактов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Контроль в сфере закупок для государственных нужд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Мировые финансы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Международный финансовый рынок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Международные экономические и финансовые организации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Персональная финансовая экосистема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Цифровые трансформации государственных финансов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3C8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7743C8">
        <w:rPr>
          <w:rFonts w:ascii="Times New Roman" w:hAnsi="Times New Roman" w:cs="Times New Roman"/>
          <w:sz w:val="24"/>
          <w:szCs w:val="24"/>
        </w:rPr>
        <w:t xml:space="preserve"> контроля в финансово-бюджетной сфере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Основы взаимодействия государства и бизнеса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Прозрачность финансов государства и корпораций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Парламентский и общественный контроль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Инновации в платежах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Управление инвестициями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 xml:space="preserve">Декларативное программирование на языке </w:t>
      </w:r>
      <w:proofErr w:type="spellStart"/>
      <w:r w:rsidRPr="007743C8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Организация деятельности Московской биржи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Информационно-аналитические системы на финансовых рынках</w:t>
      </w:r>
    </w:p>
    <w:p w:rsidR="007743C8" w:rsidRPr="007743C8" w:rsidRDefault="007743C8" w:rsidP="0077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C8">
        <w:rPr>
          <w:rFonts w:ascii="Times New Roman" w:hAnsi="Times New Roman" w:cs="Times New Roman"/>
          <w:sz w:val="24"/>
          <w:szCs w:val="24"/>
        </w:rPr>
        <w:t>Финансовый мониторинг и противодействие недобросовестным практикам на финансовом рынке</w:t>
      </w:r>
    </w:p>
    <w:sectPr w:rsidR="007743C8" w:rsidRPr="0077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1"/>
    <w:rsid w:val="00182018"/>
    <w:rsid w:val="00335710"/>
    <w:rsid w:val="00403630"/>
    <w:rsid w:val="0052234E"/>
    <w:rsid w:val="007743C8"/>
    <w:rsid w:val="008421BA"/>
    <w:rsid w:val="00C12EC1"/>
    <w:rsid w:val="00C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FF39"/>
  <w15:chartTrackingRefBased/>
  <w15:docId w15:val="{689193D4-691F-4566-A2D3-F89006F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14</cp:revision>
  <dcterms:created xsi:type="dcterms:W3CDTF">2024-04-25T08:22:00Z</dcterms:created>
  <dcterms:modified xsi:type="dcterms:W3CDTF">2025-04-21T06:50:00Z</dcterms:modified>
</cp:coreProperties>
</file>