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54D" w:rsidRDefault="000A254D" w:rsidP="000A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0A254D" w:rsidRDefault="000A254D" w:rsidP="000A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«Этика бизнеса» профиль «Этика бизнеса» по направлению подготовки 47.03.01 Философия </w:t>
      </w:r>
    </w:p>
    <w:p w:rsidR="000A254D" w:rsidRDefault="000A254D" w:rsidP="000A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B398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A254D" w:rsidRDefault="000A254D" w:rsidP="000A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54D" w:rsidRPr="000A254D" w:rsidRDefault="000A254D" w:rsidP="000A25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254D">
        <w:rPr>
          <w:rFonts w:ascii="Times New Roman" w:hAnsi="Times New Roman" w:cs="Times New Roman"/>
          <w:b/>
          <w:sz w:val="24"/>
          <w:szCs w:val="24"/>
        </w:rPr>
        <w:t>Типы учебной практики:</w:t>
      </w:r>
    </w:p>
    <w:p w:rsidR="000A254D" w:rsidRPr="000A254D" w:rsidRDefault="000238E6" w:rsidP="000A2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0A254D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0A254D" w:rsidRPr="000A254D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научно-ис</w:t>
      </w:r>
      <w:r w:rsidR="000A254D">
        <w:rPr>
          <w:rFonts w:ascii="Times New Roman" w:hAnsi="Times New Roman" w:cs="Times New Roman"/>
          <w:sz w:val="24"/>
          <w:szCs w:val="24"/>
        </w:rPr>
        <w:t xml:space="preserve">следовательской работы) </w:t>
      </w:r>
    </w:p>
    <w:p w:rsidR="000A254D" w:rsidRPr="000A254D" w:rsidRDefault="000A254D" w:rsidP="000A25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254D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практики:</w:t>
      </w:r>
    </w:p>
    <w:p w:rsidR="000A254D" w:rsidRPr="000A254D" w:rsidRDefault="000238E6" w:rsidP="000A2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0A254D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0A254D" w:rsidRPr="000A254D">
        <w:rPr>
          <w:rFonts w:ascii="Times New Roman" w:hAnsi="Times New Roman" w:cs="Times New Roman"/>
          <w:sz w:val="24"/>
          <w:szCs w:val="24"/>
        </w:rPr>
        <w:t>пед</w:t>
      </w:r>
      <w:r w:rsidR="000A254D">
        <w:rPr>
          <w:rFonts w:ascii="Times New Roman" w:hAnsi="Times New Roman" w:cs="Times New Roman"/>
          <w:sz w:val="24"/>
          <w:szCs w:val="24"/>
        </w:rPr>
        <w:t xml:space="preserve">агогическая практика </w:t>
      </w:r>
    </w:p>
    <w:p w:rsidR="000674B3" w:rsidRDefault="000238E6" w:rsidP="000A254D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2.П</w:t>
      </w:r>
      <w:r w:rsidR="000A254D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0A254D" w:rsidRPr="000A254D">
        <w:rPr>
          <w:rFonts w:ascii="Times New Roman" w:hAnsi="Times New Roman" w:cs="Times New Roman"/>
          <w:sz w:val="24"/>
          <w:szCs w:val="24"/>
        </w:rPr>
        <w:t>п</w:t>
      </w:r>
      <w:r w:rsidR="000A254D">
        <w:rPr>
          <w:rFonts w:ascii="Times New Roman" w:hAnsi="Times New Roman" w:cs="Times New Roman"/>
          <w:sz w:val="24"/>
          <w:szCs w:val="24"/>
        </w:rPr>
        <w:t xml:space="preserve">реддипломная практика </w:t>
      </w:r>
    </w:p>
    <w:sectPr w:rsidR="0006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D8"/>
    <w:rsid w:val="000238E6"/>
    <w:rsid w:val="000674B3"/>
    <w:rsid w:val="000A254D"/>
    <w:rsid w:val="005B398D"/>
    <w:rsid w:val="00C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C8C7"/>
  <w15:chartTrackingRefBased/>
  <w15:docId w15:val="{A4258860-410E-4668-91EC-091670A3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54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7</cp:revision>
  <dcterms:created xsi:type="dcterms:W3CDTF">2025-04-18T07:45:00Z</dcterms:created>
  <dcterms:modified xsi:type="dcterms:W3CDTF">2026-04-27T14:13:00Z</dcterms:modified>
</cp:coreProperties>
</file>