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C0C5" w14:textId="77777777" w:rsidR="00953EFF" w:rsidRDefault="00953EF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CE0385B" w14:textId="77777777" w:rsidR="00953EFF" w:rsidRDefault="00953EFF">
      <w:pPr>
        <w:pStyle w:val="ConsPlusNormal"/>
        <w:jc w:val="both"/>
        <w:outlineLvl w:val="0"/>
      </w:pPr>
    </w:p>
    <w:p w14:paraId="70DEDF63" w14:textId="77777777" w:rsidR="00953EFF" w:rsidRDefault="00953EFF">
      <w:pPr>
        <w:pStyle w:val="ConsPlusNormal"/>
        <w:outlineLvl w:val="0"/>
      </w:pPr>
      <w:r>
        <w:t>Зарегистрировано в Минюсте России 26 декабря 2016 г. N 44938</w:t>
      </w:r>
    </w:p>
    <w:p w14:paraId="312CBB32" w14:textId="77777777" w:rsidR="00953EFF" w:rsidRDefault="00953E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C164C1A" w14:textId="77777777" w:rsidR="00953EFF" w:rsidRDefault="00953EFF">
      <w:pPr>
        <w:pStyle w:val="ConsPlusNormal"/>
        <w:jc w:val="both"/>
      </w:pPr>
    </w:p>
    <w:p w14:paraId="1E723A3E" w14:textId="77777777" w:rsidR="00953EFF" w:rsidRDefault="00953EFF">
      <w:pPr>
        <w:pStyle w:val="ConsPlusTitle"/>
        <w:jc w:val="center"/>
      </w:pPr>
      <w:r>
        <w:t>МИНИСТЕРСТВО ОБРАЗОВАНИЯ И НАУКИ РОССИЙСКОЙ ФЕДЕРАЦИИ</w:t>
      </w:r>
    </w:p>
    <w:p w14:paraId="1F312A3A" w14:textId="77777777" w:rsidR="00953EFF" w:rsidRDefault="00953EFF">
      <w:pPr>
        <w:pStyle w:val="ConsPlusTitle"/>
        <w:jc w:val="center"/>
      </w:pPr>
    </w:p>
    <w:p w14:paraId="3C2DB469" w14:textId="77777777" w:rsidR="00953EFF" w:rsidRDefault="00953EFF">
      <w:pPr>
        <w:pStyle w:val="ConsPlusTitle"/>
        <w:jc w:val="center"/>
      </w:pPr>
      <w:r>
        <w:t>ПРИКАЗ</w:t>
      </w:r>
    </w:p>
    <w:p w14:paraId="406EE29B" w14:textId="77777777" w:rsidR="00953EFF" w:rsidRDefault="00953EFF">
      <w:pPr>
        <w:pStyle w:val="ConsPlusTitle"/>
        <w:jc w:val="center"/>
      </w:pPr>
      <w:r>
        <w:t>от 9 декабря 2016 г. N 1553</w:t>
      </w:r>
    </w:p>
    <w:p w14:paraId="78F83291" w14:textId="77777777" w:rsidR="00953EFF" w:rsidRDefault="00953EFF">
      <w:pPr>
        <w:pStyle w:val="ConsPlusTitle"/>
        <w:jc w:val="center"/>
      </w:pPr>
    </w:p>
    <w:p w14:paraId="64B8D1D8" w14:textId="77777777" w:rsidR="00953EFF" w:rsidRDefault="00953EFF">
      <w:pPr>
        <w:pStyle w:val="ConsPlusTitle"/>
        <w:jc w:val="center"/>
      </w:pPr>
      <w:r>
        <w:t>ОБ УТВЕРЖДЕНИИ</w:t>
      </w:r>
    </w:p>
    <w:p w14:paraId="21573E56" w14:textId="77777777" w:rsidR="00953EFF" w:rsidRDefault="00953EF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14:paraId="2AFF2E2E" w14:textId="77777777" w:rsidR="00953EFF" w:rsidRDefault="00953EFF">
      <w:pPr>
        <w:pStyle w:val="ConsPlusTitle"/>
        <w:jc w:val="center"/>
      </w:pPr>
      <w:r>
        <w:t>СРЕДНЕГО ПРОФЕССИОНАЛЬНОГО ОБРАЗОВАНИЯ ПО СПЕЦИАЛЬНОСТИ</w:t>
      </w:r>
    </w:p>
    <w:p w14:paraId="1A9B5263" w14:textId="77777777" w:rsidR="00953EFF" w:rsidRDefault="00953EFF">
      <w:pPr>
        <w:pStyle w:val="ConsPlusTitle"/>
        <w:jc w:val="center"/>
      </w:pPr>
      <w:r>
        <w:t>10.02.05 ОБЕСПЕЧЕНИЕ ИНФОРМАЦИОННОЙ БЕЗОПАСНОСТИ</w:t>
      </w:r>
    </w:p>
    <w:p w14:paraId="53B451DE" w14:textId="77777777" w:rsidR="00953EFF" w:rsidRDefault="00953EFF">
      <w:pPr>
        <w:pStyle w:val="ConsPlusTitle"/>
        <w:jc w:val="center"/>
      </w:pPr>
      <w:r>
        <w:t>АВТОМАТИЗИРОВАННЫХ СИСТЕМ</w:t>
      </w:r>
    </w:p>
    <w:p w14:paraId="47B58A70" w14:textId="77777777" w:rsidR="00953EFF" w:rsidRDefault="00953E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53EFF" w14:paraId="6A84BCB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CCDE5" w14:textId="77777777" w:rsidR="00953EFF" w:rsidRDefault="00953E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908D" w14:textId="77777777" w:rsidR="00953EFF" w:rsidRDefault="00953E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8D3A34" w14:textId="77777777" w:rsidR="00953EFF" w:rsidRDefault="00953E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FFEB395" w14:textId="77777777" w:rsidR="00953EFF" w:rsidRDefault="00953E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17.12.2020 </w:t>
            </w:r>
            <w:hyperlink r:id="rId5">
              <w:r>
                <w:rPr>
                  <w:color w:val="0000FF"/>
                </w:rPr>
                <w:t>N 747</w:t>
              </w:r>
            </w:hyperlink>
            <w:r>
              <w:rPr>
                <w:color w:val="392C69"/>
              </w:rPr>
              <w:t>,</w:t>
            </w:r>
          </w:p>
          <w:p w14:paraId="293C3B0A" w14:textId="77777777" w:rsidR="00953EFF" w:rsidRDefault="00953E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6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1B54B" w14:textId="77777777" w:rsidR="00953EFF" w:rsidRDefault="00953EFF">
            <w:pPr>
              <w:pStyle w:val="ConsPlusNormal"/>
            </w:pPr>
          </w:p>
        </w:tc>
      </w:tr>
    </w:tbl>
    <w:p w14:paraId="014964DF" w14:textId="77777777" w:rsidR="00953EFF" w:rsidRDefault="00953EFF">
      <w:pPr>
        <w:pStyle w:val="ConsPlusNormal"/>
        <w:jc w:val="both"/>
      </w:pPr>
    </w:p>
    <w:p w14:paraId="77AF7A0D" w14:textId="77777777" w:rsidR="00953EFF" w:rsidRDefault="00953EFF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2016, N 2, ст. 325; N 8, ст. 1121; N 28, ст. 4741), </w:t>
      </w:r>
      <w:hyperlink r:id="rId7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2230), а также в целях реализации </w:t>
      </w:r>
      <w:hyperlink r:id="rId8">
        <w:r>
          <w:rPr>
            <w:color w:val="0000FF"/>
          </w:rPr>
          <w:t>пункта 3</w:t>
        </w:r>
      </w:hyperlink>
      <w:r>
        <w:t xml:space="preserve"> комплекса мер, направленных на совершенствование системы среднего профессионального образования, на 2015 - 2020 годы, утвержденного распоряжением Правительства Российской Федерации от 3 марта 2015 г. N 349-р (Собрание законодательства Российской Федерации, 2015, N 11, ст. 1629), приказываю:</w:t>
      </w:r>
    </w:p>
    <w:p w14:paraId="21EA4A06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8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10.02.05 Обеспечение информационной безопасности автоматизированных систем (далее - стандарт).</w:t>
      </w:r>
    </w:p>
    <w:p w14:paraId="34268C97" w14:textId="77777777" w:rsidR="00953EFF" w:rsidRDefault="00953EFF">
      <w:pPr>
        <w:pStyle w:val="ConsPlusNormal"/>
        <w:spacing w:before="220"/>
        <w:ind w:firstLine="540"/>
        <w:jc w:val="both"/>
      </w:pPr>
      <w:r>
        <w:t>2. Установить, что:</w:t>
      </w:r>
    </w:p>
    <w:p w14:paraId="45EC507A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образовательная организация имеет право осуществлять в соответствии со </w:t>
      </w:r>
      <w:hyperlink w:anchor="P38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14:paraId="15D82713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>
        <w:r>
          <w:rPr>
            <w:color w:val="0000FF"/>
          </w:rPr>
          <w:t>10.02.03</w:t>
        </w:r>
      </w:hyperlink>
      <w:r>
        <w:t xml:space="preserve"> Информационная безопасность автоматизированных систем, утвержденным приказом Министерства образования и науки Российской Федерации от 28 июля 2014 г. N 806 (зарегистрирован Министерством юстиции Российской Федерации 21 августа 2014 г., регистрационный N 33732), с изменениями, внесенными приказом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37276), прекращается 1 сентября 2018 года.</w:t>
      </w:r>
    </w:p>
    <w:p w14:paraId="205FB3B5" w14:textId="77777777" w:rsidR="00953EFF" w:rsidRDefault="00953EFF">
      <w:pPr>
        <w:pStyle w:val="ConsPlusNormal"/>
        <w:jc w:val="both"/>
      </w:pPr>
    </w:p>
    <w:p w14:paraId="127DFC40" w14:textId="77777777" w:rsidR="00953EFF" w:rsidRDefault="00953EFF">
      <w:pPr>
        <w:pStyle w:val="ConsPlusNormal"/>
        <w:jc w:val="right"/>
      </w:pPr>
      <w:r>
        <w:t>Министр</w:t>
      </w:r>
    </w:p>
    <w:p w14:paraId="0642E065" w14:textId="77777777" w:rsidR="00953EFF" w:rsidRDefault="00953EFF">
      <w:pPr>
        <w:pStyle w:val="ConsPlusNormal"/>
        <w:jc w:val="right"/>
      </w:pPr>
      <w:r>
        <w:lastRenderedPageBreak/>
        <w:t>О.Ю.ВАСИЛЬЕВА</w:t>
      </w:r>
    </w:p>
    <w:p w14:paraId="4EA73E8F" w14:textId="77777777" w:rsidR="00953EFF" w:rsidRDefault="00953EFF">
      <w:pPr>
        <w:pStyle w:val="ConsPlusNormal"/>
        <w:jc w:val="both"/>
      </w:pPr>
    </w:p>
    <w:p w14:paraId="0117D2D0" w14:textId="77777777" w:rsidR="00953EFF" w:rsidRDefault="00953EFF">
      <w:pPr>
        <w:pStyle w:val="ConsPlusNormal"/>
        <w:jc w:val="both"/>
      </w:pPr>
    </w:p>
    <w:p w14:paraId="09FF2765" w14:textId="77777777" w:rsidR="00953EFF" w:rsidRDefault="00953EFF">
      <w:pPr>
        <w:pStyle w:val="ConsPlusNormal"/>
        <w:jc w:val="both"/>
      </w:pPr>
    </w:p>
    <w:p w14:paraId="1C96F927" w14:textId="77777777" w:rsidR="00953EFF" w:rsidRDefault="00953EFF">
      <w:pPr>
        <w:pStyle w:val="ConsPlusNormal"/>
        <w:jc w:val="both"/>
      </w:pPr>
    </w:p>
    <w:p w14:paraId="66E119A1" w14:textId="77777777" w:rsidR="00953EFF" w:rsidRDefault="00953EFF">
      <w:pPr>
        <w:pStyle w:val="ConsPlusNormal"/>
        <w:jc w:val="both"/>
      </w:pPr>
    </w:p>
    <w:p w14:paraId="64A1307B" w14:textId="77777777" w:rsidR="00953EFF" w:rsidRDefault="00953EFF">
      <w:pPr>
        <w:pStyle w:val="ConsPlusNormal"/>
        <w:jc w:val="right"/>
        <w:outlineLvl w:val="0"/>
      </w:pPr>
      <w:r>
        <w:t>Приложение</w:t>
      </w:r>
    </w:p>
    <w:p w14:paraId="16CDD1ED" w14:textId="77777777" w:rsidR="00953EFF" w:rsidRDefault="00953EFF">
      <w:pPr>
        <w:pStyle w:val="ConsPlusNormal"/>
        <w:jc w:val="both"/>
      </w:pPr>
    </w:p>
    <w:p w14:paraId="70FB3282" w14:textId="77777777" w:rsidR="00953EFF" w:rsidRDefault="00953EFF">
      <w:pPr>
        <w:pStyle w:val="ConsPlusNormal"/>
        <w:jc w:val="right"/>
      </w:pPr>
      <w:r>
        <w:t>Утвержден</w:t>
      </w:r>
    </w:p>
    <w:p w14:paraId="6FCD9504" w14:textId="77777777" w:rsidR="00953EFF" w:rsidRDefault="00953EFF">
      <w:pPr>
        <w:pStyle w:val="ConsPlusNormal"/>
        <w:jc w:val="right"/>
      </w:pPr>
      <w:r>
        <w:t>приказом Министерства образования</w:t>
      </w:r>
    </w:p>
    <w:p w14:paraId="3CDABAF5" w14:textId="77777777" w:rsidR="00953EFF" w:rsidRDefault="00953EFF">
      <w:pPr>
        <w:pStyle w:val="ConsPlusNormal"/>
        <w:jc w:val="right"/>
      </w:pPr>
      <w:r>
        <w:t>и науки Российской Федерации</w:t>
      </w:r>
    </w:p>
    <w:p w14:paraId="2E431043" w14:textId="77777777" w:rsidR="00953EFF" w:rsidRDefault="00953EFF">
      <w:pPr>
        <w:pStyle w:val="ConsPlusNormal"/>
        <w:jc w:val="right"/>
      </w:pPr>
      <w:r>
        <w:t>от 9 декабря 2016 г. N 1553</w:t>
      </w:r>
    </w:p>
    <w:p w14:paraId="5DD3AA36" w14:textId="77777777" w:rsidR="00953EFF" w:rsidRDefault="00953EFF">
      <w:pPr>
        <w:pStyle w:val="ConsPlusNormal"/>
        <w:jc w:val="both"/>
      </w:pPr>
    </w:p>
    <w:p w14:paraId="1C35CB96" w14:textId="77777777" w:rsidR="00953EFF" w:rsidRDefault="00953EFF">
      <w:pPr>
        <w:pStyle w:val="ConsPlusTitle"/>
        <w:jc w:val="center"/>
      </w:pPr>
      <w:bookmarkStart w:id="0" w:name="P38"/>
      <w:bookmarkEnd w:id="0"/>
      <w:r>
        <w:t>ФЕДЕРАЛЬНЫЙ ГОСУДАРСТВЕННЫЙ ОБРАЗОВАТЕЛЬНЫЙ СТАНДАРТ</w:t>
      </w:r>
    </w:p>
    <w:p w14:paraId="56CFF788" w14:textId="77777777" w:rsidR="00953EFF" w:rsidRDefault="00953EFF">
      <w:pPr>
        <w:pStyle w:val="ConsPlusTitle"/>
        <w:jc w:val="center"/>
      </w:pPr>
      <w:r>
        <w:t>СРЕДНЕГО ПРОФЕССИОНАЛЬНОГО ОБРАЗОВАНИЯ ПО СПЕЦИАЛЬНОСТИ</w:t>
      </w:r>
    </w:p>
    <w:p w14:paraId="03580589" w14:textId="77777777" w:rsidR="00953EFF" w:rsidRDefault="00953EFF">
      <w:pPr>
        <w:pStyle w:val="ConsPlusTitle"/>
        <w:jc w:val="center"/>
      </w:pPr>
      <w:r>
        <w:t>10.02.05 ОБЕСПЕЧЕНИЕ ИНФОРМАЦИОННОЙ БЕЗОПАСНОСТИ</w:t>
      </w:r>
    </w:p>
    <w:p w14:paraId="62D9062D" w14:textId="77777777" w:rsidR="00953EFF" w:rsidRDefault="00953EFF">
      <w:pPr>
        <w:pStyle w:val="ConsPlusTitle"/>
        <w:jc w:val="center"/>
      </w:pPr>
      <w:r>
        <w:t>АВТОМАТИЗИРОВАННЫХ СИСТЕМ</w:t>
      </w:r>
    </w:p>
    <w:p w14:paraId="3ACEC909" w14:textId="77777777" w:rsidR="00953EFF" w:rsidRDefault="00953E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53EFF" w14:paraId="6862EA6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32C32" w14:textId="77777777" w:rsidR="00953EFF" w:rsidRDefault="00953E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35068" w14:textId="77777777" w:rsidR="00953EFF" w:rsidRDefault="00953E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F0823F" w14:textId="77777777" w:rsidR="00953EFF" w:rsidRDefault="00953E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EC163E9" w14:textId="77777777" w:rsidR="00953EFF" w:rsidRDefault="00953E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17.12.2020 </w:t>
            </w:r>
            <w:hyperlink r:id="rId11">
              <w:r>
                <w:rPr>
                  <w:color w:val="0000FF"/>
                </w:rPr>
                <w:t>N 747</w:t>
              </w:r>
            </w:hyperlink>
            <w:r>
              <w:rPr>
                <w:color w:val="392C69"/>
              </w:rPr>
              <w:t>,</w:t>
            </w:r>
          </w:p>
          <w:p w14:paraId="4C229DE3" w14:textId="77777777" w:rsidR="00953EFF" w:rsidRDefault="00953E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12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FE8CD" w14:textId="77777777" w:rsidR="00953EFF" w:rsidRDefault="00953EFF">
            <w:pPr>
              <w:pStyle w:val="ConsPlusNormal"/>
            </w:pPr>
          </w:p>
        </w:tc>
      </w:tr>
    </w:tbl>
    <w:p w14:paraId="35C804EE" w14:textId="77777777" w:rsidR="00953EFF" w:rsidRDefault="00953EFF">
      <w:pPr>
        <w:pStyle w:val="ConsPlusNormal"/>
        <w:jc w:val="both"/>
      </w:pPr>
    </w:p>
    <w:p w14:paraId="5571F42E" w14:textId="77777777" w:rsidR="00953EFF" w:rsidRDefault="00953EFF">
      <w:pPr>
        <w:pStyle w:val="ConsPlusTitle"/>
        <w:jc w:val="center"/>
        <w:outlineLvl w:val="1"/>
      </w:pPr>
      <w:r>
        <w:t>I. ОБЩИЕ ПОЛОЖЕНИЯ</w:t>
      </w:r>
    </w:p>
    <w:p w14:paraId="0FB15AC3" w14:textId="77777777" w:rsidR="00953EFF" w:rsidRDefault="00953EFF">
      <w:pPr>
        <w:pStyle w:val="ConsPlusNormal"/>
        <w:jc w:val="both"/>
      </w:pPr>
    </w:p>
    <w:p w14:paraId="21F39A59" w14:textId="77777777" w:rsidR="00953EFF" w:rsidRDefault="00953EFF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профессиональному образованию (далее - СПО) по специальности 10.02.05 Обеспечение информационной безопасности автоматизированных систем (далее - специальность).</w:t>
      </w:r>
    </w:p>
    <w:p w14:paraId="197501F4" w14:textId="77777777" w:rsidR="00953EFF" w:rsidRDefault="00953EFF">
      <w:pPr>
        <w:pStyle w:val="ConsPlusNormal"/>
        <w:spacing w:before="220"/>
        <w:ind w:firstLine="540"/>
        <w:jc w:val="both"/>
      </w:pPr>
      <w:r>
        <w:t>1.2.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38D8BB44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1.3. При разработке программы подготовки специалистов среднего звена (далее - образовательная программа)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стандартов, перечень которых представлен в </w:t>
      </w:r>
      <w:hyperlink w:anchor="P251">
        <w:r>
          <w:rPr>
            <w:color w:val="0000FF"/>
          </w:rPr>
          <w:t>приложении N 1</w:t>
        </w:r>
      </w:hyperlink>
      <w:r>
        <w:t xml:space="preserve"> к настоящему ФГОС СПО.</w:t>
      </w:r>
    </w:p>
    <w:p w14:paraId="6D95006F" w14:textId="77777777" w:rsidR="00953EFF" w:rsidRDefault="00953EFF">
      <w:pPr>
        <w:pStyle w:val="ConsPlusNormal"/>
        <w:spacing w:before="220"/>
        <w:ind w:firstLine="540"/>
        <w:jc w:val="both"/>
      </w:pPr>
      <w:r>
        <w:t>1.4. Содержание СПО по специальности определяется программой подготовки специалистов среднего звена (далее - образовательная программа), разрабатываемой и утверждаемой образовательной организацией самостоятельно в соответствии с настоящим ФГОС СПО и с учетом соответствующей примерной образовательной программы, включенной в реестр примерных образовательных программ (далее - ПОП).</w:t>
      </w:r>
    </w:p>
    <w:p w14:paraId="083E8F46" w14:textId="77777777" w:rsidR="00953EFF" w:rsidRDefault="00953EFF">
      <w:pPr>
        <w:pStyle w:val="ConsPlusNormal"/>
        <w:jc w:val="both"/>
      </w:pPr>
      <w:r>
        <w:t xml:space="preserve">(п. 1.4 в ред. </w:t>
      </w:r>
      <w:hyperlink r:id="rId1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630B2819" w14:textId="77777777" w:rsidR="00953EFF" w:rsidRDefault="00953EFF">
      <w:pPr>
        <w:pStyle w:val="ConsPlusNormal"/>
        <w:spacing w:before="220"/>
        <w:ind w:firstLine="540"/>
        <w:jc w:val="both"/>
      </w:pPr>
      <w:bookmarkStart w:id="1" w:name="P53"/>
      <w:bookmarkEnd w:id="1"/>
      <w:r>
        <w:t xml:space="preserve">1.5.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4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технологии, </w:t>
      </w:r>
      <w:hyperlink r:id="rId15">
        <w:r>
          <w:rPr>
            <w:color w:val="0000FF"/>
          </w:rPr>
          <w:t>12</w:t>
        </w:r>
      </w:hyperlink>
      <w:r>
        <w:t xml:space="preserve"> Обеспечение безопасности &lt;1&gt;.</w:t>
      </w:r>
    </w:p>
    <w:p w14:paraId="3E0E45B6" w14:textId="77777777" w:rsidR="00953EFF" w:rsidRDefault="00953EF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4952FE8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</w:t>
      </w:r>
      <w:r>
        <w:lastRenderedPageBreak/>
        <w:t>деятельности)" (зарегистрирован Министерством юстиции Российской Федерации 19 ноября 2014 г., регистрационный N 34779).</w:t>
      </w:r>
    </w:p>
    <w:p w14:paraId="2A5BBA7D" w14:textId="77777777" w:rsidR="00953EFF" w:rsidRDefault="00953EFF">
      <w:pPr>
        <w:pStyle w:val="ConsPlusNormal"/>
        <w:jc w:val="both"/>
      </w:pPr>
    </w:p>
    <w:p w14:paraId="1C0E13C5" w14:textId="77777777" w:rsidR="00953EFF" w:rsidRDefault="00953EFF">
      <w:pPr>
        <w:pStyle w:val="ConsPlusNormal"/>
        <w:ind w:firstLine="540"/>
        <w:jc w:val="both"/>
      </w:pPr>
      <w:r>
        <w:t>1.6. Обучение по образовательной программе в образовательной организации осуществляется в очной и очно-заочной формах обучения.</w:t>
      </w:r>
    </w:p>
    <w:p w14:paraId="6319358B" w14:textId="77777777" w:rsidR="00953EFF" w:rsidRDefault="00953EFF">
      <w:pPr>
        <w:pStyle w:val="ConsPlusNormal"/>
        <w:spacing w:before="220"/>
        <w:ind w:firstLine="540"/>
        <w:jc w:val="both"/>
      </w:pPr>
      <w:r>
        <w:t>1.7.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5928128D" w14:textId="77777777" w:rsidR="00953EFF" w:rsidRDefault="00953EFF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715C8B21" w14:textId="77777777" w:rsidR="00953EFF" w:rsidRDefault="00953EFF">
      <w:pPr>
        <w:pStyle w:val="ConsPlusNormal"/>
        <w:spacing w:before="220"/>
        <w:ind w:firstLine="540"/>
        <w:jc w:val="both"/>
      </w:pPr>
      <w:r>
        <w:t>1.8. Реализация образовательной программы осуществляется образовательной организацией как самостоятельно, так и посредством сетевой формы. Образовательная деятельность при освоении образовательных программ или отдельных ее компонентов организуется в форме практической подготовки.</w:t>
      </w:r>
    </w:p>
    <w:p w14:paraId="06525E03" w14:textId="77777777" w:rsidR="00953EFF" w:rsidRDefault="00953EF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Минпросвещения России от 17.12.2020 N 747)</w:t>
      </w:r>
    </w:p>
    <w:p w14:paraId="20ED57A8" w14:textId="77777777" w:rsidR="00953EFF" w:rsidRDefault="00953EFF">
      <w:pPr>
        <w:pStyle w:val="ConsPlusNormal"/>
        <w:spacing w:before="220"/>
        <w:ind w:firstLine="540"/>
        <w:jc w:val="both"/>
      </w:pPr>
      <w:r>
        <w:t>1.9. Реализация образовательной программы осуществляется на государственном языке Российской Федерации, если иное не определено локальным нормативным актом образовательной организации.</w:t>
      </w:r>
    </w:p>
    <w:p w14:paraId="4C489535" w14:textId="77777777" w:rsidR="00953EFF" w:rsidRDefault="00953EFF">
      <w:pPr>
        <w:pStyle w:val="ConsPlusNormal"/>
        <w:spacing w:before="220"/>
        <w:ind w:firstLine="540"/>
        <w:jc w:val="both"/>
      </w:pPr>
      <w:r>
        <w:t>Реализация образовательной программы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&lt;2&gt;.</w:t>
      </w:r>
    </w:p>
    <w:p w14:paraId="1790EF8B" w14:textId="77777777" w:rsidR="00953EFF" w:rsidRDefault="00953EF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E426071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&lt;2&gt; См. </w:t>
      </w:r>
      <w:hyperlink r:id="rId18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2008,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4292).</w:t>
      </w:r>
    </w:p>
    <w:p w14:paraId="437AAAB0" w14:textId="77777777" w:rsidR="00953EFF" w:rsidRDefault="00953EFF">
      <w:pPr>
        <w:pStyle w:val="ConsPlusNormal"/>
        <w:jc w:val="both"/>
      </w:pPr>
    </w:p>
    <w:p w14:paraId="53F30165" w14:textId="77777777" w:rsidR="00953EFF" w:rsidRDefault="00953EFF">
      <w:pPr>
        <w:pStyle w:val="ConsPlusNormal"/>
        <w:ind w:firstLine="540"/>
        <w:jc w:val="both"/>
      </w:pPr>
      <w:r>
        <w:t>1.10. Срок получения образования по образовательной программе в очной форме обучения вне зависимости от применяемых образовательных технологий, составляет:</w:t>
      </w:r>
    </w:p>
    <w:p w14:paraId="2C896944" w14:textId="77777777" w:rsidR="00953EFF" w:rsidRDefault="00953EFF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месяцев;</w:t>
      </w:r>
    </w:p>
    <w:p w14:paraId="2E982CEC" w14:textId="77777777" w:rsidR="00953EFF" w:rsidRDefault="00953EFF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месяцев.</w:t>
      </w:r>
    </w:p>
    <w:p w14:paraId="1F001DB2" w14:textId="77777777" w:rsidR="00953EFF" w:rsidRDefault="00953EFF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обучения:</w:t>
      </w:r>
    </w:p>
    <w:p w14:paraId="628005D6" w14:textId="77777777" w:rsidR="00953EFF" w:rsidRDefault="00953EFF">
      <w:pPr>
        <w:pStyle w:val="ConsPlusNormal"/>
        <w:spacing w:before="220"/>
        <w:ind w:firstLine="540"/>
        <w:jc w:val="both"/>
      </w:pPr>
      <w:r>
        <w:t>не более чем на 1,5 года при получении образования на базе основного общего образования;</w:t>
      </w:r>
    </w:p>
    <w:p w14:paraId="646CCA37" w14:textId="77777777" w:rsidR="00953EFF" w:rsidRDefault="00953EFF">
      <w:pPr>
        <w:pStyle w:val="ConsPlusNormal"/>
        <w:spacing w:before="220"/>
        <w:ind w:firstLine="540"/>
        <w:jc w:val="both"/>
      </w:pPr>
      <w:r>
        <w:t>не более чем на 1 год при получении образования на базе среднего общего образования.</w:t>
      </w:r>
    </w:p>
    <w:p w14:paraId="3C969A44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срок получения образования по </w:t>
      </w:r>
      <w:r>
        <w:lastRenderedPageBreak/>
        <w:t>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78A8E6F6" w14:textId="77777777" w:rsidR="00953EFF" w:rsidRDefault="00953EFF">
      <w:pPr>
        <w:pStyle w:val="ConsPlusNormal"/>
        <w:spacing w:before="220"/>
        <w:ind w:firstLine="540"/>
        <w:jc w:val="both"/>
      </w:pPr>
      <w:r>
        <w:t>Конкретный срок получения образования и объем образовательной программы, реализуемый за один учебный год, в очно-заочной форме обучения, по индивидуальному учебному плану определяются образовательной организацией самостоятельно в пределах сроков, установленных настоящим пунктом.</w:t>
      </w:r>
    </w:p>
    <w:p w14:paraId="02B1576B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1.11.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9">
        <w:r>
          <w:rPr>
            <w:color w:val="0000FF"/>
          </w:rPr>
          <w:t>стандарта</w:t>
        </w:r>
      </w:hyperlink>
      <w:r>
        <w:t xml:space="preserve"> среднего общего образования, ФГОС СПО и положений федеральной основной общеобразовательной программы среднего общего образования с учетом получаемой специальности &lt;3&gt;.</w:t>
      </w:r>
    </w:p>
    <w:p w14:paraId="687354A6" w14:textId="77777777" w:rsidR="00953EFF" w:rsidRDefault="00953EFF">
      <w:pPr>
        <w:pStyle w:val="ConsPlusNormal"/>
        <w:jc w:val="both"/>
      </w:pPr>
      <w:r>
        <w:t xml:space="preserve">(п. 1.11 в ред. </w:t>
      </w:r>
      <w:hyperlink r:id="rId2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2B8347AA" w14:textId="77777777" w:rsidR="00953EFF" w:rsidRDefault="00953EF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66109B1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&lt;3&gt; Федеральный государственный образовательный </w:t>
      </w:r>
      <w:hyperlink r:id="rId21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14:paraId="33BDA956" w14:textId="77777777" w:rsidR="00953EFF" w:rsidRDefault="00953EFF">
      <w:pPr>
        <w:pStyle w:val="ConsPlusNormal"/>
        <w:jc w:val="both"/>
      </w:pPr>
      <w:r>
        <w:t xml:space="preserve">(сноска введена </w:t>
      </w:r>
      <w:hyperlink r:id="rId22">
        <w:r>
          <w:rPr>
            <w:color w:val="0000FF"/>
          </w:rPr>
          <w:t>Приказом</w:t>
        </w:r>
      </w:hyperlink>
      <w:r>
        <w:t xml:space="preserve"> Минпросвещения России от 03.07.2024 N 464)</w:t>
      </w:r>
    </w:p>
    <w:p w14:paraId="0E162083" w14:textId="77777777" w:rsidR="00953EFF" w:rsidRDefault="00953EFF">
      <w:pPr>
        <w:pStyle w:val="ConsPlusNormal"/>
        <w:ind w:firstLine="540"/>
        <w:jc w:val="both"/>
      </w:pPr>
    </w:p>
    <w:p w14:paraId="01E9F405" w14:textId="77777777" w:rsidR="00953EFF" w:rsidRDefault="00953EFF">
      <w:pPr>
        <w:pStyle w:val="ConsPlusNormal"/>
        <w:ind w:firstLine="540"/>
        <w:jc w:val="both"/>
      </w:pPr>
      <w:bookmarkStart w:id="2" w:name="P81"/>
      <w:bookmarkEnd w:id="2"/>
      <w:r>
        <w:t xml:space="preserve">1.12. Образовательная организация разрабатывает образовательную программу в соответствии с квалификацией специалиста среднего звена, указанной в </w:t>
      </w:r>
      <w:hyperlink r:id="rId23">
        <w:r>
          <w:rPr>
            <w:color w:val="0000FF"/>
          </w:rPr>
          <w:t>Перечне</w:t>
        </w:r>
      </w:hyperlink>
      <w:r>
        <w:t xml:space="preserve"> специальностей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44662):</w:t>
      </w:r>
    </w:p>
    <w:p w14:paraId="074320A9" w14:textId="77777777" w:rsidR="00953EFF" w:rsidRDefault="00953EFF">
      <w:pPr>
        <w:pStyle w:val="ConsPlusNormal"/>
        <w:spacing w:before="220"/>
        <w:ind w:firstLine="540"/>
        <w:jc w:val="both"/>
      </w:pPr>
      <w:r>
        <w:t>техник по защите информации.</w:t>
      </w:r>
    </w:p>
    <w:p w14:paraId="3548B9C1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1.13.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</w:t>
      </w:r>
      <w:r>
        <w:lastRenderedPageBreak/>
        <w:t>учетом включенных в ПОП примерной рабочей программы воспитания и примерного календарного плана воспитательной работы &lt;4&gt;.</w:t>
      </w:r>
    </w:p>
    <w:p w14:paraId="420B0116" w14:textId="77777777" w:rsidR="00953EFF" w:rsidRDefault="00953EFF">
      <w:pPr>
        <w:pStyle w:val="ConsPlusNormal"/>
        <w:jc w:val="both"/>
      </w:pPr>
      <w:r>
        <w:t xml:space="preserve">(п. 1.13 в ред. </w:t>
      </w:r>
      <w:hyperlink r:id="rId2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3B358DBC" w14:textId="77777777" w:rsidR="00953EFF" w:rsidRDefault="00953EF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08B3446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5">
        <w:r>
          <w:rPr>
            <w:color w:val="0000FF"/>
          </w:rPr>
          <w:t>Часть 2 статьи 12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14:paraId="47612624" w14:textId="77777777" w:rsidR="00953EFF" w:rsidRDefault="00953EFF">
      <w:pPr>
        <w:pStyle w:val="ConsPlusNormal"/>
        <w:jc w:val="both"/>
      </w:pPr>
      <w:r>
        <w:t xml:space="preserve">(сноска введена </w:t>
      </w:r>
      <w:hyperlink r:id="rId26">
        <w:r>
          <w:rPr>
            <w:color w:val="0000FF"/>
          </w:rPr>
          <w:t>Приказом</w:t>
        </w:r>
      </w:hyperlink>
      <w:r>
        <w:t xml:space="preserve"> Минпросвещения России от 03.07.2024 N 464)</w:t>
      </w:r>
    </w:p>
    <w:p w14:paraId="7500FC35" w14:textId="77777777" w:rsidR="00953EFF" w:rsidRDefault="00953EFF">
      <w:pPr>
        <w:pStyle w:val="ConsPlusNormal"/>
        <w:ind w:firstLine="540"/>
        <w:jc w:val="both"/>
      </w:pPr>
    </w:p>
    <w:p w14:paraId="41D861E2" w14:textId="77777777" w:rsidR="00953EFF" w:rsidRDefault="00953EFF">
      <w:pPr>
        <w:pStyle w:val="ConsPlusNormal"/>
        <w:ind w:firstLine="540"/>
        <w:jc w:val="both"/>
      </w:pPr>
      <w:r>
        <w:t>1.14.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14:paraId="252FF2D8" w14:textId="77777777" w:rsidR="00953EFF" w:rsidRDefault="00953EFF">
      <w:pPr>
        <w:pStyle w:val="ConsPlusNormal"/>
        <w:jc w:val="both"/>
      </w:pPr>
      <w:r>
        <w:t xml:space="preserve">(п. 1.14 введен </w:t>
      </w:r>
      <w:hyperlink r:id="rId27">
        <w:r>
          <w:rPr>
            <w:color w:val="0000FF"/>
          </w:rPr>
          <w:t>Приказом</w:t>
        </w:r>
      </w:hyperlink>
      <w:r>
        <w:t xml:space="preserve"> Минпросвещения России от 03.07.2024 N 464)</w:t>
      </w:r>
    </w:p>
    <w:p w14:paraId="3B8416D8" w14:textId="77777777" w:rsidR="00953EFF" w:rsidRDefault="00953EF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56D3628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8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 w14:paraId="59C386A1" w14:textId="77777777" w:rsidR="00953EFF" w:rsidRDefault="00953EFF">
      <w:pPr>
        <w:pStyle w:val="ConsPlusNormal"/>
        <w:jc w:val="both"/>
      </w:pPr>
      <w:r>
        <w:t xml:space="preserve">(сноска введена </w:t>
      </w:r>
      <w:hyperlink r:id="rId29">
        <w:r>
          <w:rPr>
            <w:color w:val="0000FF"/>
          </w:rPr>
          <w:t>Приказом</w:t>
        </w:r>
      </w:hyperlink>
      <w:r>
        <w:t xml:space="preserve"> Минпросвещения России от 03.07.2024 N 464)</w:t>
      </w:r>
    </w:p>
    <w:p w14:paraId="3D10B01F" w14:textId="77777777" w:rsidR="00953EFF" w:rsidRDefault="00953EFF">
      <w:pPr>
        <w:pStyle w:val="ConsPlusNormal"/>
        <w:jc w:val="both"/>
      </w:pPr>
    </w:p>
    <w:p w14:paraId="444162BD" w14:textId="77777777" w:rsidR="00953EFF" w:rsidRDefault="00953EFF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14:paraId="1B75BF75" w14:textId="77777777" w:rsidR="00953EFF" w:rsidRDefault="00953EFF">
      <w:pPr>
        <w:pStyle w:val="ConsPlusNormal"/>
        <w:jc w:val="both"/>
      </w:pPr>
    </w:p>
    <w:p w14:paraId="0F3EBA55" w14:textId="77777777" w:rsidR="00953EFF" w:rsidRDefault="00953EFF">
      <w:pPr>
        <w:pStyle w:val="ConsPlusNormal"/>
        <w:ind w:firstLine="540"/>
        <w:jc w:val="both"/>
      </w:pPr>
      <w:r>
        <w:t>2.1. Структура образовательной программы включает обязательную часть и часть, формируемую участниками образовательных отношений (вариативную часть).</w:t>
      </w:r>
    </w:p>
    <w:p w14:paraId="747F05A6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51">
        <w:r>
          <w:rPr>
            <w:color w:val="0000FF"/>
          </w:rPr>
          <w:t>главой III</w:t>
        </w:r>
      </w:hyperlink>
      <w:r>
        <w:t xml:space="preserve"> настоящего ФГОС СПО, и должна составлять не более 70 процентов от общего объема времени, отведенного на ее освоение.</w:t>
      </w:r>
    </w:p>
    <w:p w14:paraId="4808A90A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Вариативная часть образовательной программы (не менее 30 процентов) дает возможность расширения основного(ых) вида(ов) деятельности, к которым должен быть готов выпускник, освоивший образовательную программу, согласно получаемой квалификации, указанной в </w:t>
      </w:r>
      <w:hyperlink w:anchor="P81">
        <w:r>
          <w:rPr>
            <w:color w:val="0000FF"/>
          </w:rPr>
          <w:t>пункте 1.12</w:t>
        </w:r>
      </w:hyperlink>
      <w:r>
        <w:t xml:space="preserve"> настоящего ФГОС СПО (далее - основные виды деятельности),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14:paraId="0F49C8AA" w14:textId="77777777" w:rsidR="00953EFF" w:rsidRDefault="00953EFF">
      <w:pPr>
        <w:pStyle w:val="ConsPlusNormal"/>
        <w:spacing w:before="220"/>
        <w:ind w:firstLine="540"/>
        <w:jc w:val="both"/>
      </w:pPr>
      <w: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1CA3E80B" w14:textId="77777777" w:rsidR="00953EFF" w:rsidRDefault="00953EFF">
      <w:pPr>
        <w:pStyle w:val="ConsPlusNormal"/>
        <w:jc w:val="both"/>
      </w:pPr>
      <w:r>
        <w:t xml:space="preserve">(в ред. Приказов Минпросвещения России от 17.12.2020 </w:t>
      </w:r>
      <w:hyperlink r:id="rId30">
        <w:r>
          <w:rPr>
            <w:color w:val="0000FF"/>
          </w:rPr>
          <w:t>N 747</w:t>
        </w:r>
      </w:hyperlink>
      <w:r>
        <w:t xml:space="preserve">, от 03.07.2024 </w:t>
      </w:r>
      <w:hyperlink r:id="rId31">
        <w:r>
          <w:rPr>
            <w:color w:val="0000FF"/>
          </w:rPr>
          <w:t>N 464</w:t>
        </w:r>
      </w:hyperlink>
      <w:r>
        <w:t>)</w:t>
      </w:r>
    </w:p>
    <w:p w14:paraId="5709B002" w14:textId="77777777" w:rsidR="00953EFF" w:rsidRDefault="00953EFF">
      <w:pPr>
        <w:pStyle w:val="ConsPlusNormal"/>
        <w:spacing w:before="220"/>
        <w:ind w:firstLine="540"/>
        <w:jc w:val="both"/>
      </w:pPr>
      <w:r>
        <w:t>2.2. Образовательная программа имеет следующую структуру:</w:t>
      </w:r>
    </w:p>
    <w:p w14:paraId="29B2178B" w14:textId="77777777" w:rsidR="00953EFF" w:rsidRDefault="00953EFF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 цикл;</w:t>
      </w:r>
    </w:p>
    <w:p w14:paraId="303DE8AB" w14:textId="77777777" w:rsidR="00953EFF" w:rsidRDefault="00953EFF">
      <w:pPr>
        <w:pStyle w:val="ConsPlusNormal"/>
        <w:spacing w:before="220"/>
        <w:ind w:firstLine="540"/>
        <w:jc w:val="both"/>
      </w:pPr>
      <w:r>
        <w:t>математический и общий естественнонаучный цикл;</w:t>
      </w:r>
    </w:p>
    <w:p w14:paraId="5213B24D" w14:textId="77777777" w:rsidR="00953EFF" w:rsidRDefault="00953EFF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14:paraId="58AC0711" w14:textId="77777777" w:rsidR="00953EFF" w:rsidRDefault="00953EFF">
      <w:pPr>
        <w:pStyle w:val="ConsPlusNormal"/>
        <w:spacing w:before="220"/>
        <w:ind w:firstLine="540"/>
        <w:jc w:val="both"/>
      </w:pPr>
      <w:r>
        <w:lastRenderedPageBreak/>
        <w:t>профессиональный цикл;</w:t>
      </w:r>
    </w:p>
    <w:p w14:paraId="5A9801DF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государственная итоговая аттестация, которая завершается присвоением квалификации специалиста среднего звена, указанной в </w:t>
      </w:r>
      <w:hyperlink w:anchor="P81">
        <w:r>
          <w:rPr>
            <w:color w:val="0000FF"/>
          </w:rPr>
          <w:t>пункте 1.12</w:t>
        </w:r>
      </w:hyperlink>
      <w:r>
        <w:t xml:space="preserve"> настоящего ФГОС СПО.</w:t>
      </w:r>
    </w:p>
    <w:p w14:paraId="148CBB08" w14:textId="77777777" w:rsidR="00953EFF" w:rsidRDefault="00953EFF">
      <w:pPr>
        <w:pStyle w:val="ConsPlusNormal"/>
        <w:jc w:val="both"/>
      </w:pPr>
    </w:p>
    <w:p w14:paraId="75EFCE69" w14:textId="77777777" w:rsidR="00953EFF" w:rsidRDefault="00953EFF">
      <w:pPr>
        <w:pStyle w:val="ConsPlusNormal"/>
        <w:jc w:val="right"/>
      </w:pPr>
      <w:r>
        <w:t>Таблица 1</w:t>
      </w:r>
    </w:p>
    <w:p w14:paraId="0BCE8E4E" w14:textId="77777777" w:rsidR="00953EFF" w:rsidRDefault="00953EFF">
      <w:pPr>
        <w:pStyle w:val="ConsPlusNormal"/>
        <w:jc w:val="both"/>
      </w:pPr>
    </w:p>
    <w:p w14:paraId="0E35F911" w14:textId="77777777" w:rsidR="00953EFF" w:rsidRDefault="00953EFF">
      <w:pPr>
        <w:pStyle w:val="ConsPlusNormal"/>
        <w:jc w:val="center"/>
      </w:pPr>
      <w:bookmarkStart w:id="3" w:name="P111"/>
      <w:bookmarkEnd w:id="3"/>
      <w:r>
        <w:t>Структура и объем образовательной программы</w:t>
      </w:r>
    </w:p>
    <w:p w14:paraId="47A0B387" w14:textId="77777777" w:rsidR="00953EFF" w:rsidRDefault="00953E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2"/>
        <w:gridCol w:w="3249"/>
      </w:tblGrid>
      <w:tr w:rsidR="00953EFF" w14:paraId="519F87F8" w14:textId="77777777">
        <w:tc>
          <w:tcPr>
            <w:tcW w:w="5822" w:type="dxa"/>
          </w:tcPr>
          <w:p w14:paraId="7B141E47" w14:textId="77777777" w:rsidR="00953EFF" w:rsidRDefault="00953EFF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249" w:type="dxa"/>
          </w:tcPr>
          <w:p w14:paraId="4DDA7AA2" w14:textId="77777777" w:rsidR="00953EFF" w:rsidRDefault="00953EFF">
            <w:pPr>
              <w:pStyle w:val="ConsPlusNormal"/>
              <w:jc w:val="center"/>
            </w:pPr>
            <w:r>
              <w:t>Объем образовательной программы в академических часах</w:t>
            </w:r>
          </w:p>
        </w:tc>
      </w:tr>
      <w:tr w:rsidR="00953EFF" w14:paraId="7C70BAB7" w14:textId="77777777">
        <w:tc>
          <w:tcPr>
            <w:tcW w:w="5822" w:type="dxa"/>
          </w:tcPr>
          <w:p w14:paraId="70301D3E" w14:textId="77777777" w:rsidR="00953EFF" w:rsidRDefault="00953EFF">
            <w:pPr>
              <w:pStyle w:val="ConsPlusNormal"/>
            </w:pPr>
            <w:r>
              <w:t>Общий гуманитарный и социально-экономический цикл</w:t>
            </w:r>
          </w:p>
        </w:tc>
        <w:tc>
          <w:tcPr>
            <w:tcW w:w="3249" w:type="dxa"/>
          </w:tcPr>
          <w:p w14:paraId="00DEBFCD" w14:textId="77777777" w:rsidR="00953EFF" w:rsidRDefault="00953EFF">
            <w:pPr>
              <w:pStyle w:val="ConsPlusNormal"/>
              <w:jc w:val="center"/>
            </w:pPr>
            <w:r>
              <w:t>не менее 468</w:t>
            </w:r>
          </w:p>
        </w:tc>
      </w:tr>
      <w:tr w:rsidR="00953EFF" w14:paraId="639633AE" w14:textId="77777777">
        <w:tc>
          <w:tcPr>
            <w:tcW w:w="5822" w:type="dxa"/>
          </w:tcPr>
          <w:p w14:paraId="0BB7F4DF" w14:textId="77777777" w:rsidR="00953EFF" w:rsidRDefault="00953EFF">
            <w:pPr>
              <w:pStyle w:val="ConsPlusNormal"/>
            </w:pPr>
            <w:r>
              <w:t>Математический и общий естественнонаучный цикл</w:t>
            </w:r>
          </w:p>
        </w:tc>
        <w:tc>
          <w:tcPr>
            <w:tcW w:w="3249" w:type="dxa"/>
          </w:tcPr>
          <w:p w14:paraId="2B39CDBA" w14:textId="77777777" w:rsidR="00953EFF" w:rsidRDefault="00953EFF">
            <w:pPr>
              <w:pStyle w:val="ConsPlusNormal"/>
              <w:jc w:val="center"/>
            </w:pPr>
            <w:r>
              <w:t>не менее 144</w:t>
            </w:r>
          </w:p>
        </w:tc>
      </w:tr>
      <w:tr w:rsidR="00953EFF" w14:paraId="501A9319" w14:textId="77777777">
        <w:tc>
          <w:tcPr>
            <w:tcW w:w="5822" w:type="dxa"/>
          </w:tcPr>
          <w:p w14:paraId="1449959F" w14:textId="77777777" w:rsidR="00953EFF" w:rsidRDefault="00953EFF">
            <w:pPr>
              <w:pStyle w:val="ConsPlusNormal"/>
            </w:pPr>
            <w:r>
              <w:t>Общепрофессиональный цикл</w:t>
            </w:r>
          </w:p>
        </w:tc>
        <w:tc>
          <w:tcPr>
            <w:tcW w:w="3249" w:type="dxa"/>
          </w:tcPr>
          <w:p w14:paraId="65FDAE74" w14:textId="77777777" w:rsidR="00953EFF" w:rsidRDefault="00953EFF">
            <w:pPr>
              <w:pStyle w:val="ConsPlusNormal"/>
              <w:jc w:val="center"/>
            </w:pPr>
            <w:r>
              <w:t>не менее 612</w:t>
            </w:r>
          </w:p>
        </w:tc>
      </w:tr>
      <w:tr w:rsidR="00953EFF" w14:paraId="7761071F" w14:textId="77777777">
        <w:tc>
          <w:tcPr>
            <w:tcW w:w="5822" w:type="dxa"/>
          </w:tcPr>
          <w:p w14:paraId="268A02B2" w14:textId="77777777" w:rsidR="00953EFF" w:rsidRDefault="00953EFF">
            <w:pPr>
              <w:pStyle w:val="ConsPlusNormal"/>
            </w:pPr>
            <w:r>
              <w:t>Профессиональный цикл</w:t>
            </w:r>
          </w:p>
        </w:tc>
        <w:tc>
          <w:tcPr>
            <w:tcW w:w="3249" w:type="dxa"/>
          </w:tcPr>
          <w:p w14:paraId="17962DA0" w14:textId="77777777" w:rsidR="00953EFF" w:rsidRDefault="00953EFF">
            <w:pPr>
              <w:pStyle w:val="ConsPlusNormal"/>
              <w:jc w:val="center"/>
            </w:pPr>
            <w:r>
              <w:t>не менее 1728</w:t>
            </w:r>
          </w:p>
        </w:tc>
      </w:tr>
      <w:tr w:rsidR="00953EFF" w14:paraId="3841BDE6" w14:textId="77777777">
        <w:tc>
          <w:tcPr>
            <w:tcW w:w="5822" w:type="dxa"/>
          </w:tcPr>
          <w:p w14:paraId="605B32B6" w14:textId="77777777" w:rsidR="00953EFF" w:rsidRDefault="00953EF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249" w:type="dxa"/>
          </w:tcPr>
          <w:p w14:paraId="25B55319" w14:textId="77777777" w:rsidR="00953EFF" w:rsidRDefault="00953EFF">
            <w:pPr>
              <w:pStyle w:val="ConsPlusNormal"/>
              <w:jc w:val="center"/>
            </w:pPr>
            <w:r>
              <w:t>216</w:t>
            </w:r>
          </w:p>
        </w:tc>
      </w:tr>
      <w:tr w:rsidR="00953EFF" w14:paraId="37CC4E20" w14:textId="77777777">
        <w:tc>
          <w:tcPr>
            <w:tcW w:w="9071" w:type="dxa"/>
            <w:gridSpan w:val="2"/>
          </w:tcPr>
          <w:p w14:paraId="4D1EF5E6" w14:textId="77777777" w:rsidR="00953EFF" w:rsidRDefault="00953EFF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953EFF" w14:paraId="76CAE403" w14:textId="77777777">
        <w:tc>
          <w:tcPr>
            <w:tcW w:w="5822" w:type="dxa"/>
          </w:tcPr>
          <w:p w14:paraId="33DDE5BC" w14:textId="77777777" w:rsidR="00953EFF" w:rsidRDefault="00953EFF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249" w:type="dxa"/>
          </w:tcPr>
          <w:p w14:paraId="62C33B68" w14:textId="77777777" w:rsidR="00953EFF" w:rsidRDefault="00953EFF">
            <w:pPr>
              <w:pStyle w:val="ConsPlusNormal"/>
              <w:jc w:val="center"/>
            </w:pPr>
            <w:r>
              <w:t>4464</w:t>
            </w:r>
          </w:p>
        </w:tc>
      </w:tr>
      <w:tr w:rsidR="00953EFF" w14:paraId="04991B0D" w14:textId="77777777">
        <w:tblPrEx>
          <w:tblBorders>
            <w:insideH w:val="nil"/>
          </w:tblBorders>
        </w:tblPrEx>
        <w:tc>
          <w:tcPr>
            <w:tcW w:w="5822" w:type="dxa"/>
            <w:tcBorders>
              <w:bottom w:val="nil"/>
            </w:tcBorders>
            <w:vAlign w:val="bottom"/>
          </w:tcPr>
          <w:p w14:paraId="609A421F" w14:textId="77777777" w:rsidR="00953EFF" w:rsidRDefault="00953EFF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249" w:type="dxa"/>
            <w:tcBorders>
              <w:bottom w:val="nil"/>
            </w:tcBorders>
          </w:tcPr>
          <w:p w14:paraId="18E782FE" w14:textId="77777777" w:rsidR="00953EFF" w:rsidRDefault="00953EFF">
            <w:pPr>
              <w:pStyle w:val="ConsPlusNormal"/>
              <w:jc w:val="center"/>
            </w:pPr>
            <w:r>
              <w:t>5940</w:t>
            </w:r>
          </w:p>
        </w:tc>
      </w:tr>
      <w:tr w:rsidR="00953EFF" w14:paraId="651643DF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00AF6DDC" w14:textId="77777777" w:rsidR="00953EFF" w:rsidRDefault="00953EFF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03.07.2024 N 464)</w:t>
            </w:r>
          </w:p>
        </w:tc>
      </w:tr>
    </w:tbl>
    <w:p w14:paraId="2236AFA3" w14:textId="77777777" w:rsidR="00953EFF" w:rsidRDefault="00953EFF">
      <w:pPr>
        <w:pStyle w:val="ConsPlusNormal"/>
        <w:jc w:val="both"/>
      </w:pPr>
    </w:p>
    <w:p w14:paraId="26FCB531" w14:textId="77777777" w:rsidR="00953EFF" w:rsidRDefault="00953EFF">
      <w:pPr>
        <w:pStyle w:val="ConsPlusNormal"/>
        <w:ind w:firstLine="540"/>
        <w:jc w:val="both"/>
      </w:pPr>
      <w:r>
        <w:t>2.3. Перечень, содержание, объем и порядок реализации дисциплин и модулей образовательной программы образовательная организация определяет самостоятельно с учетом ПОП по соответствующей специальности.</w:t>
      </w:r>
    </w:p>
    <w:p w14:paraId="47BFDC63" w14:textId="77777777" w:rsidR="00953EFF" w:rsidRDefault="00953EFF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267695A9" w14:textId="77777777" w:rsidR="00953EFF" w:rsidRDefault="00953EFF">
      <w:pPr>
        <w:pStyle w:val="ConsPlusNormal"/>
        <w:spacing w:before="220"/>
        <w:ind w:firstLine="540"/>
        <w:jc w:val="both"/>
      </w:pPr>
      <w: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2E584A1D" w14:textId="77777777" w:rsidR="00953EFF" w:rsidRDefault="00953EFF">
      <w:pPr>
        <w:pStyle w:val="ConsPlusNormal"/>
        <w:spacing w:before="220"/>
        <w:ind w:firstLine="540"/>
        <w:jc w:val="both"/>
      </w:pPr>
      <w:r>
        <w:t>2.4. В общем гуманитарном и социально-экономическом, математическом и общем естественнонаучном, общепрофессиональном и профессиональном циклах (далее - учебные циклы) образовательной программы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самостоятельной работы обучающихся.</w:t>
      </w:r>
    </w:p>
    <w:p w14:paraId="0C200C96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программы, предусмотренного </w:t>
      </w:r>
      <w:hyperlink w:anchor="P111">
        <w:r>
          <w:rPr>
            <w:color w:val="0000FF"/>
          </w:rPr>
          <w:t>Таблицей 1</w:t>
        </w:r>
      </w:hyperlink>
      <w:r>
        <w:t xml:space="preserve"> настоящего ФГОС СПО, в очно-заочной форме обучения - не менее 25 процентов.</w:t>
      </w:r>
    </w:p>
    <w:p w14:paraId="448F85FF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В учебные циклы включается промежуточная аттестация обучающихся, которая </w:t>
      </w:r>
      <w:r>
        <w:lastRenderedPageBreak/>
        <w:t>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дисциплинам, модулям и практикам результатов обучения.</w:t>
      </w:r>
    </w:p>
    <w:p w14:paraId="5114679F" w14:textId="77777777" w:rsidR="00953EFF" w:rsidRDefault="00953EFF">
      <w:pPr>
        <w:pStyle w:val="ConsPlusNormal"/>
        <w:spacing w:before="220"/>
        <w:ind w:firstLine="540"/>
        <w:jc w:val="both"/>
      </w:pPr>
      <w:r>
        <w:t>2.5. Обязательная часть общего гуманитарного и социально-экономического цикла образовательной программы должна предусматривать изучение следующих обязательных дисциплин: "Основы философии", "История", "Иностранный язык в профессиональной деятельности", "Физическая культура".</w:t>
      </w:r>
    </w:p>
    <w:p w14:paraId="16D80C64" w14:textId="77777777" w:rsidR="00953EFF" w:rsidRDefault="00953EFF">
      <w:pPr>
        <w:pStyle w:val="ConsPlusNormal"/>
        <w:spacing w:before="220"/>
        <w:ind w:firstLine="540"/>
        <w:jc w:val="both"/>
      </w:pPr>
      <w:r>
        <w:t>Общий объем дисциплины "Физическая культура" не может быть менее 160 академических часов.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796012B2" w14:textId="77777777" w:rsidR="00953EFF" w:rsidRDefault="00953EFF">
      <w:pPr>
        <w:pStyle w:val="ConsPlusNormal"/>
        <w:spacing w:before="220"/>
        <w:ind w:firstLine="540"/>
        <w:jc w:val="both"/>
      </w:pPr>
      <w:r>
        <w:t>2.6. При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14:paraId="75BA239B" w14:textId="77777777" w:rsidR="00953EFF" w:rsidRDefault="00953EFF">
      <w:pPr>
        <w:pStyle w:val="ConsPlusNormal"/>
        <w:spacing w:before="220"/>
        <w:ind w:firstLine="540"/>
        <w:jc w:val="both"/>
      </w:pPr>
      <w:r>
        <w:t>2.7. Освоение общепрофессионального цикла образовательной программы в очной форме обучения должно предусматривать изучение дисциплины "Безопасность жизнедеятельности"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14:paraId="00F4F5B6" w14:textId="77777777" w:rsidR="00953EFF" w:rsidRDefault="00953EFF">
      <w:pPr>
        <w:pStyle w:val="ConsPlusNormal"/>
        <w:spacing w:before="220"/>
        <w:ind w:firstLine="540"/>
        <w:jc w:val="both"/>
      </w:pPr>
      <w: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14:paraId="5082F918" w14:textId="77777777" w:rsidR="00953EFF" w:rsidRDefault="00953EFF">
      <w:pPr>
        <w:pStyle w:val="ConsPlusNormal"/>
        <w:spacing w:before="220"/>
        <w:ind w:firstLine="540"/>
        <w:jc w:val="both"/>
      </w:pPr>
      <w:r>
        <w:t>2.8. 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14:paraId="4B9AED7A" w14:textId="77777777" w:rsidR="00953EFF" w:rsidRDefault="00953EFF">
      <w:pPr>
        <w:pStyle w:val="ConsPlusNormal"/>
        <w:spacing w:before="220"/>
        <w:ind w:firstLine="540"/>
        <w:jc w:val="both"/>
      </w:pPr>
      <w: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14:paraId="11954BDF" w14:textId="77777777" w:rsidR="00953EFF" w:rsidRDefault="00953EFF">
      <w:pPr>
        <w:pStyle w:val="ConsPlusNormal"/>
        <w:spacing w:before="220"/>
        <w:ind w:firstLine="540"/>
        <w:jc w:val="both"/>
      </w:pPr>
      <w:r>
        <w:t>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рассредоточенно, чередуясь с теоретическими занятиями в рамках профессиональных модулей.</w:t>
      </w:r>
    </w:p>
    <w:p w14:paraId="278C68BB" w14:textId="77777777" w:rsidR="00953EFF" w:rsidRDefault="00953EFF">
      <w:pPr>
        <w:pStyle w:val="ConsPlusNormal"/>
        <w:spacing w:before="220"/>
        <w:ind w:firstLine="540"/>
        <w:jc w:val="both"/>
      </w:pPr>
      <w:r>
        <w:t>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14:paraId="509A82AF" w14:textId="77777777" w:rsidR="00953EFF" w:rsidRDefault="00953EFF">
      <w:pPr>
        <w:pStyle w:val="ConsPlusNormal"/>
        <w:spacing w:before="220"/>
        <w:ind w:firstLine="540"/>
        <w:jc w:val="both"/>
      </w:pPr>
      <w:r>
        <w:t>2.9. Государственная итоговая аттестация проводится в форме демонстрационного экзамена и защиты дипломного проекта (работы).</w:t>
      </w:r>
    </w:p>
    <w:p w14:paraId="5294489E" w14:textId="77777777" w:rsidR="00953EFF" w:rsidRDefault="00953EFF">
      <w:pPr>
        <w:pStyle w:val="ConsPlusNormal"/>
        <w:spacing w:before="220"/>
        <w:ind w:firstLine="540"/>
        <w:jc w:val="both"/>
      </w:pPr>
      <w:r>
        <w:t>Для выпускников, осваивающих образовательные программы в области подготовки кадров в интересах обороны и безопасности государства, обеспечения законности и правопорядка государственная итоговая аттестация проводится в форме государственного экзамена и защиты дипломного проекта (работы).</w:t>
      </w:r>
    </w:p>
    <w:p w14:paraId="1DB2B575" w14:textId="77777777" w:rsidR="00953EFF" w:rsidRDefault="00953EFF">
      <w:pPr>
        <w:pStyle w:val="ConsPlusNormal"/>
        <w:jc w:val="both"/>
      </w:pPr>
      <w:r>
        <w:t xml:space="preserve">(п. 2.9 в ред. </w:t>
      </w:r>
      <w:hyperlink r:id="rId3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6BE81E18" w14:textId="77777777" w:rsidR="00953EFF" w:rsidRDefault="00953EFF">
      <w:pPr>
        <w:pStyle w:val="ConsPlusNormal"/>
        <w:jc w:val="both"/>
      </w:pPr>
    </w:p>
    <w:p w14:paraId="42D781B2" w14:textId="77777777" w:rsidR="00953EFF" w:rsidRDefault="00953EFF">
      <w:pPr>
        <w:pStyle w:val="ConsPlusTitle"/>
        <w:jc w:val="center"/>
        <w:outlineLvl w:val="1"/>
      </w:pPr>
      <w:bookmarkStart w:id="4" w:name="P151"/>
      <w:bookmarkEnd w:id="4"/>
      <w:r>
        <w:t>III. ТРЕБОВАНИЯ К РЕЗУЛЬТАТАМ ОСВОЕНИЯ</w:t>
      </w:r>
    </w:p>
    <w:p w14:paraId="6097509F" w14:textId="77777777" w:rsidR="00953EFF" w:rsidRDefault="00953EFF">
      <w:pPr>
        <w:pStyle w:val="ConsPlusTitle"/>
        <w:jc w:val="center"/>
      </w:pPr>
      <w:r>
        <w:t>ОБРАЗОВАТЕЛЬНОЙ ПРОГРАММЫ</w:t>
      </w:r>
    </w:p>
    <w:p w14:paraId="27FCBE21" w14:textId="77777777" w:rsidR="00953EFF" w:rsidRDefault="00953EFF">
      <w:pPr>
        <w:pStyle w:val="ConsPlusNormal"/>
        <w:jc w:val="both"/>
      </w:pPr>
    </w:p>
    <w:p w14:paraId="2616ADB7" w14:textId="77777777" w:rsidR="00953EFF" w:rsidRDefault="00953EFF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4F130206" w14:textId="77777777" w:rsidR="00953EFF" w:rsidRDefault="00953EFF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14:paraId="27417107" w14:textId="77777777" w:rsidR="00953EFF" w:rsidRDefault="00953EFF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1499F303" w14:textId="77777777" w:rsidR="00953EFF" w:rsidRDefault="00953EFF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710C68EB" w14:textId="77777777" w:rsidR="00953EFF" w:rsidRDefault="00953EFF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0421ED5F" w14:textId="77777777" w:rsidR="00953EFF" w:rsidRDefault="00953EFF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14:paraId="249BFB81" w14:textId="77777777" w:rsidR="00953EFF" w:rsidRDefault="00953EFF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F0C3ADD" w14:textId="77777777" w:rsidR="00953EFF" w:rsidRDefault="00953EFF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633AF032" w14:textId="77777777" w:rsidR="00953EFF" w:rsidRDefault="00953EFF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671DAC0B" w14:textId="77777777" w:rsidR="00953EFF" w:rsidRDefault="00953EFF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85E01D4" w14:textId="77777777" w:rsidR="00953EFF" w:rsidRDefault="00953EFF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14:paraId="49790811" w14:textId="77777777" w:rsidR="00953EFF" w:rsidRDefault="00953EFF">
      <w:pPr>
        <w:pStyle w:val="ConsPlusNormal"/>
        <w:jc w:val="both"/>
      </w:pPr>
      <w:r>
        <w:t xml:space="preserve">(п. 3.2 в ред. </w:t>
      </w:r>
      <w:hyperlink r:id="rId3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43375D4D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быть готов к выполнению основных видов деятельности согласно получаемой квалификации специалиста среднего звена, указанной в </w:t>
      </w:r>
      <w:hyperlink w:anchor="P81">
        <w:r>
          <w:rPr>
            <w:color w:val="0000FF"/>
          </w:rPr>
          <w:t>пункте 1.12</w:t>
        </w:r>
      </w:hyperlink>
      <w:r>
        <w:t xml:space="preserve"> настоящего ФГОС СПО:</w:t>
      </w:r>
    </w:p>
    <w:p w14:paraId="3E0326BE" w14:textId="77777777" w:rsidR="00953EFF" w:rsidRDefault="00953EFF">
      <w:pPr>
        <w:pStyle w:val="ConsPlusNormal"/>
        <w:spacing w:before="220"/>
        <w:ind w:firstLine="540"/>
        <w:jc w:val="both"/>
      </w:pPr>
      <w:r>
        <w:t>эксплуатация автоматизированных (информационных) систем в защищенном исполнении;</w:t>
      </w:r>
    </w:p>
    <w:p w14:paraId="19F223B6" w14:textId="77777777" w:rsidR="00953EFF" w:rsidRDefault="00953EFF">
      <w:pPr>
        <w:pStyle w:val="ConsPlusNormal"/>
        <w:spacing w:before="220"/>
        <w:ind w:firstLine="540"/>
        <w:jc w:val="both"/>
      </w:pPr>
      <w:r>
        <w:t>защита информации в автоматизированных системах программными и программно-аппаратными средствами;</w:t>
      </w:r>
    </w:p>
    <w:p w14:paraId="7950CB0A" w14:textId="77777777" w:rsidR="00953EFF" w:rsidRDefault="00953EFF">
      <w:pPr>
        <w:pStyle w:val="ConsPlusNormal"/>
        <w:spacing w:before="220"/>
        <w:ind w:firstLine="540"/>
        <w:jc w:val="both"/>
      </w:pPr>
      <w:r>
        <w:t>защита информации техническими средствами.</w:t>
      </w:r>
    </w:p>
    <w:p w14:paraId="2B8A3B3D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Также к основным видам деятельности относится освоение одной или нескольких профессий рабочих, должностей служащих, указанных в </w:t>
      </w:r>
      <w:hyperlink w:anchor="P280">
        <w:r>
          <w:rPr>
            <w:color w:val="0000FF"/>
          </w:rPr>
          <w:t>приложении N 2</w:t>
        </w:r>
      </w:hyperlink>
      <w:r>
        <w:t xml:space="preserve"> к настоящему ФГОС СПО.</w:t>
      </w:r>
    </w:p>
    <w:p w14:paraId="710F6FB2" w14:textId="77777777" w:rsidR="00953EFF" w:rsidRDefault="00953EFF">
      <w:pPr>
        <w:pStyle w:val="ConsPlusNormal"/>
        <w:spacing w:before="220"/>
        <w:ind w:firstLine="540"/>
        <w:jc w:val="both"/>
      </w:pPr>
      <w:r>
        <w:t>3.4. 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14:paraId="783CE603" w14:textId="77777777" w:rsidR="00953EFF" w:rsidRDefault="00953EFF">
      <w:pPr>
        <w:pStyle w:val="ConsPlusNormal"/>
        <w:spacing w:before="220"/>
        <w:ind w:firstLine="540"/>
        <w:jc w:val="both"/>
      </w:pPr>
      <w:r>
        <w:lastRenderedPageBreak/>
        <w:t>3.4.1. Эксплуатация автоматизированных (информационных) систем в защищенном исполнении:</w:t>
      </w:r>
    </w:p>
    <w:p w14:paraId="53510616" w14:textId="77777777" w:rsidR="00953EFF" w:rsidRDefault="00953EFF">
      <w:pPr>
        <w:pStyle w:val="ConsPlusNormal"/>
        <w:spacing w:before="220"/>
        <w:ind w:firstLine="540"/>
        <w:jc w:val="both"/>
      </w:pPr>
      <w:r>
        <w:t>ПК 1.1. 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</w:r>
    </w:p>
    <w:p w14:paraId="666363B7" w14:textId="77777777" w:rsidR="00953EFF" w:rsidRDefault="00953EFF">
      <w:pPr>
        <w:pStyle w:val="ConsPlusNormal"/>
        <w:spacing w:before="220"/>
        <w:ind w:firstLine="540"/>
        <w:jc w:val="both"/>
      </w:pPr>
      <w:r>
        <w:t>ПК 1.2. Администрировать программные и программно-аппаратные компоненты автоматизированной (информационной) системы в защищенном исполнении.</w:t>
      </w:r>
    </w:p>
    <w:p w14:paraId="0DF548A3" w14:textId="77777777" w:rsidR="00953EFF" w:rsidRDefault="00953EFF">
      <w:pPr>
        <w:pStyle w:val="ConsPlusNormal"/>
        <w:spacing w:before="220"/>
        <w:ind w:firstLine="540"/>
        <w:jc w:val="both"/>
      </w:pPr>
      <w:r>
        <w:t>ПК 1.3. 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</w:r>
    </w:p>
    <w:p w14:paraId="15F050F0" w14:textId="77777777" w:rsidR="00953EFF" w:rsidRDefault="00953EFF">
      <w:pPr>
        <w:pStyle w:val="ConsPlusNormal"/>
        <w:spacing w:before="220"/>
        <w:ind w:firstLine="540"/>
        <w:jc w:val="both"/>
      </w:pPr>
      <w:r>
        <w:t>ПК 1.4. 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</w:r>
    </w:p>
    <w:p w14:paraId="3F5DB1BF" w14:textId="77777777" w:rsidR="00953EFF" w:rsidRDefault="00953EFF">
      <w:pPr>
        <w:pStyle w:val="ConsPlusNormal"/>
        <w:spacing w:before="220"/>
        <w:ind w:firstLine="540"/>
        <w:jc w:val="both"/>
      </w:pPr>
      <w:r>
        <w:t>3.4.2. Защита информации в автоматизированных системах программными и программно-аппаратными средствами:</w:t>
      </w:r>
    </w:p>
    <w:p w14:paraId="0878CCD3" w14:textId="77777777" w:rsidR="00953EFF" w:rsidRDefault="00953EFF">
      <w:pPr>
        <w:pStyle w:val="ConsPlusNormal"/>
        <w:spacing w:before="220"/>
        <w:ind w:firstLine="540"/>
        <w:jc w:val="both"/>
      </w:pPr>
      <w:r>
        <w:t>ПК 2.1. Осуществлять установку и настройку отдельных программных, программно-аппаратных средств защиты информации.</w:t>
      </w:r>
    </w:p>
    <w:p w14:paraId="1D56655D" w14:textId="77777777" w:rsidR="00953EFF" w:rsidRDefault="00953EFF">
      <w:pPr>
        <w:pStyle w:val="ConsPlusNormal"/>
        <w:spacing w:before="220"/>
        <w:ind w:firstLine="540"/>
        <w:jc w:val="both"/>
      </w:pPr>
      <w:r>
        <w:t>ПК 2.2. Обеспечивать защиту информации в автоматизированных системах отдельными программными, программно-аппаратными средствами.</w:t>
      </w:r>
    </w:p>
    <w:p w14:paraId="167B68CB" w14:textId="77777777" w:rsidR="00953EFF" w:rsidRDefault="00953EFF">
      <w:pPr>
        <w:pStyle w:val="ConsPlusNormal"/>
        <w:spacing w:before="220"/>
        <w:ind w:firstLine="540"/>
        <w:jc w:val="both"/>
      </w:pPr>
      <w:r>
        <w:t>ПК 2.3. Осуществлять тестирование функций отдельных программных и программно-аппаратных средств защиты информации.</w:t>
      </w:r>
    </w:p>
    <w:p w14:paraId="176FFC94" w14:textId="77777777" w:rsidR="00953EFF" w:rsidRDefault="00953EFF">
      <w:pPr>
        <w:pStyle w:val="ConsPlusNormal"/>
        <w:spacing w:before="220"/>
        <w:ind w:firstLine="540"/>
        <w:jc w:val="both"/>
      </w:pPr>
      <w:r>
        <w:t>ПК 2.4. Осуществлять обработку, хранение и передачу информации ограниченного доступа.</w:t>
      </w:r>
    </w:p>
    <w:p w14:paraId="3E398285" w14:textId="77777777" w:rsidR="00953EFF" w:rsidRDefault="00953EFF">
      <w:pPr>
        <w:pStyle w:val="ConsPlusNormal"/>
        <w:spacing w:before="220"/>
        <w:ind w:firstLine="540"/>
        <w:jc w:val="both"/>
      </w:pPr>
      <w:r>
        <w:t>ПК 2.5. Уничтожать информацию и носители информации с использованием программных и программно-аппаратных средств.</w:t>
      </w:r>
    </w:p>
    <w:p w14:paraId="3F511078" w14:textId="77777777" w:rsidR="00953EFF" w:rsidRDefault="00953EFF">
      <w:pPr>
        <w:pStyle w:val="ConsPlusNormal"/>
        <w:spacing w:before="220"/>
        <w:ind w:firstLine="540"/>
        <w:jc w:val="both"/>
      </w:pPr>
      <w:r>
        <w:t>ПК 2.6. Осуществлять регистрацию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атак.</w:t>
      </w:r>
    </w:p>
    <w:p w14:paraId="23F19181" w14:textId="77777777" w:rsidR="00953EFF" w:rsidRDefault="00953EFF">
      <w:pPr>
        <w:pStyle w:val="ConsPlusNormal"/>
        <w:spacing w:before="220"/>
        <w:ind w:firstLine="540"/>
        <w:jc w:val="both"/>
      </w:pPr>
      <w:r>
        <w:t>3.4.3. Защита информации техническими средствами:</w:t>
      </w:r>
    </w:p>
    <w:p w14:paraId="0567C767" w14:textId="77777777" w:rsidR="00953EFF" w:rsidRDefault="00953EFF">
      <w:pPr>
        <w:pStyle w:val="ConsPlusNormal"/>
        <w:spacing w:before="220"/>
        <w:ind w:firstLine="540"/>
        <w:jc w:val="both"/>
      </w:pPr>
      <w:r>
        <w:t>ПК 3.1. Осуществлять установку, монтаж, настройку и техническое обслуживание технических средств защиты информации в соответствии с требованиями эксплуатационной документации.</w:t>
      </w:r>
    </w:p>
    <w:p w14:paraId="79595D1B" w14:textId="77777777" w:rsidR="00953EFF" w:rsidRDefault="00953EFF">
      <w:pPr>
        <w:pStyle w:val="ConsPlusNormal"/>
        <w:spacing w:before="220"/>
        <w:ind w:firstLine="540"/>
        <w:jc w:val="both"/>
      </w:pPr>
      <w:r>
        <w:t>ПК 3.2. Осуществлять эксплуатацию технических средств защиты информации в соответствии с требованиями эксплуатационной документации.</w:t>
      </w:r>
    </w:p>
    <w:p w14:paraId="7455D8D4" w14:textId="77777777" w:rsidR="00953EFF" w:rsidRDefault="00953EFF">
      <w:pPr>
        <w:pStyle w:val="ConsPlusNormal"/>
        <w:spacing w:before="220"/>
        <w:ind w:firstLine="540"/>
        <w:jc w:val="both"/>
      </w:pPr>
      <w:r>
        <w:t>ПК 3.3. Осуществлять измерение параметров побочных электромагнитных излучений и наводок, создаваемых техническими средствами обработки информации ограниченного доступа.</w:t>
      </w:r>
    </w:p>
    <w:p w14:paraId="1C6C3F52" w14:textId="77777777" w:rsidR="00953EFF" w:rsidRDefault="00953EFF">
      <w:pPr>
        <w:pStyle w:val="ConsPlusNormal"/>
        <w:spacing w:before="220"/>
        <w:ind w:firstLine="540"/>
        <w:jc w:val="both"/>
      </w:pPr>
      <w:r>
        <w:t>ПК 3.4. Осуществлять измерение параметров фоновых шумов, а также физических полей, создаваемых техническими средствами защиты информации.</w:t>
      </w:r>
    </w:p>
    <w:p w14:paraId="7FC5DB77" w14:textId="77777777" w:rsidR="00953EFF" w:rsidRDefault="00953EFF">
      <w:pPr>
        <w:pStyle w:val="ConsPlusNormal"/>
        <w:spacing w:before="220"/>
        <w:ind w:firstLine="540"/>
        <w:jc w:val="both"/>
      </w:pPr>
      <w:r>
        <w:t>ПК 3.5. Организовывать отдельные работы по физической защите объектов информатизации.</w:t>
      </w:r>
    </w:p>
    <w:p w14:paraId="64816AA6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3.5. Минимальные требования к результатам освоения основных видов деятельности образовательной программы представлены в </w:t>
      </w:r>
      <w:hyperlink w:anchor="P305">
        <w:r>
          <w:rPr>
            <w:color w:val="0000FF"/>
          </w:rPr>
          <w:t>приложении N 3</w:t>
        </w:r>
      </w:hyperlink>
      <w:r>
        <w:t xml:space="preserve"> к настоящему ФГОС СПО.</w:t>
      </w:r>
    </w:p>
    <w:p w14:paraId="53E55D69" w14:textId="77777777" w:rsidR="00953EFF" w:rsidRDefault="00953EFF">
      <w:pPr>
        <w:pStyle w:val="ConsPlusNormal"/>
        <w:spacing w:before="220"/>
        <w:ind w:firstLine="540"/>
        <w:jc w:val="both"/>
      </w:pPr>
      <w:r>
        <w:lastRenderedPageBreak/>
        <w:t>3.6. Образовательная организация самостоятельно планирует результаты обучения по отдельным дисциплинам, модулям и практикам, которые должны быть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ОК и ПК, установленных настоящим ФГОС СПО.</w:t>
      </w:r>
    </w:p>
    <w:p w14:paraId="213D6FB2" w14:textId="77777777" w:rsidR="00953EFF" w:rsidRDefault="00953EFF">
      <w:pPr>
        <w:pStyle w:val="ConsPlusNormal"/>
        <w:jc w:val="both"/>
      </w:pPr>
    </w:p>
    <w:p w14:paraId="4CF2BE61" w14:textId="77777777" w:rsidR="00953EFF" w:rsidRDefault="00953EFF">
      <w:pPr>
        <w:pStyle w:val="ConsPlusTitle"/>
        <w:jc w:val="center"/>
        <w:outlineLvl w:val="1"/>
      </w:pPr>
      <w:r>
        <w:t>IV. ТРЕБОВАНИЯ К УСЛОВИЯМ РЕАЛИЗАЦИИ</w:t>
      </w:r>
    </w:p>
    <w:p w14:paraId="177E6A5B" w14:textId="77777777" w:rsidR="00953EFF" w:rsidRDefault="00953EFF">
      <w:pPr>
        <w:pStyle w:val="ConsPlusTitle"/>
        <w:jc w:val="center"/>
      </w:pPr>
      <w:r>
        <w:t>ОБРАЗОВАТЕЛЬНОЙ ПРОГРАММЫ</w:t>
      </w:r>
    </w:p>
    <w:p w14:paraId="67C2D3BD" w14:textId="77777777" w:rsidR="00953EFF" w:rsidRDefault="00953EFF">
      <w:pPr>
        <w:pStyle w:val="ConsPlusNormal"/>
        <w:jc w:val="both"/>
      </w:pPr>
    </w:p>
    <w:p w14:paraId="3841D9B8" w14:textId="77777777" w:rsidR="00953EFF" w:rsidRDefault="00953EFF">
      <w:pPr>
        <w:pStyle w:val="ConsPlusNormal"/>
        <w:ind w:firstLine="540"/>
        <w:jc w:val="both"/>
      </w:pPr>
      <w:r>
        <w:t>4.1.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кадровым и финансовым условиям реализации образовательной программы</w:t>
      </w:r>
    </w:p>
    <w:p w14:paraId="514A3C70" w14:textId="77777777" w:rsidR="00953EFF" w:rsidRDefault="00953EFF">
      <w:pPr>
        <w:pStyle w:val="ConsPlusNormal"/>
        <w:jc w:val="both"/>
      </w:pPr>
    </w:p>
    <w:p w14:paraId="27FD714D" w14:textId="77777777" w:rsidR="00953EFF" w:rsidRDefault="00953EFF">
      <w:pPr>
        <w:pStyle w:val="ConsPlusTitle"/>
        <w:ind w:firstLine="540"/>
        <w:jc w:val="both"/>
        <w:outlineLvl w:val="2"/>
      </w:pPr>
      <w:r>
        <w:t>4.2. Общесистемные требования к условиям реализации образовательной программы.</w:t>
      </w:r>
    </w:p>
    <w:p w14:paraId="40F05DEE" w14:textId="77777777" w:rsidR="00953EFF" w:rsidRDefault="00953EFF">
      <w:pPr>
        <w:pStyle w:val="ConsPlusNormal"/>
        <w:spacing w:before="220"/>
        <w:ind w:firstLine="540"/>
        <w:jc w:val="both"/>
      </w:pPr>
      <w:r>
        <w:t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ПОП.</w:t>
      </w:r>
    </w:p>
    <w:p w14:paraId="60504DD3" w14:textId="77777777" w:rsidR="00953EFF" w:rsidRDefault="00953EFF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03C673BE" w14:textId="77777777" w:rsidR="00953EFF" w:rsidRDefault="00953EFF">
      <w:pPr>
        <w:pStyle w:val="ConsPlusNormal"/>
        <w:spacing w:before="220"/>
        <w:ind w:firstLine="540"/>
        <w:jc w:val="both"/>
      </w:pPr>
      <w:r>
        <w:t>4.2.2. В случае реализации образовательной программы с использованием сетевой формы,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образовательными организациями, участвующими в реализации образовательной программы с использованием сетевой формы.</w:t>
      </w:r>
    </w:p>
    <w:p w14:paraId="6F52FC90" w14:textId="77777777" w:rsidR="00953EFF" w:rsidRDefault="00953EFF">
      <w:pPr>
        <w:pStyle w:val="ConsPlusNormal"/>
        <w:spacing w:before="220"/>
        <w:ind w:firstLine="540"/>
        <w:jc w:val="both"/>
      </w:pPr>
      <w:r>
        <w:t>4.2.3.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14:paraId="5DB01786" w14:textId="77777777" w:rsidR="00953EFF" w:rsidRDefault="00953EFF">
      <w:pPr>
        <w:pStyle w:val="ConsPlusNormal"/>
        <w:jc w:val="both"/>
      </w:pPr>
    </w:p>
    <w:p w14:paraId="47834938" w14:textId="77777777" w:rsidR="00953EFF" w:rsidRDefault="00953EFF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реализации образовательной программы.</w:t>
      </w:r>
    </w:p>
    <w:p w14:paraId="129CC582" w14:textId="77777777" w:rsidR="00953EFF" w:rsidRDefault="00953EFF">
      <w:pPr>
        <w:pStyle w:val="ConsPlusNormal"/>
        <w:spacing w:before="220"/>
        <w:ind w:firstLine="540"/>
        <w:jc w:val="both"/>
      </w:pPr>
      <w:r>
        <w:t>4.3.1. 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международных, национальных и межгосударственных стандартов в области защиты информации.</w:t>
      </w:r>
    </w:p>
    <w:p w14:paraId="2351CFBD" w14:textId="77777777" w:rsidR="00953EFF" w:rsidRDefault="00953EFF">
      <w:pPr>
        <w:pStyle w:val="ConsPlusNormal"/>
        <w:spacing w:before="220"/>
        <w:ind w:firstLine="540"/>
        <w:jc w:val="both"/>
      </w:pPr>
      <w:r>
        <w:t>Минимально необходимый для реализации образовательной программы перечень лабораторий:</w:t>
      </w:r>
    </w:p>
    <w:p w14:paraId="149B5264" w14:textId="77777777" w:rsidR="00953EFF" w:rsidRDefault="00953EFF">
      <w:pPr>
        <w:pStyle w:val="ConsPlusNormal"/>
        <w:spacing w:before="220"/>
        <w:ind w:firstLine="540"/>
        <w:jc w:val="both"/>
      </w:pPr>
      <w:r>
        <w:t>информационных технологий, сетей и систем передачи информации, программирования и баз данных, оснащенную рабочими местами на базе вычислительной техники, подключенными к локальной вычислительной сети и информационно-телекоммуникационной сети "Интернет"; программным обеспечением сетевого оборудования; обучающим программным обеспечением; эмуляторами активного сетевого оборудования; программным обеспечением межсетевого экранирования и мониторинга технического состояния активного сетевого оборудования;</w:t>
      </w:r>
    </w:p>
    <w:p w14:paraId="25B479CE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программных и программно-аппаратных средств защиты информации, оснащенную антивирусными программными комплексами; программно-аппаратными средствами защиты информации от несанкционированного доступа, блокировки доступа и нарушения целостности; программными и программно-аппаратными средствами обнаружения вторжений; средствами </w:t>
      </w:r>
      <w:r>
        <w:lastRenderedPageBreak/>
        <w:t>уничтожения остаточной информации в запоминающих устройствах; программными средствами выявления уязвимостей в автоматизированных системам и средствах вычислительной техники; программными средствами криптографической защиты информации; программными средствами защиты среды виртуализации;</w:t>
      </w:r>
    </w:p>
    <w:p w14:paraId="17B1A583" w14:textId="77777777" w:rsidR="00953EFF" w:rsidRDefault="00953EFF">
      <w:pPr>
        <w:pStyle w:val="ConsPlusNormal"/>
        <w:spacing w:before="220"/>
        <w:ind w:firstLine="540"/>
        <w:jc w:val="both"/>
      </w:pPr>
      <w:r>
        <w:t>технических средств защиты информации, оснащенную аппаратными средствами аутентификации пользователя; средствами защиты информации от утечки по акустическому (виброакустическому) каналу и каналу побочных электромагнитных излучений и наводок; средствами измерения параметров физических полей (в том числе электромагнитных излучений и наводок, акустических (виброакустических) колебаний); стендами физической защиты объектов информатизации, оснащенными средствами контроля доступа, системами видеонаблюдения и охраны объектов.</w:t>
      </w:r>
    </w:p>
    <w:p w14:paraId="1527459E" w14:textId="77777777" w:rsidR="00953EFF" w:rsidRDefault="00953EFF">
      <w:pPr>
        <w:pStyle w:val="ConsPlusNormal"/>
        <w:spacing w:before="220"/>
        <w:ind w:firstLine="540"/>
        <w:jc w:val="both"/>
      </w:pPr>
      <w:r>
        <w:t>Компьютерные классы и лаборатории (если в них предусмотрены рабочие места на базе вычислительной техники) должны быть оборудованы современной вычислительной техникой из расчета одно рабочее место на каждого обучающегося при проведении учебных занятий в данных классах (лабораториях).</w:t>
      </w:r>
    </w:p>
    <w:p w14:paraId="1EA68CA0" w14:textId="77777777" w:rsidR="00953EFF" w:rsidRDefault="00953EFF">
      <w:pPr>
        <w:pStyle w:val="ConsPlusNormal"/>
        <w:spacing w:before="220"/>
        <w:ind w:firstLine="540"/>
        <w:jc w:val="both"/>
      </w:pPr>
      <w:r>
        <w:t>4.3.2.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14:paraId="766DA1E0" w14:textId="77777777" w:rsidR="00953EFF" w:rsidRDefault="00953EFF">
      <w:pPr>
        <w:pStyle w:val="ConsPlusNormal"/>
        <w:spacing w:before="220"/>
        <w:ind w:firstLine="540"/>
        <w:jc w:val="both"/>
      </w:pPr>
      <w:r>
        <w:t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ОК и ПК.</w:t>
      </w:r>
    </w:p>
    <w:p w14:paraId="66E800B7" w14:textId="77777777" w:rsidR="00953EFF" w:rsidRDefault="00953EFF">
      <w:pPr>
        <w:pStyle w:val="ConsPlusNormal"/>
        <w:spacing w:before="220"/>
        <w:ind w:firstLine="540"/>
        <w:jc w:val="both"/>
      </w:pPr>
      <w:r>
        <w:t>4.3.3. Образовательная организация должна быть обеспечена необходимым комплектом лицензионного программного обеспечения.</w:t>
      </w:r>
    </w:p>
    <w:p w14:paraId="6D704D83" w14:textId="77777777" w:rsidR="00953EFF" w:rsidRDefault="00953EFF">
      <w:pPr>
        <w:pStyle w:val="ConsPlusNormal"/>
        <w:spacing w:before="220"/>
        <w:ind w:firstLine="540"/>
        <w:jc w:val="both"/>
      </w:pPr>
      <w:r>
        <w:t>4.3.4. Библиотечный фонд образовательной организации должен быть укомплектован печатными изданиями и (или) электронными изданиями по каждой дисциплине, модулю из расчета одно печатное издание и (или) электронное издание по каждой дисциплине, модулю на одного обучающегося. Библиотечный фонд должен быть укомплектован печатными изданиями и (или) электронными изданиями основной и дополнительной учебной литературы, вышедшими за последние 5 лет, а также правовыми нормативными актами и нормативными методическими документами в области информационной безопасности.</w:t>
      </w:r>
    </w:p>
    <w:p w14:paraId="085A7D0D" w14:textId="77777777" w:rsidR="00953EFF" w:rsidRDefault="00953EFF">
      <w:pPr>
        <w:pStyle w:val="ConsPlusNormal"/>
        <w:spacing w:before="220"/>
        <w:ind w:firstLine="540"/>
        <w:jc w:val="both"/>
      </w:pPr>
      <w:r>
        <w:t>В качестве основной литературы образовательная организация использует учебники, учебные пособия, предусмотренные ПОП.</w:t>
      </w:r>
    </w:p>
    <w:p w14:paraId="127C02EA" w14:textId="77777777" w:rsidR="00953EFF" w:rsidRDefault="00953EFF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3A887E69" w14:textId="77777777" w:rsidR="00953EFF" w:rsidRDefault="00953EFF">
      <w:pPr>
        <w:pStyle w:val="ConsPlusNormal"/>
        <w:spacing w:before="220"/>
        <w:ind w:firstLine="540"/>
        <w:jc w:val="both"/>
      </w:pPr>
      <w: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обучающихся к электронно-библиотечной системе (электронной библиотеке).</w:t>
      </w:r>
    </w:p>
    <w:p w14:paraId="21664CDA" w14:textId="77777777" w:rsidR="00953EFF" w:rsidRDefault="00953EFF">
      <w:pPr>
        <w:pStyle w:val="ConsPlusNormal"/>
        <w:spacing w:before="220"/>
        <w:ind w:firstLine="540"/>
        <w:jc w:val="both"/>
      </w:pPr>
      <w:r>
        <w:t>4.3.5.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14:paraId="6C9EFE57" w14:textId="77777777" w:rsidR="00953EFF" w:rsidRDefault="00953EFF">
      <w:pPr>
        <w:pStyle w:val="ConsPlusNormal"/>
        <w:spacing w:before="220"/>
        <w:ind w:firstLine="540"/>
        <w:jc w:val="both"/>
      </w:pPr>
      <w:r>
        <w:t>4.3.6. Образовательная программа должна обеспечиваться учебно-методической документацией по всем учебным предметам, дисциплинам, модулям.</w:t>
      </w:r>
    </w:p>
    <w:p w14:paraId="2A9043D2" w14:textId="77777777" w:rsidR="00953EFF" w:rsidRDefault="00953EFF">
      <w:pPr>
        <w:pStyle w:val="ConsPlusNormal"/>
        <w:spacing w:before="220"/>
        <w:ind w:firstLine="540"/>
        <w:jc w:val="both"/>
      </w:pPr>
      <w:r>
        <w:t>4.3.7.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7B869EA3" w14:textId="77777777" w:rsidR="00953EFF" w:rsidRDefault="00953EFF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7680BAC3" w14:textId="77777777" w:rsidR="00953EFF" w:rsidRDefault="00953EFF">
      <w:pPr>
        <w:pStyle w:val="ConsPlusNormal"/>
        <w:jc w:val="both"/>
      </w:pPr>
    </w:p>
    <w:p w14:paraId="4389CC3E" w14:textId="77777777" w:rsidR="00953EFF" w:rsidRDefault="00953EFF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образовательной программы.</w:t>
      </w:r>
    </w:p>
    <w:p w14:paraId="186D34AD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4.4.1.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53">
        <w:r>
          <w:rPr>
            <w:color w:val="0000FF"/>
          </w:rPr>
          <w:t>пункте 1.5</w:t>
        </w:r>
      </w:hyperlink>
      <w:r>
        <w:t xml:space="preserve"> настоящего ФГОС СПО (имеющих стаж работы в данной профессиональной области не менее 3 лет).</w:t>
      </w:r>
    </w:p>
    <w:p w14:paraId="308A95A2" w14:textId="77777777" w:rsidR="00953EFF" w:rsidRDefault="00953EFF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14:paraId="4F9B37F3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53">
        <w:r>
          <w:rPr>
            <w:color w:val="0000FF"/>
          </w:rPr>
          <w:t>пункте 1.5</w:t>
        </w:r>
      </w:hyperlink>
      <w:r>
        <w:t xml:space="preserve"> настоящего ФГОС СПО, не реже 1 раза в 3 года с учетом расширения спектра профессиональных компетенций.</w:t>
      </w:r>
    </w:p>
    <w:p w14:paraId="10BE45CA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anchor="P53">
        <w:r>
          <w:rPr>
            <w:color w:val="0000FF"/>
          </w:rPr>
          <w:t>пункте 1.5</w:t>
        </w:r>
      </w:hyperlink>
      <w:r>
        <w:t xml:space="preserve"> настоящего ФГОС СПО, в общем числе педагогических работников, реализующих образовательную программу, должна быть не менее 25 процентов.</w:t>
      </w:r>
    </w:p>
    <w:p w14:paraId="6E88080F" w14:textId="77777777" w:rsidR="00953EFF" w:rsidRDefault="00953EFF">
      <w:pPr>
        <w:pStyle w:val="ConsPlusNormal"/>
        <w:jc w:val="both"/>
      </w:pPr>
    </w:p>
    <w:p w14:paraId="73AA11B2" w14:textId="77777777" w:rsidR="00953EFF" w:rsidRDefault="00953EFF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образовательной программы.</w:t>
      </w:r>
    </w:p>
    <w:p w14:paraId="5E75C961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4.5.1.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&lt;6&gt; и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14:paraId="67BB87D8" w14:textId="77777777" w:rsidR="00953EFF" w:rsidRDefault="00953EFF">
      <w:pPr>
        <w:pStyle w:val="ConsPlusNormal"/>
        <w:jc w:val="both"/>
      </w:pPr>
      <w:r>
        <w:t xml:space="preserve">(пп. 4.5.1 в ред. </w:t>
      </w:r>
      <w:hyperlink r:id="rId4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2057621B" w14:textId="77777777" w:rsidR="00953EFF" w:rsidRDefault="00953EF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35B6A38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&lt;6&gt; Бюджетный </w:t>
      </w:r>
      <w:hyperlink r:id="rId41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14:paraId="7506B9F6" w14:textId="77777777" w:rsidR="00953EFF" w:rsidRDefault="00953EFF">
      <w:pPr>
        <w:pStyle w:val="ConsPlusNormal"/>
        <w:jc w:val="both"/>
      </w:pPr>
      <w:r>
        <w:t xml:space="preserve">(сноска введена </w:t>
      </w:r>
      <w:hyperlink r:id="rId42">
        <w:r>
          <w:rPr>
            <w:color w:val="0000FF"/>
          </w:rPr>
          <w:t>Приказом</w:t>
        </w:r>
      </w:hyperlink>
      <w:r>
        <w:t xml:space="preserve"> Минпросвещения России от 03.07.2024 N 464)</w:t>
      </w:r>
    </w:p>
    <w:p w14:paraId="1E19077C" w14:textId="77777777" w:rsidR="00953EFF" w:rsidRDefault="00953EFF">
      <w:pPr>
        <w:pStyle w:val="ConsPlusNormal"/>
        <w:jc w:val="both"/>
      </w:pPr>
    </w:p>
    <w:p w14:paraId="4140CFED" w14:textId="77777777" w:rsidR="00953EFF" w:rsidRDefault="00953EFF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программы.</w:t>
      </w:r>
    </w:p>
    <w:p w14:paraId="6E75938F" w14:textId="77777777" w:rsidR="00953EFF" w:rsidRDefault="00953EFF">
      <w:pPr>
        <w:pStyle w:val="ConsPlusNormal"/>
        <w:spacing w:before="220"/>
        <w:ind w:firstLine="540"/>
        <w:jc w:val="both"/>
      </w:pPr>
      <w:r>
        <w:t>4.6.1. 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14:paraId="2FAAB456" w14:textId="77777777" w:rsidR="00953EFF" w:rsidRDefault="00953EFF">
      <w:pPr>
        <w:pStyle w:val="ConsPlusNormal"/>
        <w:spacing w:before="220"/>
        <w:ind w:firstLine="540"/>
        <w:jc w:val="both"/>
      </w:pPr>
      <w:r>
        <w:t>4.6.2.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14:paraId="42D5038F" w14:textId="77777777" w:rsidR="00953EFF" w:rsidRDefault="00953EFF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</w:t>
      </w:r>
      <w:r>
        <w:lastRenderedPageBreak/>
        <w:t>к специалистам соответствующего профиля.</w:t>
      </w:r>
    </w:p>
    <w:p w14:paraId="00F66742" w14:textId="77777777" w:rsidR="00953EFF" w:rsidRDefault="00953EFF">
      <w:pPr>
        <w:pStyle w:val="ConsPlusNormal"/>
        <w:jc w:val="both"/>
      </w:pPr>
      <w:r>
        <w:t xml:space="preserve">(пп. 4.6.3 в ред. </w:t>
      </w:r>
      <w:hyperlink r:id="rId4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07E40E72" w14:textId="77777777" w:rsidR="00953EFF" w:rsidRDefault="00953EFF">
      <w:pPr>
        <w:pStyle w:val="ConsPlusNormal"/>
        <w:jc w:val="both"/>
      </w:pPr>
    </w:p>
    <w:p w14:paraId="530AD91F" w14:textId="77777777" w:rsidR="00953EFF" w:rsidRDefault="00953EFF">
      <w:pPr>
        <w:pStyle w:val="ConsPlusNormal"/>
        <w:jc w:val="both"/>
      </w:pPr>
    </w:p>
    <w:p w14:paraId="623857F5" w14:textId="77777777" w:rsidR="00953EFF" w:rsidRDefault="00953EFF">
      <w:pPr>
        <w:pStyle w:val="ConsPlusNormal"/>
        <w:jc w:val="both"/>
      </w:pPr>
    </w:p>
    <w:p w14:paraId="2693447F" w14:textId="77777777" w:rsidR="00953EFF" w:rsidRDefault="00953EFF">
      <w:pPr>
        <w:pStyle w:val="ConsPlusNormal"/>
        <w:jc w:val="both"/>
      </w:pPr>
    </w:p>
    <w:p w14:paraId="7AB78497" w14:textId="77777777" w:rsidR="00953EFF" w:rsidRDefault="00953EFF">
      <w:pPr>
        <w:pStyle w:val="ConsPlusNormal"/>
        <w:jc w:val="both"/>
      </w:pPr>
    </w:p>
    <w:p w14:paraId="6D66877E" w14:textId="77777777" w:rsidR="00953EFF" w:rsidRDefault="00953EFF">
      <w:pPr>
        <w:pStyle w:val="ConsPlusNormal"/>
        <w:jc w:val="right"/>
        <w:outlineLvl w:val="1"/>
      </w:pPr>
      <w:r>
        <w:t>Приложение N 1</w:t>
      </w:r>
    </w:p>
    <w:p w14:paraId="1168E9AF" w14:textId="77777777" w:rsidR="00953EFF" w:rsidRDefault="00953EFF">
      <w:pPr>
        <w:pStyle w:val="ConsPlusNormal"/>
        <w:jc w:val="right"/>
      </w:pPr>
      <w:r>
        <w:t>к ФГОС СПО по специальности 10.02.05</w:t>
      </w:r>
    </w:p>
    <w:p w14:paraId="00D98A43" w14:textId="77777777" w:rsidR="00953EFF" w:rsidRDefault="00953EFF">
      <w:pPr>
        <w:pStyle w:val="ConsPlusNormal"/>
        <w:jc w:val="right"/>
      </w:pPr>
      <w:r>
        <w:t>Обеспечение информационной безопасности</w:t>
      </w:r>
    </w:p>
    <w:p w14:paraId="3499DBD8" w14:textId="77777777" w:rsidR="00953EFF" w:rsidRDefault="00953EFF">
      <w:pPr>
        <w:pStyle w:val="ConsPlusNormal"/>
        <w:jc w:val="right"/>
      </w:pPr>
      <w:r>
        <w:t>автоматизированных систем</w:t>
      </w:r>
    </w:p>
    <w:p w14:paraId="0D93CD75" w14:textId="77777777" w:rsidR="00953EFF" w:rsidRDefault="00953EFF">
      <w:pPr>
        <w:pStyle w:val="ConsPlusNormal"/>
        <w:jc w:val="both"/>
      </w:pPr>
    </w:p>
    <w:p w14:paraId="7A3DB444" w14:textId="77777777" w:rsidR="00953EFF" w:rsidRDefault="00953EFF">
      <w:pPr>
        <w:pStyle w:val="ConsPlusTitle"/>
        <w:jc w:val="center"/>
      </w:pPr>
      <w:bookmarkStart w:id="5" w:name="P251"/>
      <w:bookmarkEnd w:id="5"/>
      <w:r>
        <w:t>ПЕРЕЧЕНЬ</w:t>
      </w:r>
    </w:p>
    <w:p w14:paraId="2C398416" w14:textId="77777777" w:rsidR="00953EFF" w:rsidRDefault="00953EFF">
      <w:pPr>
        <w:pStyle w:val="ConsPlusTitle"/>
        <w:jc w:val="center"/>
      </w:pPr>
      <w:r>
        <w:t>ПРОФЕССИОНАЛЬНЫХ СТАНДАРТОВ, СООТВЕТСТВУЮЩИХ</w:t>
      </w:r>
    </w:p>
    <w:p w14:paraId="358D071A" w14:textId="77777777" w:rsidR="00953EFF" w:rsidRDefault="00953EFF">
      <w:pPr>
        <w:pStyle w:val="ConsPlusTitle"/>
        <w:jc w:val="center"/>
      </w:pPr>
      <w:r>
        <w:t>ПРОФЕССИОНАЛЬНОЙ ДЕЯТЕЛЬНОСТИ ВЫПУСКНИКОВ ОБРАЗОВАТЕЛЬНОЙ</w:t>
      </w:r>
    </w:p>
    <w:p w14:paraId="7E563261" w14:textId="77777777" w:rsidR="00953EFF" w:rsidRDefault="00953EFF">
      <w:pPr>
        <w:pStyle w:val="ConsPlusTitle"/>
        <w:jc w:val="center"/>
      </w:pPr>
      <w:r>
        <w:t>ПРОГРАММЫ СРЕДНЕГО ПРОФЕССИОНАЛЬНОГО ОБРАЗОВАНИЯ</w:t>
      </w:r>
    </w:p>
    <w:p w14:paraId="4BD7AD72" w14:textId="77777777" w:rsidR="00953EFF" w:rsidRDefault="00953EFF">
      <w:pPr>
        <w:pStyle w:val="ConsPlusTitle"/>
        <w:jc w:val="center"/>
      </w:pPr>
      <w:r>
        <w:t>ПО СПЕЦИАЛЬНОСТИ 10.02.05 ОБЕСПЕЧЕНИЕ ИНФОРМАЦИОННОЙ</w:t>
      </w:r>
    </w:p>
    <w:p w14:paraId="2C25D225" w14:textId="77777777" w:rsidR="00953EFF" w:rsidRDefault="00953EFF">
      <w:pPr>
        <w:pStyle w:val="ConsPlusTitle"/>
        <w:jc w:val="center"/>
      </w:pPr>
      <w:r>
        <w:t>БЕЗОПАСНОСТИ АВТОМАТИЗИРОВАННЫХ СИСТЕМ</w:t>
      </w:r>
    </w:p>
    <w:p w14:paraId="41FBA637" w14:textId="77777777" w:rsidR="00953EFF" w:rsidRDefault="00953E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2"/>
        <w:gridCol w:w="6669"/>
      </w:tblGrid>
      <w:tr w:rsidR="00953EFF" w14:paraId="0A4DFF7A" w14:textId="77777777">
        <w:tc>
          <w:tcPr>
            <w:tcW w:w="2402" w:type="dxa"/>
          </w:tcPr>
          <w:p w14:paraId="6E245E79" w14:textId="77777777" w:rsidR="00953EFF" w:rsidRDefault="00953EFF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669" w:type="dxa"/>
          </w:tcPr>
          <w:p w14:paraId="044947A4" w14:textId="77777777" w:rsidR="00953EFF" w:rsidRDefault="00953EFF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953EFF" w14:paraId="5F6AD3A9" w14:textId="77777777">
        <w:tc>
          <w:tcPr>
            <w:tcW w:w="2402" w:type="dxa"/>
          </w:tcPr>
          <w:p w14:paraId="6D4E94D4" w14:textId="77777777" w:rsidR="00953EFF" w:rsidRDefault="00953EFF">
            <w:pPr>
              <w:pStyle w:val="ConsPlusNormal"/>
              <w:jc w:val="center"/>
            </w:pPr>
            <w:r>
              <w:t>06.030</w:t>
            </w:r>
          </w:p>
        </w:tc>
        <w:tc>
          <w:tcPr>
            <w:tcW w:w="6669" w:type="dxa"/>
          </w:tcPr>
          <w:p w14:paraId="7AB07AFA" w14:textId="77777777" w:rsidR="00953EFF" w:rsidRDefault="00953EFF">
            <w:pPr>
              <w:pStyle w:val="ConsPlusNormal"/>
              <w:jc w:val="both"/>
            </w:pPr>
            <w:r>
              <w:t xml:space="preserve">Профессиональный </w:t>
            </w:r>
            <w:hyperlink r:id="rId44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защите информации в телекоммуникационных системах и сетях", утвержден приказом Министерства труда и социальной защиты Российской Федерации от 3 ноября 2016 г. N 608н (зарегистрирован Министерством юстиции Российской Федерации 25 ноября 2016 г., регистрационный N 44449)</w:t>
            </w:r>
          </w:p>
        </w:tc>
      </w:tr>
      <w:tr w:rsidR="00953EFF" w14:paraId="5ADCBF66" w14:textId="77777777">
        <w:tc>
          <w:tcPr>
            <w:tcW w:w="2402" w:type="dxa"/>
          </w:tcPr>
          <w:p w14:paraId="2046EA90" w14:textId="77777777" w:rsidR="00953EFF" w:rsidRDefault="00953EFF">
            <w:pPr>
              <w:pStyle w:val="ConsPlusNormal"/>
              <w:jc w:val="center"/>
            </w:pPr>
            <w:r>
              <w:t>06.032</w:t>
            </w:r>
          </w:p>
        </w:tc>
        <w:tc>
          <w:tcPr>
            <w:tcW w:w="6669" w:type="dxa"/>
          </w:tcPr>
          <w:p w14:paraId="5BA16CEE" w14:textId="77777777" w:rsidR="00953EFF" w:rsidRDefault="00953EFF">
            <w:pPr>
              <w:pStyle w:val="ConsPlusNormal"/>
              <w:jc w:val="both"/>
            </w:pPr>
            <w:r>
              <w:t xml:space="preserve">Профессиональный </w:t>
            </w:r>
            <w:hyperlink r:id="rId45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безопасности компьютерных систем и сетей", утвержден приказом Министерства труда и социальной защиты Российской Федерации от 1 ноября 2016 г. N 598н (зарегистрирован Министерством юстиции Российской Федерации 28 ноября 2016 г., регистрационный N 44464)</w:t>
            </w:r>
          </w:p>
        </w:tc>
      </w:tr>
      <w:tr w:rsidR="00953EFF" w14:paraId="069C62AD" w14:textId="77777777">
        <w:tc>
          <w:tcPr>
            <w:tcW w:w="2402" w:type="dxa"/>
          </w:tcPr>
          <w:p w14:paraId="61A79D32" w14:textId="77777777" w:rsidR="00953EFF" w:rsidRDefault="00953EFF">
            <w:pPr>
              <w:pStyle w:val="ConsPlusNormal"/>
              <w:jc w:val="center"/>
            </w:pPr>
            <w:r>
              <w:t>06.033</w:t>
            </w:r>
          </w:p>
        </w:tc>
        <w:tc>
          <w:tcPr>
            <w:tcW w:w="6669" w:type="dxa"/>
          </w:tcPr>
          <w:p w14:paraId="76466BA4" w14:textId="77777777" w:rsidR="00953EFF" w:rsidRDefault="00953EFF">
            <w:pPr>
              <w:pStyle w:val="ConsPlusNormal"/>
              <w:jc w:val="both"/>
            </w:pPr>
            <w:r>
              <w:t xml:space="preserve">Профессиональный </w:t>
            </w:r>
            <w:hyperlink r:id="rId4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защите информации в автоматизированных системах", утвержден приказом Министерства труда и социальной защиты Российской Федерации от 15 сентября 2016 г. N 522н (зарегистрирован Министерством юстиции Российской Федерации 28 сентября 2016 г., регистрационный N 43857)</w:t>
            </w:r>
          </w:p>
        </w:tc>
      </w:tr>
      <w:tr w:rsidR="00953EFF" w14:paraId="66A85DE9" w14:textId="77777777">
        <w:tc>
          <w:tcPr>
            <w:tcW w:w="2402" w:type="dxa"/>
          </w:tcPr>
          <w:p w14:paraId="38823022" w14:textId="77777777" w:rsidR="00953EFF" w:rsidRDefault="00953EFF">
            <w:pPr>
              <w:pStyle w:val="ConsPlusNormal"/>
              <w:jc w:val="center"/>
            </w:pPr>
            <w:r>
              <w:t>06.034</w:t>
            </w:r>
          </w:p>
        </w:tc>
        <w:tc>
          <w:tcPr>
            <w:tcW w:w="6669" w:type="dxa"/>
          </w:tcPr>
          <w:p w14:paraId="757D6569" w14:textId="77777777" w:rsidR="00953EFF" w:rsidRDefault="00953EFF">
            <w:pPr>
              <w:pStyle w:val="ConsPlusNormal"/>
              <w:jc w:val="both"/>
            </w:pPr>
            <w:r>
              <w:t xml:space="preserve">Профессиональный </w:t>
            </w:r>
            <w:hyperlink r:id="rId47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технической защите информации", утвержден приказом Министерства труда и социальной защиты Российской Федерации от 1 ноября 2016 г. N 599н (зарегистрирован Министерством юстиции Российской Федерации 25 ноября 2016 г., регистрационный N 44443)</w:t>
            </w:r>
          </w:p>
        </w:tc>
      </w:tr>
      <w:tr w:rsidR="00953EFF" w14:paraId="001DC677" w14:textId="77777777">
        <w:tc>
          <w:tcPr>
            <w:tcW w:w="2402" w:type="dxa"/>
          </w:tcPr>
          <w:p w14:paraId="64279BB8" w14:textId="77777777" w:rsidR="00953EFF" w:rsidRDefault="00953EFF">
            <w:pPr>
              <w:pStyle w:val="ConsPlusNormal"/>
              <w:jc w:val="center"/>
            </w:pPr>
            <w:r>
              <w:t>12.004</w:t>
            </w:r>
          </w:p>
        </w:tc>
        <w:tc>
          <w:tcPr>
            <w:tcW w:w="6669" w:type="dxa"/>
          </w:tcPr>
          <w:p w14:paraId="5E8DC725" w14:textId="77777777" w:rsidR="00953EFF" w:rsidRDefault="00953EFF">
            <w:pPr>
              <w:pStyle w:val="ConsPlusNormal"/>
              <w:jc w:val="both"/>
            </w:pPr>
            <w:r>
              <w:t>Профессиональный стандарт "Специалист по обнаружению, предупреждению и ликвидации последствий компьютерных атак", утвержден приказом Министерства труда и социальной защиты Российской Федерации от 29 декабря 2015 г. N 1179н (зарегистрирован в Минюсте России 28 января 2016 г., N 40858)</w:t>
            </w:r>
          </w:p>
        </w:tc>
      </w:tr>
    </w:tbl>
    <w:p w14:paraId="1153658D" w14:textId="77777777" w:rsidR="00953EFF" w:rsidRDefault="00953EFF">
      <w:pPr>
        <w:pStyle w:val="ConsPlusNormal"/>
        <w:jc w:val="both"/>
      </w:pPr>
    </w:p>
    <w:p w14:paraId="476B8D0B" w14:textId="77777777" w:rsidR="00953EFF" w:rsidRDefault="00953EFF">
      <w:pPr>
        <w:pStyle w:val="ConsPlusNormal"/>
        <w:jc w:val="both"/>
      </w:pPr>
    </w:p>
    <w:p w14:paraId="040EB766" w14:textId="77777777" w:rsidR="00953EFF" w:rsidRDefault="00953EFF">
      <w:pPr>
        <w:pStyle w:val="ConsPlusNormal"/>
        <w:jc w:val="both"/>
      </w:pPr>
    </w:p>
    <w:p w14:paraId="439E65EC" w14:textId="77777777" w:rsidR="00953EFF" w:rsidRDefault="00953EFF">
      <w:pPr>
        <w:pStyle w:val="ConsPlusNormal"/>
        <w:jc w:val="both"/>
      </w:pPr>
    </w:p>
    <w:p w14:paraId="2EB8EC79" w14:textId="77777777" w:rsidR="00953EFF" w:rsidRDefault="00953EFF">
      <w:pPr>
        <w:pStyle w:val="ConsPlusNormal"/>
        <w:jc w:val="both"/>
      </w:pPr>
    </w:p>
    <w:p w14:paraId="07549A5A" w14:textId="77777777" w:rsidR="00953EFF" w:rsidRDefault="00953EFF">
      <w:pPr>
        <w:pStyle w:val="ConsPlusNormal"/>
        <w:jc w:val="right"/>
        <w:outlineLvl w:val="1"/>
      </w:pPr>
      <w:r>
        <w:t>Приложение N 2</w:t>
      </w:r>
    </w:p>
    <w:p w14:paraId="53B2319B" w14:textId="77777777" w:rsidR="00953EFF" w:rsidRDefault="00953EFF">
      <w:pPr>
        <w:pStyle w:val="ConsPlusNormal"/>
        <w:jc w:val="right"/>
      </w:pPr>
      <w:r>
        <w:t>к ФГОС СПО по специальности 10.02.05</w:t>
      </w:r>
    </w:p>
    <w:p w14:paraId="7625E903" w14:textId="77777777" w:rsidR="00953EFF" w:rsidRDefault="00953EFF">
      <w:pPr>
        <w:pStyle w:val="ConsPlusNormal"/>
        <w:jc w:val="right"/>
      </w:pPr>
      <w:r>
        <w:t>Обеспечение информационной безопасности</w:t>
      </w:r>
    </w:p>
    <w:p w14:paraId="276912E6" w14:textId="77777777" w:rsidR="00953EFF" w:rsidRDefault="00953EFF">
      <w:pPr>
        <w:pStyle w:val="ConsPlusNormal"/>
        <w:jc w:val="right"/>
      </w:pPr>
      <w:r>
        <w:t>автоматизированных систем</w:t>
      </w:r>
    </w:p>
    <w:p w14:paraId="0506D04F" w14:textId="77777777" w:rsidR="00953EFF" w:rsidRDefault="00953EFF">
      <w:pPr>
        <w:pStyle w:val="ConsPlusNormal"/>
        <w:jc w:val="both"/>
      </w:pPr>
    </w:p>
    <w:p w14:paraId="71721680" w14:textId="77777777" w:rsidR="00953EFF" w:rsidRDefault="00953EFF">
      <w:pPr>
        <w:pStyle w:val="ConsPlusTitle"/>
        <w:jc w:val="center"/>
      </w:pPr>
      <w:bookmarkStart w:id="6" w:name="P280"/>
      <w:bookmarkEnd w:id="6"/>
      <w:r>
        <w:t>ПЕРЕЧЕНЬ</w:t>
      </w:r>
    </w:p>
    <w:p w14:paraId="40D6285B" w14:textId="77777777" w:rsidR="00953EFF" w:rsidRDefault="00953EFF">
      <w:pPr>
        <w:pStyle w:val="ConsPlusTitle"/>
        <w:jc w:val="center"/>
      </w:pPr>
      <w:r>
        <w:t>ПРОФЕССИЙ РАБОЧИХ, ДОЛЖНОСТЕЙ СЛУЖАЩИХ, РЕКОМЕНДУЕМЫХ</w:t>
      </w:r>
    </w:p>
    <w:p w14:paraId="72D70EA3" w14:textId="77777777" w:rsidR="00953EFF" w:rsidRDefault="00953EFF">
      <w:pPr>
        <w:pStyle w:val="ConsPlusTitle"/>
        <w:jc w:val="center"/>
      </w:pPr>
      <w:r>
        <w:t>К ОСВОЕНИЮ В РАМКАХ ОБРАЗОВАТЕЛЬНОЙ ПРОГРАММЫ СРЕДНЕГО</w:t>
      </w:r>
    </w:p>
    <w:p w14:paraId="3F596C6A" w14:textId="77777777" w:rsidR="00953EFF" w:rsidRDefault="00953EFF">
      <w:pPr>
        <w:pStyle w:val="ConsPlusTitle"/>
        <w:jc w:val="center"/>
      </w:pPr>
      <w:r>
        <w:t>ПРОФЕССИОНАЛЬНОГО ОБРАЗОВАНИЯ ПО СПЕЦИАЛЬНОСТИ 10.02.05</w:t>
      </w:r>
    </w:p>
    <w:p w14:paraId="64A0F93E" w14:textId="77777777" w:rsidR="00953EFF" w:rsidRDefault="00953EFF">
      <w:pPr>
        <w:pStyle w:val="ConsPlusTitle"/>
        <w:jc w:val="center"/>
      </w:pPr>
      <w:r>
        <w:t>ОБЕСПЕЧЕНИЕ ИНФОРМАЦИОННОЙ БЕЗОПАСНОСТИ</w:t>
      </w:r>
    </w:p>
    <w:p w14:paraId="0E86BE75" w14:textId="77777777" w:rsidR="00953EFF" w:rsidRDefault="00953EFF">
      <w:pPr>
        <w:pStyle w:val="ConsPlusTitle"/>
        <w:jc w:val="center"/>
      </w:pPr>
      <w:r>
        <w:t>АВТОМАТИЗИРОВАННЫХ СИСТЕМ</w:t>
      </w:r>
    </w:p>
    <w:p w14:paraId="62453670" w14:textId="77777777" w:rsidR="00953EFF" w:rsidRDefault="00953E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2"/>
        <w:gridCol w:w="4508"/>
      </w:tblGrid>
      <w:tr w:rsidR="00953EFF" w14:paraId="070C5E48" w14:textId="77777777">
        <w:tc>
          <w:tcPr>
            <w:tcW w:w="4562" w:type="dxa"/>
          </w:tcPr>
          <w:p w14:paraId="14465FC6" w14:textId="77777777" w:rsidR="00953EFF" w:rsidRDefault="00953EFF">
            <w:pPr>
              <w:pStyle w:val="ConsPlusNormal"/>
              <w:jc w:val="center"/>
            </w:pPr>
            <w:r>
              <w:t xml:space="preserve">Код по </w:t>
            </w:r>
            <w:hyperlink r:id="rId48">
              <w:r>
                <w:rPr>
                  <w:color w:val="0000FF"/>
                </w:rPr>
                <w:t>Перечню</w:t>
              </w:r>
            </w:hyperlink>
            <w:r>
              <w:t xml:space="preserve"> профессий рабочих, должностей служащих, по которым осуществляется профессиональное обучение, утвержденному приказом Министерства образования и науки Российской Федерации от 2 июля 2013 г. N 513 (зарегистрирован Министерством юстиции Российской Федерации 8 августа 2013 г., регистрационный N 29322), с изменениями, внесенными приказами Министерства образования и науки Российской Федерации от 16 декабря 2013 г. N 1348 (зарегистрирован Министерством юстиции Российской Федерации 29 января 2014 г., регистрационный N 31163), от 28 марта 2014 г. N 244 (зарегистрирован Министерством юстиции Российской Федерации 15 апреля 2014 г., регистрационный N 31953) и от 27 июня 2014 г. N 695 (зарегистрирован Министерством юстиции Российской Федерации 22 июля 2014 г., регистрационный N 33205)</w:t>
            </w:r>
          </w:p>
        </w:tc>
        <w:tc>
          <w:tcPr>
            <w:tcW w:w="4508" w:type="dxa"/>
          </w:tcPr>
          <w:p w14:paraId="6AD4F6C9" w14:textId="77777777" w:rsidR="00953EFF" w:rsidRDefault="00953EFF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953EFF" w14:paraId="27AAA5C1" w14:textId="77777777">
        <w:tc>
          <w:tcPr>
            <w:tcW w:w="4562" w:type="dxa"/>
          </w:tcPr>
          <w:p w14:paraId="00899AF2" w14:textId="77777777" w:rsidR="00953EFF" w:rsidRDefault="00953E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08" w:type="dxa"/>
          </w:tcPr>
          <w:p w14:paraId="3A09DE87" w14:textId="77777777" w:rsidR="00953EFF" w:rsidRDefault="00953EFF">
            <w:pPr>
              <w:pStyle w:val="ConsPlusNormal"/>
              <w:jc w:val="center"/>
            </w:pPr>
            <w:r>
              <w:t>2</w:t>
            </w:r>
          </w:p>
        </w:tc>
      </w:tr>
      <w:tr w:rsidR="00953EFF" w14:paraId="64CE621B" w14:textId="77777777">
        <w:tc>
          <w:tcPr>
            <w:tcW w:w="4562" w:type="dxa"/>
          </w:tcPr>
          <w:p w14:paraId="58A5B1B5" w14:textId="77777777" w:rsidR="00953EFF" w:rsidRDefault="00953EFF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16199</w:t>
              </w:r>
            </w:hyperlink>
          </w:p>
        </w:tc>
        <w:tc>
          <w:tcPr>
            <w:tcW w:w="4508" w:type="dxa"/>
          </w:tcPr>
          <w:p w14:paraId="679F495D" w14:textId="77777777" w:rsidR="00953EFF" w:rsidRDefault="00953EFF">
            <w:pPr>
              <w:pStyle w:val="ConsPlusNormal"/>
              <w:jc w:val="both"/>
            </w:pPr>
            <w:r>
              <w:t>Оператор электронно-вычислительных и вычислительных машин</w:t>
            </w:r>
          </w:p>
        </w:tc>
      </w:tr>
      <w:tr w:rsidR="00953EFF" w14:paraId="23033972" w14:textId="77777777">
        <w:tc>
          <w:tcPr>
            <w:tcW w:w="4562" w:type="dxa"/>
          </w:tcPr>
          <w:p w14:paraId="5C96802C" w14:textId="77777777" w:rsidR="00953EFF" w:rsidRDefault="00953EFF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14995</w:t>
              </w:r>
            </w:hyperlink>
          </w:p>
        </w:tc>
        <w:tc>
          <w:tcPr>
            <w:tcW w:w="4508" w:type="dxa"/>
          </w:tcPr>
          <w:p w14:paraId="14BFF413" w14:textId="77777777" w:rsidR="00953EFF" w:rsidRDefault="00953EFF">
            <w:pPr>
              <w:pStyle w:val="ConsPlusNormal"/>
              <w:jc w:val="both"/>
            </w:pPr>
            <w:r>
              <w:t>Наладчик технологического оборудования</w:t>
            </w:r>
          </w:p>
        </w:tc>
      </w:tr>
    </w:tbl>
    <w:p w14:paraId="4DBF9B43" w14:textId="77777777" w:rsidR="00953EFF" w:rsidRDefault="00953EFF">
      <w:pPr>
        <w:pStyle w:val="ConsPlusNormal"/>
        <w:jc w:val="both"/>
      </w:pPr>
    </w:p>
    <w:p w14:paraId="4AB432CE" w14:textId="77777777" w:rsidR="00953EFF" w:rsidRDefault="00953EFF">
      <w:pPr>
        <w:pStyle w:val="ConsPlusNormal"/>
        <w:jc w:val="both"/>
      </w:pPr>
    </w:p>
    <w:p w14:paraId="7E0DDE07" w14:textId="77777777" w:rsidR="00953EFF" w:rsidRDefault="00953EFF">
      <w:pPr>
        <w:pStyle w:val="ConsPlusNormal"/>
        <w:jc w:val="both"/>
      </w:pPr>
    </w:p>
    <w:p w14:paraId="750BA089" w14:textId="77777777" w:rsidR="00953EFF" w:rsidRDefault="00953EFF">
      <w:pPr>
        <w:pStyle w:val="ConsPlusNormal"/>
        <w:jc w:val="both"/>
      </w:pPr>
    </w:p>
    <w:p w14:paraId="5A1A9A7C" w14:textId="77777777" w:rsidR="00953EFF" w:rsidRDefault="00953EFF">
      <w:pPr>
        <w:pStyle w:val="ConsPlusNormal"/>
        <w:jc w:val="both"/>
      </w:pPr>
    </w:p>
    <w:p w14:paraId="49A5647B" w14:textId="77777777" w:rsidR="00953EFF" w:rsidRDefault="00953EFF">
      <w:pPr>
        <w:pStyle w:val="ConsPlusNormal"/>
        <w:jc w:val="right"/>
        <w:outlineLvl w:val="1"/>
      </w:pPr>
      <w:r>
        <w:t>Приложение N 3</w:t>
      </w:r>
    </w:p>
    <w:p w14:paraId="690CAFED" w14:textId="77777777" w:rsidR="00953EFF" w:rsidRDefault="00953EFF">
      <w:pPr>
        <w:pStyle w:val="ConsPlusNormal"/>
        <w:jc w:val="right"/>
      </w:pPr>
      <w:r>
        <w:t>к ФГОС СПО по специальности 10.02.05</w:t>
      </w:r>
    </w:p>
    <w:p w14:paraId="26C610DC" w14:textId="77777777" w:rsidR="00953EFF" w:rsidRDefault="00953EFF">
      <w:pPr>
        <w:pStyle w:val="ConsPlusNormal"/>
        <w:jc w:val="right"/>
      </w:pPr>
      <w:r>
        <w:t>Обеспечение информационной безопасности</w:t>
      </w:r>
    </w:p>
    <w:p w14:paraId="178181C5" w14:textId="77777777" w:rsidR="00953EFF" w:rsidRDefault="00953EFF">
      <w:pPr>
        <w:pStyle w:val="ConsPlusNormal"/>
        <w:jc w:val="right"/>
      </w:pPr>
      <w:r>
        <w:t>автоматизированных систем</w:t>
      </w:r>
    </w:p>
    <w:p w14:paraId="5E5C1EBB" w14:textId="77777777" w:rsidR="00953EFF" w:rsidRDefault="00953EFF">
      <w:pPr>
        <w:pStyle w:val="ConsPlusNormal"/>
        <w:jc w:val="both"/>
      </w:pPr>
    </w:p>
    <w:p w14:paraId="0F13E6AB" w14:textId="77777777" w:rsidR="00953EFF" w:rsidRDefault="00953EFF">
      <w:pPr>
        <w:pStyle w:val="ConsPlusTitle"/>
        <w:jc w:val="center"/>
      </w:pPr>
      <w:bookmarkStart w:id="7" w:name="P305"/>
      <w:bookmarkEnd w:id="7"/>
      <w:r>
        <w:t>МИНИМАЛЬНЫЕ ТРЕБОВАНИЯ</w:t>
      </w:r>
    </w:p>
    <w:p w14:paraId="0984F5D5" w14:textId="77777777" w:rsidR="00953EFF" w:rsidRDefault="00953EFF">
      <w:pPr>
        <w:pStyle w:val="ConsPlusTitle"/>
        <w:jc w:val="center"/>
      </w:pPr>
      <w:r>
        <w:lastRenderedPageBreak/>
        <w:t>К РЕЗУЛЬТАТАМ ОСВОЕНИЯ ОСНОВНЫХ ВИДОВ ДЕЯТЕЛЬНОСТИ</w:t>
      </w:r>
    </w:p>
    <w:p w14:paraId="4CD79956" w14:textId="77777777" w:rsidR="00953EFF" w:rsidRDefault="00953EFF">
      <w:pPr>
        <w:pStyle w:val="ConsPlusTitle"/>
        <w:jc w:val="center"/>
      </w:pPr>
      <w:r>
        <w:t>ОБРАЗОВАТЕЛЬНОЙ ПРОГРАММЫ СРЕДНЕГО ПРОФЕССИОНАЛЬНОГО</w:t>
      </w:r>
    </w:p>
    <w:p w14:paraId="0622517C" w14:textId="77777777" w:rsidR="00953EFF" w:rsidRDefault="00953EFF">
      <w:pPr>
        <w:pStyle w:val="ConsPlusTitle"/>
        <w:jc w:val="center"/>
      </w:pPr>
      <w:r>
        <w:t>ОБРАЗОВАНИЯ ПО СПЕЦИАЛЬНОСТИ 10.02.05 ОБЕСПЕЧЕНИЕ</w:t>
      </w:r>
    </w:p>
    <w:p w14:paraId="6D9CC255" w14:textId="77777777" w:rsidR="00953EFF" w:rsidRDefault="00953EFF">
      <w:pPr>
        <w:pStyle w:val="ConsPlusTitle"/>
        <w:jc w:val="center"/>
      </w:pPr>
      <w:r>
        <w:t>ИНФОРМАЦИОННОЙ БЕЗОПАСНОСТИ АВТОМАТИЗИРОВАННЫХ СИСТЕМ</w:t>
      </w:r>
    </w:p>
    <w:p w14:paraId="31D8313D" w14:textId="77777777" w:rsidR="00953EFF" w:rsidRDefault="00953E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2"/>
        <w:gridCol w:w="6123"/>
      </w:tblGrid>
      <w:tr w:rsidR="00953EFF" w14:paraId="09C3B117" w14:textId="77777777">
        <w:tc>
          <w:tcPr>
            <w:tcW w:w="2942" w:type="dxa"/>
          </w:tcPr>
          <w:p w14:paraId="4DE5BC76" w14:textId="77777777" w:rsidR="00953EFF" w:rsidRDefault="00953EFF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6123" w:type="dxa"/>
          </w:tcPr>
          <w:p w14:paraId="017BE9C4" w14:textId="77777777" w:rsidR="00953EFF" w:rsidRDefault="00953EFF">
            <w:pPr>
              <w:pStyle w:val="ConsPlusNormal"/>
              <w:jc w:val="center"/>
            </w:pPr>
            <w:r>
              <w:t>Требования к знаниям, умениям, практическим действиям</w:t>
            </w:r>
          </w:p>
        </w:tc>
      </w:tr>
      <w:tr w:rsidR="00953EFF" w14:paraId="688A7053" w14:textId="77777777">
        <w:tc>
          <w:tcPr>
            <w:tcW w:w="2942" w:type="dxa"/>
          </w:tcPr>
          <w:p w14:paraId="336D6B44" w14:textId="77777777" w:rsidR="00953EFF" w:rsidRDefault="00953EFF">
            <w:pPr>
              <w:pStyle w:val="ConsPlusNormal"/>
            </w:pPr>
            <w:r>
              <w:t>Эксплуатация автоматизированных (информационных) систем в защищенном исполнении</w:t>
            </w:r>
          </w:p>
        </w:tc>
        <w:tc>
          <w:tcPr>
            <w:tcW w:w="6123" w:type="dxa"/>
          </w:tcPr>
          <w:p w14:paraId="07B8DF9E" w14:textId="77777777" w:rsidR="00953EFF" w:rsidRDefault="00953EFF">
            <w:pPr>
              <w:pStyle w:val="ConsPlusNormal"/>
              <w:jc w:val="both"/>
            </w:pPr>
            <w:r>
              <w:t>знать:</w:t>
            </w:r>
          </w:p>
          <w:p w14:paraId="5A676C4D" w14:textId="77777777" w:rsidR="00953EFF" w:rsidRDefault="00953EFF">
            <w:pPr>
              <w:pStyle w:val="ConsPlusNormal"/>
              <w:ind w:firstLine="283"/>
              <w:jc w:val="both"/>
            </w:pPr>
            <w:r>
              <w:t>состав и принципы работы автоматизированных систем, операционных систем и сред;</w:t>
            </w:r>
          </w:p>
          <w:p w14:paraId="4CB2BB7F" w14:textId="77777777" w:rsidR="00953EFF" w:rsidRDefault="00953EFF">
            <w:pPr>
              <w:pStyle w:val="ConsPlusNormal"/>
              <w:ind w:firstLine="283"/>
              <w:jc w:val="both"/>
            </w:pPr>
            <w:r>
              <w:t>принципы разработки алгоритмов программ, основных приемов программирования;</w:t>
            </w:r>
          </w:p>
          <w:p w14:paraId="7FCFE07B" w14:textId="77777777" w:rsidR="00953EFF" w:rsidRDefault="00953EFF">
            <w:pPr>
              <w:pStyle w:val="ConsPlusNormal"/>
              <w:ind w:firstLine="283"/>
              <w:jc w:val="both"/>
            </w:pPr>
            <w:r>
              <w:t>модели баз данных;</w:t>
            </w:r>
          </w:p>
          <w:p w14:paraId="64E3DDB8" w14:textId="77777777" w:rsidR="00953EFF" w:rsidRDefault="00953EFF">
            <w:pPr>
              <w:pStyle w:val="ConsPlusNormal"/>
              <w:ind w:firstLine="283"/>
              <w:jc w:val="both"/>
            </w:pPr>
            <w:r>
              <w:t>принципы построения, физические основы работы периферийных устройств, основных методов организации и проведения технического обслуживания вычислительной техники и других технических средств информатизации;</w:t>
            </w:r>
          </w:p>
          <w:p w14:paraId="14BDD29C" w14:textId="77777777" w:rsidR="00953EFF" w:rsidRDefault="00953EFF">
            <w:pPr>
              <w:pStyle w:val="ConsPlusNormal"/>
              <w:ind w:firstLine="283"/>
              <w:jc w:val="both"/>
            </w:pPr>
            <w:r>
              <w:t>теоретические основы компьютерных сетей и их аппаратных компонент, сетевых моделей, протоколов и принципов адресации;</w:t>
            </w:r>
          </w:p>
          <w:p w14:paraId="51455A53" w14:textId="77777777" w:rsidR="00953EFF" w:rsidRDefault="00953EFF">
            <w:pPr>
              <w:pStyle w:val="ConsPlusNormal"/>
              <w:ind w:firstLine="283"/>
              <w:jc w:val="both"/>
            </w:pPr>
            <w:r>
              <w:t>порядок установки и ввода в эксплуатацию средств защиты информации в компьютерных сетях.</w:t>
            </w:r>
          </w:p>
          <w:p w14:paraId="6CA71012" w14:textId="77777777" w:rsidR="00953EFF" w:rsidRDefault="00953EFF">
            <w:pPr>
              <w:pStyle w:val="ConsPlusNormal"/>
              <w:jc w:val="both"/>
            </w:pPr>
            <w:r>
              <w:t>уметь:</w:t>
            </w:r>
          </w:p>
          <w:p w14:paraId="60206E49" w14:textId="77777777" w:rsidR="00953EFF" w:rsidRDefault="00953EFF">
            <w:pPr>
              <w:pStyle w:val="ConsPlusNormal"/>
              <w:ind w:firstLine="283"/>
              <w:jc w:val="both"/>
            </w:pPr>
            <w:r>
              <w:t>обеспечивать работоспособность, обнаруживать и устранять неисправности, осуществлять комплектование, конфигурирование, настройку автоматизированных систем в защищенном исполнении и компонент систем защиты информации автоматизированных систем;</w:t>
            </w:r>
          </w:p>
          <w:p w14:paraId="5733C826" w14:textId="77777777" w:rsidR="00953EFF" w:rsidRDefault="00953EFF">
            <w:pPr>
              <w:pStyle w:val="ConsPlusNormal"/>
              <w:ind w:firstLine="283"/>
              <w:jc w:val="both"/>
            </w:pPr>
            <w:r>
              <w:t>производить установку, адаптацию и сопровождение типового программного обеспечения, входящего в состав систем защиты информации автоматизированной системы;</w:t>
            </w:r>
          </w:p>
          <w:p w14:paraId="78924DA4" w14:textId="77777777" w:rsidR="00953EFF" w:rsidRDefault="00953EFF">
            <w:pPr>
              <w:pStyle w:val="ConsPlusNormal"/>
              <w:ind w:firstLine="283"/>
              <w:jc w:val="both"/>
            </w:pPr>
            <w:r>
              <w:t>организовывать, конфигурировать, производить монтаж, осуществлять диагностику и устранять неисправности компьютерных сетей, работать с сетевыми протоколами разных уровней;</w:t>
            </w:r>
          </w:p>
          <w:p w14:paraId="1FB985BD" w14:textId="77777777" w:rsidR="00953EFF" w:rsidRDefault="00953EFF">
            <w:pPr>
              <w:pStyle w:val="ConsPlusNormal"/>
              <w:ind w:firstLine="283"/>
              <w:jc w:val="both"/>
            </w:pPr>
            <w:r>
              <w:t>настраивать и устранять неисправности программно-аппаратных средств защиты информации в компьютерных сетях по заданным правилам.</w:t>
            </w:r>
          </w:p>
          <w:p w14:paraId="2B4C7290" w14:textId="77777777" w:rsidR="00953EFF" w:rsidRDefault="00953EFF">
            <w:pPr>
              <w:pStyle w:val="ConsPlusNormal"/>
              <w:jc w:val="both"/>
            </w:pPr>
            <w:r>
              <w:t>иметь практический опыт в:</w:t>
            </w:r>
          </w:p>
          <w:p w14:paraId="2ED3BC0E" w14:textId="77777777" w:rsidR="00953EFF" w:rsidRDefault="00953EFF">
            <w:pPr>
              <w:pStyle w:val="ConsPlusNormal"/>
              <w:ind w:firstLine="283"/>
              <w:jc w:val="both"/>
            </w:pPr>
            <w:r>
              <w:t>эксплуатации компонентов систем защиты информации автоматизированных систем, их диагностике, устранении отказов и восстановлении работоспособности;</w:t>
            </w:r>
          </w:p>
          <w:p w14:paraId="0BE23257" w14:textId="77777777" w:rsidR="00953EFF" w:rsidRDefault="00953EFF">
            <w:pPr>
              <w:pStyle w:val="ConsPlusNormal"/>
              <w:ind w:firstLine="283"/>
              <w:jc w:val="both"/>
            </w:pPr>
            <w:r>
              <w:t>администрировании автоматизированных систем в защищенном исполнении;</w:t>
            </w:r>
          </w:p>
          <w:p w14:paraId="7FB1F17E" w14:textId="77777777" w:rsidR="00953EFF" w:rsidRDefault="00953EFF">
            <w:pPr>
              <w:pStyle w:val="ConsPlusNormal"/>
              <w:ind w:firstLine="283"/>
              <w:jc w:val="both"/>
            </w:pPr>
            <w:r>
              <w:t>установке компонентов систем защиты информации автоматизированных информационных систем.</w:t>
            </w:r>
          </w:p>
        </w:tc>
      </w:tr>
      <w:tr w:rsidR="00953EFF" w14:paraId="59C4EA60" w14:textId="77777777">
        <w:tc>
          <w:tcPr>
            <w:tcW w:w="2942" w:type="dxa"/>
          </w:tcPr>
          <w:p w14:paraId="2203FC3E" w14:textId="77777777" w:rsidR="00953EFF" w:rsidRDefault="00953EFF">
            <w:pPr>
              <w:pStyle w:val="ConsPlusNormal"/>
            </w:pPr>
            <w:r>
              <w:t>Защита информации в автоматизированных системах программными и программно-аппаратными средствами</w:t>
            </w:r>
          </w:p>
        </w:tc>
        <w:tc>
          <w:tcPr>
            <w:tcW w:w="6123" w:type="dxa"/>
          </w:tcPr>
          <w:p w14:paraId="0DF09312" w14:textId="77777777" w:rsidR="00953EFF" w:rsidRDefault="00953EFF">
            <w:pPr>
              <w:pStyle w:val="ConsPlusNormal"/>
              <w:jc w:val="both"/>
            </w:pPr>
            <w:r>
              <w:t>знать:</w:t>
            </w:r>
          </w:p>
          <w:p w14:paraId="6146C406" w14:textId="77777777" w:rsidR="00953EFF" w:rsidRDefault="00953EFF">
            <w:pPr>
              <w:pStyle w:val="ConsPlusNormal"/>
              <w:ind w:firstLine="283"/>
              <w:jc w:val="both"/>
            </w:pPr>
            <w:r>
              <w:t>особенности и способы применения программных и программно-аппаратных средств защиты информации, в том числе, в операционных системах, компьютерных сетях, базах данных;</w:t>
            </w:r>
          </w:p>
          <w:p w14:paraId="72DAF3A4" w14:textId="77777777" w:rsidR="00953EFF" w:rsidRDefault="00953EFF">
            <w:pPr>
              <w:pStyle w:val="ConsPlusNormal"/>
              <w:ind w:firstLine="283"/>
              <w:jc w:val="both"/>
            </w:pPr>
            <w:r>
              <w:t xml:space="preserve">типовые модели управления доступом, средств, методов и </w:t>
            </w:r>
            <w:r>
              <w:lastRenderedPageBreak/>
              <w:t>протоколов идентификации и аутентификации;</w:t>
            </w:r>
          </w:p>
          <w:p w14:paraId="54C1D622" w14:textId="77777777" w:rsidR="00953EFF" w:rsidRDefault="00953EFF">
            <w:pPr>
              <w:pStyle w:val="ConsPlusNormal"/>
              <w:ind w:firstLine="283"/>
              <w:jc w:val="both"/>
            </w:pPr>
            <w:r>
              <w:t>типовые средства и методы ведения аудита, средств и способов защиты информации в локальных вычислительных сетях, средств защиты от несанкционированного доступа;</w:t>
            </w:r>
          </w:p>
          <w:p w14:paraId="2B40C46C" w14:textId="77777777" w:rsidR="00953EFF" w:rsidRDefault="00953EFF">
            <w:pPr>
              <w:pStyle w:val="ConsPlusNormal"/>
              <w:ind w:firstLine="283"/>
              <w:jc w:val="both"/>
            </w:pPr>
            <w:r>
              <w:t>основные понятия криптографии и типовых криптографических методов и средств защиты информации.</w:t>
            </w:r>
          </w:p>
          <w:p w14:paraId="6EBC368D" w14:textId="77777777" w:rsidR="00953EFF" w:rsidRDefault="00953EFF">
            <w:pPr>
              <w:pStyle w:val="ConsPlusNormal"/>
              <w:jc w:val="both"/>
            </w:pPr>
            <w:r>
              <w:t>уметь:</w:t>
            </w:r>
          </w:p>
          <w:p w14:paraId="4585BED3" w14:textId="77777777" w:rsidR="00953EFF" w:rsidRDefault="00953EFF">
            <w:pPr>
              <w:pStyle w:val="ConsPlusNormal"/>
              <w:ind w:firstLine="283"/>
              <w:jc w:val="both"/>
            </w:pPr>
            <w:r>
              <w:t>устанавливать, настраивать, применять программные и программно-аппаратные средства защиты информации;</w:t>
            </w:r>
          </w:p>
          <w:p w14:paraId="36F68B61" w14:textId="77777777" w:rsidR="00953EFF" w:rsidRDefault="00953EFF">
            <w:pPr>
              <w:pStyle w:val="ConsPlusNormal"/>
              <w:ind w:firstLine="283"/>
              <w:jc w:val="both"/>
            </w:pPr>
            <w:r>
              <w:t>диагностировать, устранять отказы, обеспечивать работоспособность и тестировать функции программно-аппаратных средств защиты информации;</w:t>
            </w:r>
          </w:p>
          <w:p w14:paraId="2B4DE334" w14:textId="77777777" w:rsidR="00953EFF" w:rsidRDefault="00953EFF">
            <w:pPr>
              <w:pStyle w:val="ConsPlusNormal"/>
              <w:ind w:firstLine="283"/>
              <w:jc w:val="both"/>
            </w:pPr>
            <w:r>
              <w:t>проверять выполнение требований по защите информации от несанкционированного доступа при аттестации объектов информатизации по требованиям безопасности информации;</w:t>
            </w:r>
          </w:p>
          <w:p w14:paraId="661208FF" w14:textId="77777777" w:rsidR="00953EFF" w:rsidRDefault="00953EFF">
            <w:pPr>
              <w:pStyle w:val="ConsPlusNormal"/>
              <w:ind w:firstLine="283"/>
              <w:jc w:val="both"/>
            </w:pPr>
            <w:r>
              <w:t>использовать типовые программные криптографические средства, в том числе электронную подпись;</w:t>
            </w:r>
          </w:p>
          <w:p w14:paraId="5CF006EF" w14:textId="77777777" w:rsidR="00953EFF" w:rsidRDefault="00953EFF">
            <w:pPr>
              <w:pStyle w:val="ConsPlusNormal"/>
              <w:ind w:firstLine="283"/>
              <w:jc w:val="both"/>
            </w:pPr>
            <w:r>
              <w:t>устанавливать и настраивать средства антивирусной защиты в соответствии с предъявляемыми требованиями;</w:t>
            </w:r>
          </w:p>
          <w:p w14:paraId="7F46F907" w14:textId="77777777" w:rsidR="00953EFF" w:rsidRDefault="00953EFF">
            <w:pPr>
              <w:pStyle w:val="ConsPlusNormal"/>
              <w:ind w:firstLine="283"/>
              <w:jc w:val="both"/>
            </w:pPr>
            <w:r>
              <w:t>осуществлять мониторинг и регистрацию сведений, необходимых для защиты объектов информатизации, в том числе с использованием программных и программно-аппаратных средств обнаружения, предупреждения и ликвидации последствий компьютерных атак.</w:t>
            </w:r>
          </w:p>
          <w:p w14:paraId="60CC8B8F" w14:textId="77777777" w:rsidR="00953EFF" w:rsidRDefault="00953EFF">
            <w:pPr>
              <w:pStyle w:val="ConsPlusNormal"/>
              <w:jc w:val="both"/>
            </w:pPr>
            <w:r>
              <w:t>иметь практический опыт в:</w:t>
            </w:r>
          </w:p>
          <w:p w14:paraId="2212DD45" w14:textId="77777777" w:rsidR="00953EFF" w:rsidRDefault="00953EFF">
            <w:pPr>
              <w:pStyle w:val="ConsPlusNormal"/>
              <w:ind w:firstLine="283"/>
              <w:jc w:val="both"/>
            </w:pPr>
            <w:r>
              <w:t>установке и настройке программных средств защиты информации;</w:t>
            </w:r>
          </w:p>
          <w:p w14:paraId="48BF5E42" w14:textId="77777777" w:rsidR="00953EFF" w:rsidRDefault="00953EFF">
            <w:pPr>
              <w:pStyle w:val="ConsPlusNormal"/>
              <w:ind w:firstLine="283"/>
              <w:jc w:val="both"/>
            </w:pPr>
            <w:r>
              <w:t>тестировании функций, диагностике, устранении отказов и восстановлении работоспособности программных и программно-аппаратных средств защиты информации;</w:t>
            </w:r>
          </w:p>
          <w:p w14:paraId="708FDAAC" w14:textId="77777777" w:rsidR="00953EFF" w:rsidRDefault="00953EFF">
            <w:pPr>
              <w:pStyle w:val="ConsPlusNormal"/>
              <w:ind w:firstLine="283"/>
              <w:jc w:val="both"/>
            </w:pPr>
            <w:r>
              <w:t>учете, обработке, хранении и передаче информации, для которой установлен режим конфиденциальности.</w:t>
            </w:r>
          </w:p>
        </w:tc>
      </w:tr>
      <w:tr w:rsidR="00953EFF" w14:paraId="6ABB6C19" w14:textId="77777777">
        <w:tc>
          <w:tcPr>
            <w:tcW w:w="2942" w:type="dxa"/>
          </w:tcPr>
          <w:p w14:paraId="7260424F" w14:textId="77777777" w:rsidR="00953EFF" w:rsidRDefault="00953EFF">
            <w:pPr>
              <w:pStyle w:val="ConsPlusNormal"/>
            </w:pPr>
            <w:r>
              <w:lastRenderedPageBreak/>
              <w:t>Защита информации техническими средствами</w:t>
            </w:r>
          </w:p>
        </w:tc>
        <w:tc>
          <w:tcPr>
            <w:tcW w:w="6123" w:type="dxa"/>
          </w:tcPr>
          <w:p w14:paraId="71DCBDF1" w14:textId="77777777" w:rsidR="00953EFF" w:rsidRDefault="00953EFF">
            <w:pPr>
              <w:pStyle w:val="ConsPlusNormal"/>
              <w:jc w:val="both"/>
            </w:pPr>
            <w:r>
              <w:t>знать:</w:t>
            </w:r>
          </w:p>
          <w:p w14:paraId="3C6FC076" w14:textId="77777777" w:rsidR="00953EFF" w:rsidRDefault="00953EFF">
            <w:pPr>
              <w:pStyle w:val="ConsPlusNormal"/>
              <w:ind w:firstLine="283"/>
              <w:jc w:val="both"/>
            </w:pPr>
            <w:r>
              <w:t>физические основы, структуру и условия формирования технических каналов утечки информации, способы их выявления и методы оценки опасности, классификацию существующих физических полей и технических каналов утечки информации;</w:t>
            </w:r>
          </w:p>
          <w:p w14:paraId="263736BA" w14:textId="77777777" w:rsidR="00953EFF" w:rsidRDefault="00953EFF">
            <w:pPr>
              <w:pStyle w:val="ConsPlusNormal"/>
              <w:ind w:firstLine="283"/>
              <w:jc w:val="both"/>
            </w:pPr>
            <w:r>
              <w:t>номенклатуру и характеристики аппаратуры, используемой для измерения параметров побочных электромагнитных излучений и наводок (далее - ПЭМИН), а также параметров фоновых шумов и физических полей, создаваемых техническими средствами защиты информации;</w:t>
            </w:r>
          </w:p>
          <w:p w14:paraId="2F3B3877" w14:textId="77777777" w:rsidR="00953EFF" w:rsidRDefault="00953EFF">
            <w:pPr>
              <w:pStyle w:val="ConsPlusNormal"/>
              <w:ind w:firstLine="283"/>
              <w:jc w:val="both"/>
            </w:pPr>
            <w:r>
              <w:t>основные принципы действия и характеристики, порядок технического обслуживания, устранение неисправностей и организацию ремонта технических средств защиты информации;</w:t>
            </w:r>
          </w:p>
          <w:p w14:paraId="0DF1FE3B" w14:textId="77777777" w:rsidR="00953EFF" w:rsidRDefault="00953EFF">
            <w:pPr>
              <w:pStyle w:val="ConsPlusNormal"/>
              <w:ind w:firstLine="283"/>
              <w:jc w:val="both"/>
            </w:pPr>
            <w:r>
              <w:t>основные способы физической защиты объектов информатизации;</w:t>
            </w:r>
          </w:p>
          <w:p w14:paraId="17B2DE79" w14:textId="77777777" w:rsidR="00953EFF" w:rsidRDefault="00953EFF">
            <w:pPr>
              <w:pStyle w:val="ConsPlusNormal"/>
              <w:ind w:firstLine="283"/>
              <w:jc w:val="both"/>
            </w:pPr>
            <w:r>
              <w:t>методики инструментального контроля эффективности защиты информации, обрабатываемой средствами вычислительной техники на объектах информатизации;</w:t>
            </w:r>
          </w:p>
          <w:p w14:paraId="440D94E9" w14:textId="77777777" w:rsidR="00953EFF" w:rsidRDefault="00953EFF">
            <w:pPr>
              <w:pStyle w:val="ConsPlusNormal"/>
              <w:ind w:firstLine="283"/>
              <w:jc w:val="both"/>
            </w:pPr>
            <w:r>
              <w:lastRenderedPageBreak/>
              <w:t>номенклатуру применяемых средств защиты информации от несанкционированной утечки по техническим каналам и физической защиты объектов информатизации.</w:t>
            </w:r>
          </w:p>
          <w:p w14:paraId="58167706" w14:textId="77777777" w:rsidR="00953EFF" w:rsidRDefault="00953EFF">
            <w:pPr>
              <w:pStyle w:val="ConsPlusNormal"/>
              <w:jc w:val="both"/>
            </w:pPr>
            <w:r>
              <w:t>уметь:</w:t>
            </w:r>
          </w:p>
          <w:p w14:paraId="70E10CD9" w14:textId="77777777" w:rsidR="00953EFF" w:rsidRDefault="00953EFF">
            <w:pPr>
              <w:pStyle w:val="ConsPlusNormal"/>
              <w:ind w:firstLine="283"/>
              <w:jc w:val="both"/>
            </w:pPr>
            <w:r>
              <w:t>применять средства охранной сигнализации, охранного телевидения и систем контроля и управления доступом;</w:t>
            </w:r>
          </w:p>
          <w:p w14:paraId="04B6E1B6" w14:textId="77777777" w:rsidR="00953EFF" w:rsidRDefault="00953EFF">
            <w:pPr>
              <w:pStyle w:val="ConsPlusNormal"/>
              <w:ind w:firstLine="283"/>
              <w:jc w:val="both"/>
            </w:pPr>
            <w:r>
              <w:t>применять технические средства для криптографической защиты информации конфиденциального характера;</w:t>
            </w:r>
          </w:p>
          <w:p w14:paraId="76FDC6C6" w14:textId="77777777" w:rsidR="00953EFF" w:rsidRDefault="00953EFF">
            <w:pPr>
              <w:pStyle w:val="ConsPlusNormal"/>
              <w:ind w:firstLine="283"/>
              <w:jc w:val="both"/>
            </w:pPr>
            <w:r>
              <w:t>применять технические средства для уничтожения информации и носителей информации, защиты информации в условиях применения мобильных устройств обработки и передачи данных;</w:t>
            </w:r>
          </w:p>
          <w:p w14:paraId="00BF9AF6" w14:textId="77777777" w:rsidR="00953EFF" w:rsidRDefault="00953EFF">
            <w:pPr>
              <w:pStyle w:val="ConsPlusNormal"/>
              <w:ind w:firstLine="283"/>
              <w:jc w:val="both"/>
            </w:pPr>
            <w:r>
              <w:t>применять инженерно-технические средства физической защиты объектов информатизации.</w:t>
            </w:r>
          </w:p>
          <w:p w14:paraId="51A87AC0" w14:textId="77777777" w:rsidR="00953EFF" w:rsidRDefault="00953EFF">
            <w:pPr>
              <w:pStyle w:val="ConsPlusNormal"/>
              <w:jc w:val="both"/>
            </w:pPr>
            <w:r>
              <w:t>иметь практический опыт в:</w:t>
            </w:r>
          </w:p>
          <w:p w14:paraId="4779F81C" w14:textId="77777777" w:rsidR="00953EFF" w:rsidRDefault="00953EFF">
            <w:pPr>
              <w:pStyle w:val="ConsPlusNormal"/>
              <w:ind w:firstLine="283"/>
              <w:jc w:val="both"/>
            </w:pPr>
            <w:r>
              <w:t>выявлении технических каналов утечки информации;</w:t>
            </w:r>
          </w:p>
          <w:p w14:paraId="2D301FBE" w14:textId="77777777" w:rsidR="00953EFF" w:rsidRDefault="00953EFF">
            <w:pPr>
              <w:pStyle w:val="ConsPlusNormal"/>
              <w:ind w:firstLine="283"/>
              <w:jc w:val="both"/>
            </w:pPr>
            <w:r>
              <w:t>применении, техническом обслуживании, диагностике, устранении отказов, восстановлении работоспособности, установке, монтаже и настройке инженерно-технических средств физической защиты и технических средств защиты информации;</w:t>
            </w:r>
          </w:p>
          <w:p w14:paraId="2A3E8023" w14:textId="77777777" w:rsidR="00953EFF" w:rsidRDefault="00953EFF">
            <w:pPr>
              <w:pStyle w:val="ConsPlusNormal"/>
              <w:ind w:firstLine="283"/>
              <w:jc w:val="both"/>
            </w:pPr>
            <w:r>
              <w:t>проведении измерений параметров ПЭМИН, создаваемых техническими средствами обработки информации, для которой установлен режим конфиденциальности, при аттестации объектов информатизации по требованиям безопасности информации;</w:t>
            </w:r>
          </w:p>
          <w:p w14:paraId="3AC67676" w14:textId="77777777" w:rsidR="00953EFF" w:rsidRDefault="00953EFF">
            <w:pPr>
              <w:pStyle w:val="ConsPlusNormal"/>
              <w:ind w:firstLine="283"/>
              <w:jc w:val="both"/>
            </w:pPr>
            <w:r>
              <w:t>проведении измерений параметров фоновых шумов, а также физических полей, создаваемых техническими средствами защиты информации.</w:t>
            </w:r>
          </w:p>
        </w:tc>
      </w:tr>
    </w:tbl>
    <w:p w14:paraId="332EF61E" w14:textId="77777777" w:rsidR="00953EFF" w:rsidRDefault="00953EFF">
      <w:pPr>
        <w:pStyle w:val="ConsPlusNormal"/>
        <w:jc w:val="both"/>
      </w:pPr>
    </w:p>
    <w:p w14:paraId="2BA49A1E" w14:textId="77777777" w:rsidR="00953EFF" w:rsidRDefault="00953EFF">
      <w:pPr>
        <w:pStyle w:val="ConsPlusNormal"/>
        <w:jc w:val="both"/>
      </w:pPr>
    </w:p>
    <w:p w14:paraId="64B933BC" w14:textId="77777777" w:rsidR="00953EFF" w:rsidRDefault="00953E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0028E09" w14:textId="77777777" w:rsidR="002406A5" w:rsidRDefault="002406A5"/>
    <w:sectPr w:rsidR="002406A5" w:rsidSect="005E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FF"/>
    <w:rsid w:val="002406A5"/>
    <w:rsid w:val="0095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DF2D"/>
  <w15:chartTrackingRefBased/>
  <w15:docId w15:val="{7EC9081A-7A7D-406E-A061-15B49603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E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3E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3E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090&amp;dst=107442" TargetMode="External"/><Relationship Id="rId18" Type="http://schemas.openxmlformats.org/officeDocument/2006/relationships/hyperlink" Target="https://login.consultant.ru/link/?req=doc&amp;base=LAW&amp;n=494980&amp;dst=100249" TargetMode="External"/><Relationship Id="rId26" Type="http://schemas.openxmlformats.org/officeDocument/2006/relationships/hyperlink" Target="https://login.consultant.ru/link/?req=doc&amp;base=LAW&amp;n=483090&amp;dst=107450" TargetMode="External"/><Relationship Id="rId39" Type="http://schemas.openxmlformats.org/officeDocument/2006/relationships/hyperlink" Target="https://login.consultant.ru/link/?req=doc&amp;base=LAW&amp;n=494980" TargetMode="External"/><Relationship Id="rId21" Type="http://schemas.openxmlformats.org/officeDocument/2006/relationships/hyperlink" Target="https://login.consultant.ru/link/?req=doc&amp;base=LAW&amp;n=470946&amp;dst=4" TargetMode="External"/><Relationship Id="rId34" Type="http://schemas.openxmlformats.org/officeDocument/2006/relationships/hyperlink" Target="https://login.consultant.ru/link/?req=doc&amp;base=LAW&amp;n=483090&amp;dst=107468" TargetMode="External"/><Relationship Id="rId42" Type="http://schemas.openxmlformats.org/officeDocument/2006/relationships/hyperlink" Target="https://login.consultant.ru/link/?req=doc&amp;base=LAW&amp;n=483090&amp;dst=107488" TargetMode="External"/><Relationship Id="rId47" Type="http://schemas.openxmlformats.org/officeDocument/2006/relationships/hyperlink" Target="https://login.consultant.ru/link/?req=doc&amp;base=LAW&amp;n=207927&amp;dst=100009" TargetMode="External"/><Relationship Id="rId50" Type="http://schemas.openxmlformats.org/officeDocument/2006/relationships/hyperlink" Target="https://login.consultant.ru/link/?req=doc&amp;base=LAW&amp;n=389823&amp;dst=106291" TargetMode="External"/><Relationship Id="rId7" Type="http://schemas.openxmlformats.org/officeDocument/2006/relationships/hyperlink" Target="https://login.consultant.ru/link/?req=doc&amp;base=LAW&amp;n=287618&amp;dst=1000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" TargetMode="External"/><Relationship Id="rId29" Type="http://schemas.openxmlformats.org/officeDocument/2006/relationships/hyperlink" Target="https://login.consultant.ru/link/?req=doc&amp;base=LAW&amp;n=483090&amp;dst=107454" TargetMode="External"/><Relationship Id="rId11" Type="http://schemas.openxmlformats.org/officeDocument/2006/relationships/hyperlink" Target="https://login.consultant.ru/link/?req=doc&amp;base=LAW&amp;n=374847&amp;dst=100261" TargetMode="External"/><Relationship Id="rId24" Type="http://schemas.openxmlformats.org/officeDocument/2006/relationships/hyperlink" Target="https://login.consultant.ru/link/?req=doc&amp;base=LAW&amp;n=483090&amp;dst=107448" TargetMode="External"/><Relationship Id="rId32" Type="http://schemas.openxmlformats.org/officeDocument/2006/relationships/hyperlink" Target="https://login.consultant.ru/link/?req=doc&amp;base=LAW&amp;n=483090&amp;dst=107457" TargetMode="External"/><Relationship Id="rId37" Type="http://schemas.openxmlformats.org/officeDocument/2006/relationships/hyperlink" Target="https://login.consultant.ru/link/?req=doc&amp;base=LAW&amp;n=483090&amp;dst=107484" TargetMode="External"/><Relationship Id="rId40" Type="http://schemas.openxmlformats.org/officeDocument/2006/relationships/hyperlink" Target="https://login.consultant.ru/link/?req=doc&amp;base=LAW&amp;n=483090&amp;dst=107486" TargetMode="External"/><Relationship Id="rId45" Type="http://schemas.openxmlformats.org/officeDocument/2006/relationships/hyperlink" Target="https://login.consultant.ru/link/?req=doc&amp;base=LAW&amp;n=207932&amp;dst=100009" TargetMode="External"/><Relationship Id="rId5" Type="http://schemas.openxmlformats.org/officeDocument/2006/relationships/hyperlink" Target="https://login.consultant.ru/link/?req=doc&amp;base=LAW&amp;n=374847&amp;dst=100261" TargetMode="External"/><Relationship Id="rId15" Type="http://schemas.openxmlformats.org/officeDocument/2006/relationships/hyperlink" Target="https://login.consultant.ru/link/?req=doc&amp;base=LAW&amp;n=214720&amp;dst=100072" TargetMode="External"/><Relationship Id="rId23" Type="http://schemas.openxmlformats.org/officeDocument/2006/relationships/hyperlink" Target="https://login.consultant.ru/link/?req=doc&amp;base=LAW&amp;n=377712&amp;dst=100963" TargetMode="External"/><Relationship Id="rId28" Type="http://schemas.openxmlformats.org/officeDocument/2006/relationships/hyperlink" Target="https://login.consultant.ru/link/?req=doc&amp;base=LAW&amp;n=411930&amp;dst=100030" TargetMode="External"/><Relationship Id="rId36" Type="http://schemas.openxmlformats.org/officeDocument/2006/relationships/hyperlink" Target="https://login.consultant.ru/link/?req=doc&amp;base=LAW&amp;n=483090&amp;dst=107482" TargetMode="External"/><Relationship Id="rId49" Type="http://schemas.openxmlformats.org/officeDocument/2006/relationships/hyperlink" Target="https://login.consultant.ru/link/?req=doc&amp;base=LAW&amp;n=389823&amp;dst=100504" TargetMode="External"/><Relationship Id="rId10" Type="http://schemas.openxmlformats.org/officeDocument/2006/relationships/hyperlink" Target="https://login.consultant.ru/link/?req=doc&amp;base=LAW&amp;n=377712&amp;dst=101042" TargetMode="External"/><Relationship Id="rId19" Type="http://schemas.openxmlformats.org/officeDocument/2006/relationships/hyperlink" Target="https://login.consultant.ru/link/?req=doc&amp;base=LAW&amp;n=470946&amp;dst=4" TargetMode="External"/><Relationship Id="rId31" Type="http://schemas.openxmlformats.org/officeDocument/2006/relationships/hyperlink" Target="https://login.consultant.ru/link/?req=doc&amp;base=LAW&amp;n=483090&amp;dst=107456" TargetMode="External"/><Relationship Id="rId44" Type="http://schemas.openxmlformats.org/officeDocument/2006/relationships/hyperlink" Target="https://login.consultant.ru/link/?req=doc&amp;base=LAW&amp;n=207929&amp;dst=100009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0001&amp;dst=100012" TargetMode="External"/><Relationship Id="rId14" Type="http://schemas.openxmlformats.org/officeDocument/2006/relationships/hyperlink" Target="https://login.consultant.ru/link/?req=doc&amp;base=LAW&amp;n=214720&amp;dst=100060" TargetMode="External"/><Relationship Id="rId22" Type="http://schemas.openxmlformats.org/officeDocument/2006/relationships/hyperlink" Target="https://login.consultant.ru/link/?req=doc&amp;base=LAW&amp;n=483090&amp;dst=107446" TargetMode="External"/><Relationship Id="rId27" Type="http://schemas.openxmlformats.org/officeDocument/2006/relationships/hyperlink" Target="https://login.consultant.ru/link/?req=doc&amp;base=LAW&amp;n=483090&amp;dst=107452" TargetMode="External"/><Relationship Id="rId30" Type="http://schemas.openxmlformats.org/officeDocument/2006/relationships/hyperlink" Target="https://login.consultant.ru/link/?req=doc&amp;base=LAW&amp;n=374847&amp;dst=100265" TargetMode="External"/><Relationship Id="rId35" Type="http://schemas.openxmlformats.org/officeDocument/2006/relationships/hyperlink" Target="https://login.consultant.ru/link/?req=doc&amp;base=LAW&amp;n=483090&amp;dst=107471" TargetMode="External"/><Relationship Id="rId43" Type="http://schemas.openxmlformats.org/officeDocument/2006/relationships/hyperlink" Target="https://login.consultant.ru/link/?req=doc&amp;base=LAW&amp;n=483090&amp;dst=107490" TargetMode="External"/><Relationship Id="rId48" Type="http://schemas.openxmlformats.org/officeDocument/2006/relationships/hyperlink" Target="https://login.consultant.ru/link/?req=doc&amp;base=LAW&amp;n=389823&amp;dst=100012" TargetMode="External"/><Relationship Id="rId8" Type="http://schemas.openxmlformats.org/officeDocument/2006/relationships/hyperlink" Target="https://login.consultant.ru/link/?req=doc&amp;base=LAW&amp;n=176010&amp;dst=100027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3090&amp;dst=107441" TargetMode="External"/><Relationship Id="rId17" Type="http://schemas.openxmlformats.org/officeDocument/2006/relationships/hyperlink" Target="https://login.consultant.ru/link/?req=doc&amp;base=LAW&amp;n=374847&amp;dst=100262" TargetMode="External"/><Relationship Id="rId25" Type="http://schemas.openxmlformats.org/officeDocument/2006/relationships/hyperlink" Target="https://login.consultant.ru/link/?req=doc&amp;base=LAW&amp;n=494980&amp;dst=100216" TargetMode="External"/><Relationship Id="rId33" Type="http://schemas.openxmlformats.org/officeDocument/2006/relationships/hyperlink" Target="https://login.consultant.ru/link/?req=doc&amp;base=LAW&amp;n=483090&amp;dst=107467" TargetMode="External"/><Relationship Id="rId38" Type="http://schemas.openxmlformats.org/officeDocument/2006/relationships/hyperlink" Target="https://login.consultant.ru/link/?req=doc&amp;base=LAW&amp;n=483090&amp;dst=107485" TargetMode="External"/><Relationship Id="rId46" Type="http://schemas.openxmlformats.org/officeDocument/2006/relationships/hyperlink" Target="https://login.consultant.ru/link/?req=doc&amp;base=LAW&amp;n=205593&amp;dst=100009" TargetMode="External"/><Relationship Id="rId20" Type="http://schemas.openxmlformats.org/officeDocument/2006/relationships/hyperlink" Target="https://login.consultant.ru/link/?req=doc&amp;base=LAW&amp;n=483090&amp;dst=107444" TargetMode="External"/><Relationship Id="rId41" Type="http://schemas.openxmlformats.org/officeDocument/2006/relationships/hyperlink" Target="https://login.consultant.ru/link/?req=doc&amp;base=LAW&amp;n=4667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90&amp;dst=107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7295</Words>
  <Characters>41587</Characters>
  <Application>Microsoft Office Word</Application>
  <DocSecurity>0</DocSecurity>
  <Lines>346</Lines>
  <Paragraphs>97</Paragraphs>
  <ScaleCrop>false</ScaleCrop>
  <Company/>
  <LinksUpToDate>false</LinksUpToDate>
  <CharactersWithSpaces>48785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Наталья Юрьевна</dc:creator>
  <cp:keywords/>
  <dc:description/>
  <cp:lastModifiedBy>Долгова Наталья Юрьевна</cp:lastModifiedBy>
  <cp:revision>1</cp:revision>
  <dcterms:created xsi:type="dcterms:W3CDTF">2025-01-29T08:31:00Z</dcterms:created>
  <dcterms:modified xsi:type="dcterms:W3CDTF">2025-01-29T08:32:00Z</dcterms:modified>
</cp:coreProperties>
</file>