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BB" w:rsidRPr="006238BB" w:rsidRDefault="006238BB" w:rsidP="00623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</w:t>
      </w:r>
    </w:p>
    <w:p w:rsidR="006238BB" w:rsidRDefault="006238BB" w:rsidP="00623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Pr="006238BB">
        <w:rPr>
          <w:rFonts w:ascii="Times New Roman" w:hAnsi="Times New Roman" w:cs="Times New Roman"/>
          <w:sz w:val="28"/>
          <w:szCs w:val="28"/>
        </w:rPr>
        <w:t xml:space="preserve"> «</w:t>
      </w:r>
      <w:r w:rsidRPr="006238BB">
        <w:rPr>
          <w:rFonts w:ascii="Times New Roman" w:hAnsi="Times New Roman" w:cs="Times New Roman"/>
          <w:sz w:val="28"/>
          <w:szCs w:val="28"/>
        </w:rPr>
        <w:t>Цифровые технологии в управлении земельными ресурсами и объектами недвижимости</w:t>
      </w:r>
      <w:r w:rsidRPr="006238BB">
        <w:rPr>
          <w:rFonts w:ascii="Times New Roman" w:hAnsi="Times New Roman" w:cs="Times New Roman"/>
          <w:sz w:val="28"/>
          <w:szCs w:val="28"/>
        </w:rPr>
        <w:t>»</w:t>
      </w:r>
      <w:r w:rsidRPr="006238BB">
        <w:rPr>
          <w:rFonts w:ascii="Times New Roman" w:hAnsi="Times New Roman" w:cs="Times New Roman"/>
          <w:sz w:val="28"/>
          <w:szCs w:val="28"/>
        </w:rPr>
        <w:t>,</w:t>
      </w:r>
      <w:r w:rsidRPr="0062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38BB">
        <w:rPr>
          <w:rFonts w:ascii="Times New Roman" w:hAnsi="Times New Roman" w:cs="Times New Roman"/>
          <w:sz w:val="28"/>
          <w:szCs w:val="28"/>
        </w:rPr>
        <w:t>рофиль: "Цифровые технологии в управлении земельными ресурсами и объектами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направлениям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8BB">
        <w:rPr>
          <w:rFonts w:ascii="Times New Roman" w:hAnsi="Times New Roman" w:cs="Times New Roman"/>
          <w:sz w:val="28"/>
          <w:szCs w:val="28"/>
        </w:rPr>
        <w:t>38.03.05 - Бизнес-информатика, 21.03.02 Землеустройство и кадастры   2026 года приема</w:t>
      </w:r>
    </w:p>
    <w:p w:rsidR="006238BB" w:rsidRDefault="006238BB" w:rsidP="00623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8BB" w:rsidRDefault="006238BB" w:rsidP="00623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История России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Философия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Математика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Физика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Теория вероятностей и математическая статистика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Геодезия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 xml:space="preserve">Автоматизация и </w:t>
      </w:r>
      <w:proofErr w:type="spellStart"/>
      <w:r w:rsidRPr="006238BB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6238BB">
        <w:rPr>
          <w:rFonts w:ascii="Times New Roman" w:hAnsi="Times New Roman" w:cs="Times New Roman"/>
          <w:sz w:val="28"/>
          <w:szCs w:val="28"/>
        </w:rPr>
        <w:t xml:space="preserve"> кадастровой деятельности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Базы данных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Почвоведение с основами геоморфологии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картографии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 xml:space="preserve">Алгоритмы и структуры данных в языке </w:t>
      </w:r>
      <w:proofErr w:type="spellStart"/>
      <w:r w:rsidRPr="006238BB">
        <w:rPr>
          <w:rFonts w:ascii="Times New Roman" w:hAnsi="Times New Roman" w:cs="Times New Roman"/>
          <w:sz w:val="28"/>
          <w:szCs w:val="28"/>
        </w:rPr>
        <w:t>Python</w:t>
      </w:r>
      <w:proofErr w:type="spellEnd"/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Мониторинг земель и объектов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Землеустроительное проектирование с применением цифровых технологий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землеустройства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Менеджмент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Информационные системы управления организацией</w:t>
      </w:r>
      <w:bookmarkStart w:id="0" w:name="_GoBack"/>
      <w:bookmarkEnd w:id="0"/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государственного кадастрового учета и регистрации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деловой и публичной коммуникации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градостроительного проектирования и планировки территорий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Кадастровая деятельность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Гражданское право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Земельная политика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 xml:space="preserve">Беспилотные авиационные системы 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 xml:space="preserve">Цифровое сельское хозяйство 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Управление проектами обращения и развития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Инжиниринг бизнеса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фотограмметрии и дистанционного зондирования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lastRenderedPageBreak/>
        <w:t>Архитектура организации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Управление информационно-технологическими проектами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Прикладная геодезия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Географические информационные системы в землеустройстве и кадастрах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Экономика информационных систем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анализа и визуализации данных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Информационно-технологическая инфраструктура организации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земельного права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Управление земельными ресурсами и объектами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Кадастры и реестры природных ресурсов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Информационные технологии управления логистическими системами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Информационные технологии цифрового государства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Типология объектов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Технологии продвинутой аналитики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Основы управления информационными технологиями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Технологическое предпринимательство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Исследование рынков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Оценка земли и недвижимости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Системы искусственного интеллекта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Спутниковые и наземные системы навигации в землеустройстве и кадастрах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Эффективность применения данных кадастров и мониторинга при организации землепользования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Применение рыночной информации при организации землепользования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Прогнозирование и планирование рационального использования земель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Автоматизация производства топографо-геодезических работ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Управление инвестициями в недвижимость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Корпоративные информационные системы (отраслевые решения)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Информационные технологии управления рисками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Управление корпоративной информацией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UX-дизайн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Интеграция информационных систем</w:t>
      </w:r>
    </w:p>
    <w:p w:rsidR="006238BB" w:rsidRPr="006238BB" w:rsidRDefault="006238BB" w:rsidP="00623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BB">
        <w:rPr>
          <w:rFonts w:ascii="Times New Roman" w:hAnsi="Times New Roman" w:cs="Times New Roman"/>
          <w:sz w:val="28"/>
          <w:szCs w:val="28"/>
        </w:rPr>
        <w:t>Аудит информационных систем</w:t>
      </w:r>
    </w:p>
    <w:sectPr w:rsidR="006238BB" w:rsidRPr="0062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44795"/>
    <w:multiLevelType w:val="hybridMultilevel"/>
    <w:tmpl w:val="EAC6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33"/>
    <w:rsid w:val="006238BB"/>
    <w:rsid w:val="00652033"/>
    <w:rsid w:val="00C1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693"/>
  <w15:chartTrackingRefBased/>
  <w15:docId w15:val="{A31DDEB8-5504-4BB7-9129-187C8A8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2</cp:revision>
  <dcterms:created xsi:type="dcterms:W3CDTF">2026-06-30T06:08:00Z</dcterms:created>
  <dcterms:modified xsi:type="dcterms:W3CDTF">2026-06-30T06:17:00Z</dcterms:modified>
</cp:coreProperties>
</file>