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B631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2EF64BFE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высшего образования</w:t>
      </w:r>
    </w:p>
    <w:p w14:paraId="39CE1DCD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35A02BC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1F27C828" w14:textId="77777777" w:rsidR="00091C3D" w:rsidRDefault="00AB0C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5436628C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56F81A8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61CDD9FA" w14:textId="518B788B" w:rsidR="00091C3D" w:rsidRDefault="00F114AC">
      <w:pPr>
        <w:ind w:left="1843" w:hanging="184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Финансового</w:t>
      </w:r>
      <w:r w:rsidR="00AB0CAF">
        <w:rPr>
          <w:color w:val="000000" w:themeColor="text1"/>
          <w:sz w:val="28"/>
          <w:szCs w:val="28"/>
        </w:rPr>
        <w:t xml:space="preserve"> факультет</w:t>
      </w:r>
      <w:r>
        <w:rPr>
          <w:color w:val="000000" w:themeColor="text1"/>
          <w:sz w:val="28"/>
          <w:szCs w:val="28"/>
        </w:rPr>
        <w:t>а</w:t>
      </w:r>
    </w:p>
    <w:p w14:paraId="313044C1" w14:textId="77777777" w:rsidR="00091C3D" w:rsidRDefault="00091C3D">
      <w:pPr>
        <w:ind w:left="1843" w:hanging="1843"/>
        <w:jc w:val="center"/>
        <w:rPr>
          <w:bCs/>
          <w:color w:val="FF0000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6691"/>
        <w:gridCol w:w="3514"/>
      </w:tblGrid>
      <w:tr w:rsidR="00091C3D" w14:paraId="6E6A3DB2" w14:textId="77777777">
        <w:tc>
          <w:tcPr>
            <w:tcW w:w="6690" w:type="dxa"/>
          </w:tcPr>
          <w:p w14:paraId="7C73A860" w14:textId="0F9FB010" w:rsidR="00CC094E" w:rsidRPr="00CC094E" w:rsidRDefault="00CC094E" w:rsidP="00CC09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CC094E">
              <w:rPr>
                <w:sz w:val="28"/>
                <w:szCs w:val="28"/>
              </w:rPr>
              <w:t>СОГЛАСОВАНО</w:t>
            </w:r>
          </w:p>
          <w:p w14:paraId="26426C8A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Министерство финансов</w:t>
            </w:r>
          </w:p>
          <w:p w14:paraId="5D4AC35F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Российской Федерации</w:t>
            </w:r>
          </w:p>
          <w:p w14:paraId="4C8A2746" w14:textId="7777777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Заместитель директора </w:t>
            </w:r>
            <w:hyperlink r:id="rId8">
              <w:r>
                <w:rPr>
                  <w:sz w:val="28"/>
                  <w:szCs w:val="28"/>
                  <w:shd w:val="clear" w:color="auto" w:fill="FFFFFF"/>
                </w:rPr>
                <w:t xml:space="preserve">Департамента </w:t>
              </w:r>
            </w:hyperlink>
          </w:p>
          <w:p w14:paraId="3F610F27" w14:textId="052E7D97" w:rsid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бюджетной политики </w:t>
            </w:r>
          </w:p>
          <w:p w14:paraId="1835FA2B" w14:textId="4A06E290" w:rsidR="00D35BF0" w:rsidRPr="00D35BF0" w:rsidRDefault="00D35BF0" w:rsidP="00D35BF0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и стратегического планирования</w:t>
            </w:r>
          </w:p>
          <w:p w14:paraId="69CAF140" w14:textId="77777777" w:rsidR="00D35BF0" w:rsidRDefault="00D35BF0" w:rsidP="00D35B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__________Д.В. Темник</w:t>
            </w:r>
          </w:p>
          <w:p w14:paraId="3C91D272" w14:textId="299615D8" w:rsidR="00091C3D" w:rsidRDefault="00D35BF0" w:rsidP="00D35BF0">
            <w:pPr>
              <w:tabs>
                <w:tab w:val="left" w:pos="1455"/>
              </w:tabs>
              <w:spacing w:line="360" w:lineRule="auto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shd w:val="clear" w:color="auto" w:fill="FFFFFF"/>
              </w:rPr>
              <w:t>«22» декабря 2023 г.</w:t>
            </w:r>
          </w:p>
        </w:tc>
        <w:tc>
          <w:tcPr>
            <w:tcW w:w="3514" w:type="dxa"/>
          </w:tcPr>
          <w:p w14:paraId="2C4978C1" w14:textId="5F4A2795" w:rsidR="001F6D64" w:rsidRPr="00FB06B8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sz w:val="28"/>
                <w:szCs w:val="28"/>
              </w:rPr>
              <w:t>УТВЕРЖДАЮ</w:t>
            </w:r>
            <w:r>
              <w:rPr>
                <w:sz w:val="28"/>
                <w:szCs w:val="28"/>
              </w:rPr>
              <w:t xml:space="preserve">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14:paraId="19AA4E25" w14:textId="77D7559A" w:rsidR="001F6D64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>методической работе</w:t>
            </w:r>
          </w:p>
          <w:p w14:paraId="7065047E" w14:textId="5344937B" w:rsidR="00091C3D" w:rsidRDefault="001F6D64" w:rsidP="001F6D6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__________Е.А. Каменева «</w:t>
            </w:r>
            <w:r w:rsidR="00D35BF0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»</w:t>
            </w:r>
            <w:r w:rsidR="00D35BF0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</w:tbl>
    <w:p w14:paraId="789CBAFA" w14:textId="77777777" w:rsidR="007D6917" w:rsidRDefault="007D6917" w:rsidP="00CC094E">
      <w:pPr>
        <w:spacing w:line="360" w:lineRule="auto"/>
        <w:rPr>
          <w:color w:val="000000" w:themeColor="text1"/>
          <w:sz w:val="28"/>
          <w:szCs w:val="28"/>
        </w:rPr>
      </w:pPr>
    </w:p>
    <w:p w14:paraId="7F367B88" w14:textId="77777777" w:rsidR="00091C3D" w:rsidRDefault="00B33880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Сигарев А.В.</w:t>
      </w:r>
    </w:p>
    <w:p w14:paraId="682E019F" w14:textId="77777777" w:rsidR="00091C3D" w:rsidRDefault="00091C3D">
      <w:pPr>
        <w:rPr>
          <w:b/>
          <w:bCs/>
          <w:caps/>
          <w:color w:val="000000" w:themeColor="text1"/>
          <w:sz w:val="28"/>
          <w:szCs w:val="28"/>
        </w:rPr>
      </w:pPr>
    </w:p>
    <w:p w14:paraId="40C60E3C" w14:textId="77777777" w:rsidR="001F6D64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>Стратегическое мышление и стратегический</w:t>
      </w:r>
    </w:p>
    <w:p w14:paraId="48011C49" w14:textId="53A374D6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 xml:space="preserve"> анализ в финансах</w:t>
      </w:r>
    </w:p>
    <w:p w14:paraId="6DA6E918" w14:textId="77777777" w:rsidR="00B33880" w:rsidRDefault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</w:p>
    <w:p w14:paraId="37492FFC" w14:textId="77777777" w:rsidR="00091C3D" w:rsidRDefault="00AB0CAF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0DC2B08A" w14:textId="77777777" w:rsidR="00091C3D" w:rsidRDefault="00091C3D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00FB5762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445FDEB9" w14:textId="59E24CD9" w:rsidR="00091C3D" w:rsidRDefault="00514C4E" w:rsidP="00481C02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38.04.01</w:t>
      </w:r>
      <w:r w:rsidR="00B33880">
        <w:rPr>
          <w:color w:val="000000" w:themeColor="text1"/>
          <w:sz w:val="28"/>
          <w:szCs w:val="28"/>
        </w:rPr>
        <w:t xml:space="preserve"> </w:t>
      </w:r>
      <w:r w:rsidR="00AB0C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Экономика</w:t>
      </w:r>
    </w:p>
    <w:p w14:paraId="2CF046AF" w14:textId="77777777" w:rsidR="00091C3D" w:rsidRDefault="00091C3D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</w:p>
    <w:p w14:paraId="45247C55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Рекомендовано Ученым советом Финансового факультета</w:t>
      </w:r>
    </w:p>
    <w:p w14:paraId="23C29D8D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 (протокол № 40 от 20.12.2023 г.)</w:t>
      </w:r>
    </w:p>
    <w:p w14:paraId="7C22E770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</w:p>
    <w:p w14:paraId="62159CE3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Одобрено Департамент</w:t>
      </w:r>
      <w:r>
        <w:rPr>
          <w:i/>
          <w:iCs/>
          <w:spacing w:val="-3"/>
          <w:sz w:val="28"/>
          <w:szCs w:val="28"/>
        </w:rPr>
        <w:t>ом</w:t>
      </w:r>
      <w:r>
        <w:rPr>
          <w:i/>
          <w:iCs/>
          <w:color w:val="000000" w:themeColor="text1"/>
          <w:spacing w:val="-3"/>
          <w:sz w:val="28"/>
          <w:szCs w:val="28"/>
        </w:rPr>
        <w:t xml:space="preserve"> общественных финансов </w:t>
      </w:r>
    </w:p>
    <w:p w14:paraId="72308B33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Финансового факультета </w:t>
      </w:r>
    </w:p>
    <w:p w14:paraId="4B592275" w14:textId="77777777" w:rsidR="00D35BF0" w:rsidRDefault="00D35BF0" w:rsidP="00D35BF0">
      <w:pPr>
        <w:ind w:right="-428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 (протокол № 5 от 20.11.2023 г.)</w:t>
      </w:r>
    </w:p>
    <w:p w14:paraId="358BB0F4" w14:textId="77777777" w:rsidR="00D35BF0" w:rsidRDefault="00D35BF0" w:rsidP="00D35BF0">
      <w:pPr>
        <w:spacing w:line="360" w:lineRule="auto"/>
        <w:rPr>
          <w:bCs/>
          <w:sz w:val="28"/>
          <w:szCs w:val="28"/>
        </w:rPr>
      </w:pPr>
    </w:p>
    <w:p w14:paraId="441CD443" w14:textId="77777777" w:rsidR="00D56506" w:rsidRDefault="00D56506" w:rsidP="00CC094E">
      <w:pPr>
        <w:spacing w:line="360" w:lineRule="auto"/>
        <w:jc w:val="center"/>
        <w:rPr>
          <w:rFonts w:eastAsia="Calibri"/>
          <w:b/>
          <w:iCs/>
          <w:color w:val="000000" w:themeColor="text1"/>
          <w:sz w:val="28"/>
          <w:szCs w:val="28"/>
        </w:rPr>
      </w:pPr>
    </w:p>
    <w:p w14:paraId="460CEDC6" w14:textId="77777777" w:rsidR="00D56506" w:rsidRDefault="00D56506" w:rsidP="00CC094E">
      <w:pPr>
        <w:spacing w:line="360" w:lineRule="auto"/>
        <w:jc w:val="center"/>
        <w:rPr>
          <w:rFonts w:eastAsia="Calibri"/>
          <w:b/>
          <w:iCs/>
          <w:color w:val="000000" w:themeColor="text1"/>
          <w:sz w:val="28"/>
          <w:szCs w:val="28"/>
        </w:rPr>
      </w:pPr>
    </w:p>
    <w:p w14:paraId="3B9D6FFF" w14:textId="790A9600" w:rsidR="00091C3D" w:rsidRPr="00D56506" w:rsidRDefault="00AB0CAF" w:rsidP="00D56506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F114AC">
        <w:rPr>
          <w:rFonts w:eastAsia="Calibri"/>
          <w:b/>
          <w:iCs/>
          <w:color w:val="000000" w:themeColor="text1"/>
          <w:sz w:val="28"/>
          <w:szCs w:val="28"/>
        </w:rPr>
        <w:t>Москва 2023</w:t>
      </w:r>
      <w:r w:rsidRPr="00F114AC">
        <w:br w:type="page"/>
      </w:r>
    </w:p>
    <w:p w14:paraId="21DE5697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69ACA73C" w14:textId="77777777" w:rsidR="00091C3D" w:rsidRDefault="00AB0CAF">
      <w:pPr>
        <w:ind w:hanging="32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высшего образования</w:t>
      </w:r>
    </w:p>
    <w:p w14:paraId="1F989479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14:paraId="3B849A1C" w14:textId="77777777" w:rsidR="00091C3D" w:rsidRDefault="00AB0CA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РОССИЙСКОЙ ФЕДЕРАЦИИ»</w:t>
      </w:r>
    </w:p>
    <w:p w14:paraId="6918E7D4" w14:textId="77777777" w:rsidR="00091C3D" w:rsidRDefault="00AB0CA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(Финансовый университет)</w:t>
      </w:r>
    </w:p>
    <w:p w14:paraId="7B82B10A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5FCEC497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14:paraId="1A58CDB8" w14:textId="77777777" w:rsidR="00091C3D" w:rsidRDefault="00AB0CAF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91C3D" w14:paraId="09B59E05" w14:textId="77777777">
        <w:tc>
          <w:tcPr>
            <w:tcW w:w="5279" w:type="dxa"/>
          </w:tcPr>
          <w:p w14:paraId="5BD8BECB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51C5F5E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C836906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860D6C8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61C9B0F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2757792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F79162D" w14:textId="77777777" w:rsidR="00091C3D" w:rsidRDefault="00091C3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14:paraId="035472D3" w14:textId="77777777" w:rsidR="00091C3D" w:rsidRDefault="00091C3D">
            <w:pPr>
              <w:rPr>
                <w:color w:val="000000" w:themeColor="text1"/>
                <w:sz w:val="28"/>
                <w:szCs w:val="28"/>
              </w:rPr>
            </w:pPr>
          </w:p>
          <w:p w14:paraId="59C5BE26" w14:textId="77777777" w:rsidR="00091C3D" w:rsidRDefault="00091C3D">
            <w:pPr>
              <w:rPr>
                <w:color w:val="000000" w:themeColor="text1"/>
                <w:sz w:val="28"/>
                <w:szCs w:val="28"/>
              </w:rPr>
            </w:pPr>
          </w:p>
          <w:p w14:paraId="121CAC2C" w14:textId="77777777" w:rsidR="00091C3D" w:rsidRDefault="00091C3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105E1D5" w14:textId="77777777" w:rsidR="00091C3D" w:rsidRDefault="00091C3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77BE030" w14:textId="77777777" w:rsidR="00091C3D" w:rsidRDefault="00091C3D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06545806" w14:textId="77777777" w:rsidR="00091C3D" w:rsidRPr="00B33880" w:rsidRDefault="00B33880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Сигарев А.В.</w:t>
      </w:r>
    </w:p>
    <w:p w14:paraId="6CC195B3" w14:textId="77777777" w:rsidR="00091C3D" w:rsidRDefault="00091C3D">
      <w:pPr>
        <w:rPr>
          <w:b/>
          <w:bCs/>
          <w:caps/>
          <w:color w:val="000000" w:themeColor="text1"/>
          <w:sz w:val="28"/>
          <w:szCs w:val="28"/>
        </w:rPr>
      </w:pPr>
    </w:p>
    <w:p w14:paraId="12F81DFF" w14:textId="77777777" w:rsidR="001F6D64" w:rsidRDefault="00B33880" w:rsidP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>Стратегическое мышление и стратегический</w:t>
      </w:r>
    </w:p>
    <w:p w14:paraId="5998E4B8" w14:textId="0AE51F8D" w:rsidR="00B33880" w:rsidRDefault="00B33880" w:rsidP="00B33880">
      <w:pPr>
        <w:pStyle w:val="14"/>
        <w:ind w:right="-144"/>
        <w:jc w:val="center"/>
        <w:rPr>
          <w:rFonts w:eastAsia="Times New Roman"/>
          <w:b/>
          <w:bCs/>
          <w:caps/>
          <w:color w:val="000000" w:themeColor="text1"/>
          <w:sz w:val="28"/>
          <w:szCs w:val="28"/>
        </w:rPr>
      </w:pPr>
      <w:r w:rsidRPr="00B33880">
        <w:rPr>
          <w:rFonts w:eastAsia="Times New Roman"/>
          <w:b/>
          <w:bCs/>
          <w:caps/>
          <w:color w:val="000000" w:themeColor="text1"/>
          <w:sz w:val="28"/>
          <w:szCs w:val="28"/>
        </w:rPr>
        <w:t xml:space="preserve"> анализ в финансах</w:t>
      </w:r>
    </w:p>
    <w:p w14:paraId="598B47E0" w14:textId="77777777" w:rsidR="00B33880" w:rsidRDefault="00B33880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4F513ED5" w14:textId="77777777" w:rsidR="00091C3D" w:rsidRDefault="00AB0CAF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14:paraId="7AE43EC7" w14:textId="77777777" w:rsidR="00091C3D" w:rsidRDefault="00091C3D">
      <w:pPr>
        <w:pStyle w:val="14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14:paraId="21494A7C" w14:textId="77777777" w:rsidR="00091C3D" w:rsidRDefault="00AB0CAF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45AD982A" w14:textId="012A3B9F" w:rsidR="00091C3D" w:rsidRDefault="00514C4E" w:rsidP="00481C02">
      <w:pPr>
        <w:pStyle w:val="14"/>
        <w:ind w:right="-144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38.04.01</w:t>
      </w:r>
      <w:r w:rsidR="00B33880">
        <w:rPr>
          <w:color w:val="000000" w:themeColor="text1"/>
          <w:sz w:val="28"/>
          <w:szCs w:val="28"/>
        </w:rPr>
        <w:t xml:space="preserve"> </w:t>
      </w:r>
      <w:r w:rsidR="00AB0CA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Экономика</w:t>
      </w:r>
      <w:bookmarkStart w:id="0" w:name="_GoBack"/>
      <w:bookmarkEnd w:id="0"/>
    </w:p>
    <w:p w14:paraId="2FB35561" w14:textId="77777777" w:rsidR="00091C3D" w:rsidRDefault="00091C3D">
      <w:pPr>
        <w:spacing w:line="360" w:lineRule="auto"/>
        <w:rPr>
          <w:b/>
          <w:bCs/>
          <w:color w:val="000000" w:themeColor="text1"/>
          <w:sz w:val="28"/>
          <w:szCs w:val="28"/>
        </w:rPr>
      </w:pPr>
    </w:p>
    <w:p w14:paraId="0DDF4714" w14:textId="77777777" w:rsidR="00091C3D" w:rsidRDefault="00091C3D">
      <w:pPr>
        <w:spacing w:line="360" w:lineRule="auto"/>
        <w:jc w:val="center"/>
        <w:rPr>
          <w:i/>
          <w:iCs/>
          <w:color w:val="000000" w:themeColor="text1"/>
          <w:sz w:val="28"/>
          <w:szCs w:val="28"/>
        </w:rPr>
      </w:pPr>
    </w:p>
    <w:p w14:paraId="49B67FC4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9505033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1921B81B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DA095C9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49F1FC7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7792F460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5BB5F3F8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6E5D5CEA" w14:textId="77777777" w:rsidR="00091C3D" w:rsidRDefault="00091C3D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14:paraId="330F57D5" w14:textId="6EA94DDC" w:rsidR="001F6D64" w:rsidRDefault="00AB0CAF" w:rsidP="001F6D64">
      <w:pPr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857007848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bookmarkStart w:id="1" w:name="_Toc151934420" w:displacedByCustomXml="prev"/>
        <w:p w14:paraId="12B53D44" w14:textId="77777777" w:rsidR="00091C3D" w:rsidRDefault="00AB0CAF" w:rsidP="001F6D64">
          <w:pPr>
            <w:pStyle w:val="aff0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lastRenderedPageBreak/>
            <w:t>содержание</w:t>
          </w:r>
          <w:bookmarkEnd w:id="1"/>
        </w:p>
        <w:p w14:paraId="4130E393" w14:textId="701CD5B3" w:rsidR="00C440B4" w:rsidRPr="001F6D64" w:rsidRDefault="00AB0CAF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51934420" w:history="1"/>
        </w:p>
        <w:p w14:paraId="0B9746B1" w14:textId="69ECA016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1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1. Наименование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457FBA82" w14:textId="165A210C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2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14:paraId="5022EEA2" w14:textId="4FE70753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3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67299BC9" w14:textId="37FBFAA3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4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24A4D2E" w14:textId="039573DD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5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377FAB6A" w14:textId="3BAE7B87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6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5.1. Содержание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37DFC2D9" w14:textId="520C7A5B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7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5.2. Учебно – тематический план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E42C14C" w14:textId="0DF6B27C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8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_Toc151934428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0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FE3883" w14:textId="7F415C3F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29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_Toc151934429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1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CA9A09" w14:textId="157CD5A4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0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_Toc151934430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1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8417B3" w14:textId="74E6418E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1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_Toc151934431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A364FC">
              <w:rPr>
                <w:noProof/>
                <w:webHidden/>
                <w:sz w:val="28"/>
                <w:szCs w:val="28"/>
              </w:rPr>
              <w:t>3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8E02FF" w14:textId="5316D627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2" w:history="1">
            <w:r w:rsidR="00C440B4" w:rsidRPr="001F6D64">
              <w:rPr>
                <w:rStyle w:val="aff6"/>
                <w:rFonts w:eastAsia="MS ????"/>
                <w:b/>
                <w:bCs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_Toc151934432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1</w:t>
            </w:r>
            <w:r w:rsidR="00F10336">
              <w:rPr>
                <w:noProof/>
                <w:webHidden/>
                <w:sz w:val="28"/>
                <w:szCs w:val="28"/>
              </w:rPr>
              <w:t>4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15C9BA" w14:textId="6DB5252C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3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A364FC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4EE8BD49" w14:textId="4978AB7A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4" w:history="1">
            <w:r w:rsidR="00C440B4" w:rsidRPr="001F6D64">
              <w:rPr>
                <w:rStyle w:val="aff6"/>
                <w:rFonts w:eastAsia="MS ????"/>
                <w:b/>
                <w:bCs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_Toc151934434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A364FC">
              <w:rPr>
                <w:noProof/>
                <w:webHidden/>
                <w:sz w:val="28"/>
                <w:szCs w:val="28"/>
              </w:rPr>
              <w:t>2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B275C1" w14:textId="22A7F11A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5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_Toc151934435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2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5C5DF5" w14:textId="137AA710" w:rsidR="00C440B4" w:rsidRPr="001F6D6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934436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_Toc151934436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F10336">
              <w:rPr>
                <w:noProof/>
                <w:webHidden/>
                <w:sz w:val="28"/>
                <w:szCs w:val="28"/>
              </w:rPr>
              <w:t>5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8D489C" w14:textId="76F46860" w:rsidR="00C440B4" w:rsidRDefault="000A4C63">
          <w:pPr>
            <w:pStyle w:val="15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1934437" w:history="1">
            <w:r w:rsidR="00C440B4" w:rsidRPr="001F6D64">
              <w:rPr>
                <w:rStyle w:val="aff6"/>
                <w:b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440B4" w:rsidRPr="001F6D64">
              <w:rPr>
                <w:noProof/>
                <w:webHidden/>
                <w:sz w:val="28"/>
                <w:szCs w:val="28"/>
              </w:rPr>
              <w:tab/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begin"/>
            </w:r>
            <w:r w:rsidR="00C440B4" w:rsidRPr="001F6D64">
              <w:rPr>
                <w:noProof/>
                <w:webHidden/>
                <w:sz w:val="28"/>
                <w:szCs w:val="28"/>
              </w:rPr>
              <w:instrText xml:space="preserve"> PAGEREF _Toc151934437 \h </w:instrText>
            </w:r>
            <w:r w:rsidR="00C440B4" w:rsidRPr="001F6D64">
              <w:rPr>
                <w:noProof/>
                <w:webHidden/>
                <w:sz w:val="28"/>
                <w:szCs w:val="28"/>
              </w:rPr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440B4" w:rsidRPr="001F6D64">
              <w:rPr>
                <w:noProof/>
                <w:webHidden/>
                <w:sz w:val="28"/>
                <w:szCs w:val="28"/>
              </w:rPr>
              <w:t>2</w:t>
            </w:r>
            <w:r w:rsidR="00A364FC">
              <w:rPr>
                <w:noProof/>
                <w:webHidden/>
                <w:sz w:val="28"/>
                <w:szCs w:val="28"/>
              </w:rPr>
              <w:t>6</w:t>
            </w:r>
            <w:r w:rsidR="00C440B4" w:rsidRPr="001F6D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E89EC9" w14:textId="77777777" w:rsidR="00091C3D" w:rsidRDefault="00AB0CAF">
          <w:pPr>
            <w:rPr>
              <w:color w:val="000000" w:themeColor="text1"/>
            </w:rPr>
          </w:pPr>
          <w:r>
            <w:rPr>
              <w:color w:val="000000"/>
            </w:rPr>
            <w:fldChar w:fldCharType="end"/>
          </w:r>
        </w:p>
      </w:sdtContent>
    </w:sdt>
    <w:p w14:paraId="0F206DB3" w14:textId="77777777" w:rsidR="00091C3D" w:rsidRDefault="00091C3D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14:paraId="6A1D160F" w14:textId="77777777" w:rsidR="00091C3D" w:rsidRDefault="00AB0CAF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br w:type="page"/>
      </w:r>
    </w:p>
    <w:p w14:paraId="78E439D4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15193442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68B67EF" w14:textId="77777777" w:rsidR="00091C3D" w:rsidRDefault="00AB0CAF" w:rsidP="00F114AC">
      <w:pPr>
        <w:ind w:firstLine="708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Дисциплина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rFonts w:eastAsia="Calibri"/>
          <w:color w:val="000000" w:themeColor="text1"/>
          <w:sz w:val="28"/>
          <w:szCs w:val="28"/>
        </w:rPr>
        <w:t>».</w:t>
      </w:r>
    </w:p>
    <w:p w14:paraId="0D1F27A6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15193442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14:paraId="7F40CD63" w14:textId="77777777" w:rsidR="00B33880" w:rsidRPr="00B33880" w:rsidRDefault="00B33880" w:rsidP="00B33880"/>
    <w:p w14:paraId="7414571B" w14:textId="77777777" w:rsidR="00091C3D" w:rsidRDefault="00AB0CAF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результате освоения содержания дисциплины «</w:t>
      </w:r>
      <w:r w:rsidR="00B33880">
        <w:rPr>
          <w:rFonts w:eastAsia="Calibri"/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000000" w:themeColor="text1"/>
          <w:sz w:val="28"/>
          <w:szCs w:val="28"/>
        </w:rPr>
        <w:t>» студент должен обладать следующими компетенциями:</w:t>
      </w:r>
    </w:p>
    <w:p w14:paraId="4B5EA8A9" w14:textId="77777777" w:rsidR="00091C3D" w:rsidRDefault="00AB0CAF">
      <w:pPr>
        <w:tabs>
          <w:tab w:val="left" w:pos="540"/>
          <w:tab w:val="left" w:pos="8145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1787"/>
        <w:gridCol w:w="2668"/>
        <w:gridCol w:w="2651"/>
        <w:gridCol w:w="3089"/>
      </w:tblGrid>
      <w:tr w:rsidR="00091C3D" w14:paraId="2D175E18" w14:textId="77777777" w:rsidTr="00650B55">
        <w:trPr>
          <w:trHeight w:val="1214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CFF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компетенции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FDEB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2503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AF77" w14:textId="77777777" w:rsidR="00091C3D" w:rsidRDefault="00AB0CAF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50B55" w14:paraId="6755D138" w14:textId="77777777" w:rsidTr="00650B55">
        <w:trPr>
          <w:trHeight w:val="2531"/>
        </w:trPr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6E2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  <w:p w14:paraId="3F7F53D0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2BF36BF" w14:textId="77777777" w:rsidR="00650B55" w:rsidRDefault="00650B55" w:rsidP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4818DEA" w14:textId="01075C15" w:rsidR="00650B55" w:rsidRDefault="00650B55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49FD" w14:textId="3F43CE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1751" w14:textId="77777777" w:rsidR="00650B55" w:rsidRDefault="00650B55" w:rsidP="00650B55">
            <w:pPr>
              <w:numPr>
                <w:ilvl w:val="0"/>
                <w:numId w:val="8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</w:pPr>
            <w:r w:rsidRPr="00D52573">
              <w:t xml:space="preserve">Демонстрирует знания методологии и процедуры формирования финансовой отчетности </w:t>
            </w:r>
            <w:r w:rsidRPr="0045146C">
              <w:t>на макро- и микроуровне</w:t>
            </w:r>
            <w:r>
              <w:t>.</w:t>
            </w:r>
          </w:p>
          <w:p w14:paraId="6FD92BAD" w14:textId="42A21676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7199" w14:textId="172F7A7F" w:rsidR="00650B55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A361D1" w:rsidRPr="00D52573">
              <w:t xml:space="preserve"> </w:t>
            </w:r>
            <w:r w:rsidR="00A361D1">
              <w:t>методологию</w:t>
            </w:r>
            <w:r w:rsidR="00A361D1" w:rsidRPr="00D52573">
              <w:t xml:space="preserve"> и процедуры формирования финансовой отчетности </w:t>
            </w:r>
            <w:r w:rsidR="00A361D1" w:rsidRPr="0045146C">
              <w:t>на макро- и микроуровне</w:t>
            </w:r>
            <w:r w:rsidR="00A361D1">
              <w:t>.</w:t>
            </w:r>
          </w:p>
          <w:p w14:paraId="3CDDD87E" w14:textId="5BBBC1A0" w:rsidR="00650B55" w:rsidRDefault="00650B55">
            <w:pPr>
              <w:pStyle w:val="msonormalcxspmiddle"/>
              <w:widowControl w:val="0"/>
              <w:spacing w:before="280" w:after="280"/>
              <w:ind w:left="-57" w:right="-57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Уметь:</w:t>
            </w:r>
            <w:r w:rsidR="00A361D1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="00A361D1">
              <w:t>использовать методологию</w:t>
            </w:r>
            <w:r w:rsidR="00A361D1" w:rsidRPr="00D52573">
              <w:t xml:space="preserve"> и</w:t>
            </w:r>
            <w:r w:rsidR="00A361D1">
              <w:t xml:space="preserve"> </w:t>
            </w:r>
            <w:r w:rsidR="00A361D1" w:rsidRPr="00D52573">
              <w:t>формирова</w:t>
            </w:r>
            <w:r w:rsidR="00A361D1">
              <w:t>ть финансовую отчетность</w:t>
            </w:r>
            <w:r w:rsidR="00A361D1" w:rsidRPr="00D52573">
              <w:t xml:space="preserve"> </w:t>
            </w:r>
            <w:r w:rsidR="00A361D1" w:rsidRPr="0045146C">
              <w:t>на макро- и микроуровне</w:t>
            </w:r>
            <w:r w:rsidR="00A361D1">
              <w:t>.</w:t>
            </w:r>
          </w:p>
          <w:p w14:paraId="25C73C02" w14:textId="640327EF" w:rsidR="00650B55" w:rsidRDefault="00650B55" w:rsidP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50B55" w14:paraId="004E95BC" w14:textId="77777777" w:rsidTr="00650B55"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4FE5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FC61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D633" w14:textId="6152B20C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Pr="00D52573">
              <w:t xml:space="preserve">Рассчитывает и обосновывает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4EE0" w14:textId="69339376" w:rsidR="00650B55" w:rsidRDefault="00650B55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расчета и обоснования параметров</w:t>
            </w:r>
            <w:r w:rsidR="007B332F" w:rsidRPr="00D52573">
              <w:t xml:space="preserve">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3696436A" w14:textId="1BB2BF64" w:rsidR="00650B55" w:rsidRDefault="00650B55" w:rsidP="007B332F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рассчитывать и обосновывать</w:t>
            </w:r>
            <w:r w:rsidR="007B332F" w:rsidRPr="00D52573">
              <w:t xml:space="preserve"> параметры финансовой отчетности и финансовых планов </w:t>
            </w:r>
            <w:r w:rsidR="007B332F">
              <w:t>на макро- и микроуровне</w:t>
            </w:r>
            <w:r w:rsidR="007B332F" w:rsidRPr="0045146C">
              <w:t xml:space="preserve"> при принятии управленческих решений в финансовой сфер</w:t>
            </w:r>
            <w:r w:rsidR="007B332F">
              <w:t>е.</w:t>
            </w:r>
          </w:p>
          <w:p w14:paraId="235429AE" w14:textId="77777777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</w:p>
          <w:p w14:paraId="3DA50F73" w14:textId="2D39F40C" w:rsidR="00650B55" w:rsidRDefault="00650B55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5023F" w14:paraId="096DF18C" w14:textId="77777777" w:rsidTr="00536543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23E2F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ПК-3</w:t>
            </w:r>
          </w:p>
          <w:p w14:paraId="52261F40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9ABC6" w14:textId="288B9994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5146C"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5C24" w14:textId="77777777" w:rsidR="0055023F" w:rsidRPr="00210B0B" w:rsidRDefault="0055023F" w:rsidP="0055023F">
            <w:pPr>
              <w:numPr>
                <w:ilvl w:val="0"/>
                <w:numId w:val="9"/>
              </w:numPr>
              <w:tabs>
                <w:tab w:val="left" w:pos="10"/>
              </w:tabs>
              <w:spacing w:after="160" w:line="259" w:lineRule="auto"/>
              <w:ind w:left="10" w:firstLine="0"/>
              <w:jc w:val="both"/>
            </w:pP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0B8F9663" w14:textId="1B963D95" w:rsid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2AB6" w14:textId="746A69FF" w:rsidR="0055023F" w:rsidRPr="007B332F" w:rsidRDefault="0055023F" w:rsidP="007B332F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принципы использования</w:t>
            </w:r>
            <w:r w:rsidR="007B332F" w:rsidRPr="00210B0B">
              <w:t xml:space="preserve"> </w:t>
            </w:r>
            <w:r w:rsidR="007B332F">
              <w:t>современных инструментов и новых технологий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  <w:r w:rsidR="007B332F" w:rsidRPr="00210B0B">
              <w:t xml:space="preserve"> </w:t>
            </w:r>
          </w:p>
          <w:p w14:paraId="1E890412" w14:textId="7743F1A4" w:rsidR="0055023F" w:rsidRPr="007B332F" w:rsidRDefault="0055023F" w:rsidP="007B332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7B332F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7B332F">
              <w:t>использовать современные инструменты и новые технологии</w:t>
            </w:r>
            <w:r w:rsidR="007B332F" w:rsidRPr="00210B0B">
              <w:t xml:space="preserve"> управления финансами и деятельностью институтов развития</w:t>
            </w:r>
            <w:r w:rsidR="007B332F">
              <w:t>.</w:t>
            </w:r>
          </w:p>
        </w:tc>
      </w:tr>
      <w:tr w:rsidR="0055023F" w14:paraId="24B2AF36" w14:textId="77777777" w:rsidTr="00536543">
        <w:tc>
          <w:tcPr>
            <w:tcW w:w="17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1EFE" w14:textId="77777777" w:rsidR="0055023F" w:rsidRDefault="0055023F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B0B8" w14:textId="77777777" w:rsidR="0055023F" w:rsidRDefault="0055023F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5066" w14:textId="4D4B5B2F" w:rsidR="0055023F" w:rsidRPr="0055023F" w:rsidRDefault="0055023F" w:rsidP="0055023F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3B3E" w14:textId="3AFB744C" w:rsidR="0055023F" w:rsidRDefault="0055023F" w:rsidP="00F6066E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 xml:space="preserve">принципы формулирования профессионально обоснованных предложений </w:t>
            </w:r>
            <w:r w:rsidR="00F6066E" w:rsidRPr="00210B0B">
              <w:t xml:space="preserve">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  <w:p w14:paraId="1A680C75" w14:textId="6003F5EF" w:rsidR="0055023F" w:rsidRPr="00ED4106" w:rsidRDefault="0055023F" w:rsidP="00ED4106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6066E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6066E">
              <w:t>ф</w:t>
            </w:r>
            <w:r w:rsidR="00ED4106">
              <w:t>ормулировать</w:t>
            </w:r>
            <w:r w:rsidR="00F6066E" w:rsidRPr="00210B0B">
              <w:t xml:space="preserve"> профессионально обоснованные предложения по </w:t>
            </w:r>
            <w:r w:rsidR="00F6066E" w:rsidRPr="0045146C">
              <w:t>обеспеч</w:t>
            </w:r>
            <w:r w:rsidR="00F6066E">
              <w:t>ению</w:t>
            </w:r>
            <w:r w:rsidR="00F6066E" w:rsidRPr="0045146C">
              <w:t xml:space="preserve"> услови</w:t>
            </w:r>
            <w:r w:rsidR="00F6066E">
              <w:t>й</w:t>
            </w:r>
            <w:r w:rsidR="00F6066E" w:rsidRPr="0045146C">
              <w:t xml:space="preserve"> устойчивого развития экономических субъектов</w:t>
            </w:r>
            <w:r w:rsidR="00F6066E">
              <w:t>.</w:t>
            </w:r>
          </w:p>
        </w:tc>
      </w:tr>
      <w:tr w:rsidR="00650B55" w14:paraId="01C82BD7" w14:textId="77777777" w:rsidTr="00650B55"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AFA1" w14:textId="77777777" w:rsidR="0055023F" w:rsidRDefault="0055023F" w:rsidP="0055023F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ПКН-4</w:t>
            </w:r>
          </w:p>
          <w:p w14:paraId="61D2F070" w14:textId="7B57AD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  <w:tc>
          <w:tcPr>
            <w:tcW w:w="2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A8C6" w14:textId="77777777" w:rsidR="0055023F" w:rsidRDefault="0055023F" w:rsidP="005502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745ED9CB" w14:textId="30B5F339" w:rsidR="00650B55" w:rsidRDefault="00650B55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388E" w14:textId="696E755D" w:rsidR="00650B55" w:rsidRPr="00514C4E" w:rsidRDefault="00D26588" w:rsidP="00D26588">
            <w:pPr>
              <w:jc w:val="both"/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D0B7" w14:textId="0B1E31C2" w:rsidR="0055023F" w:rsidRDefault="0055023F" w:rsidP="00F56E21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принципы ф</w:t>
            </w:r>
            <w:r w:rsidR="00F56E21" w:rsidRPr="004460FE">
              <w:t>орми</w:t>
            </w:r>
            <w:r w:rsidR="00F56E21">
              <w:t>рования и применения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4384BDD1" w14:textId="7BB14146" w:rsidR="0055023F" w:rsidRDefault="0055023F" w:rsidP="0055023F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F56E21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F56E21">
              <w:t>ф</w:t>
            </w:r>
            <w:r w:rsidR="00F56E21" w:rsidRPr="004460FE">
              <w:t>орми</w:t>
            </w:r>
            <w:r w:rsidR="00F56E21">
              <w:t>ровать и применять</w:t>
            </w:r>
            <w:r w:rsidR="00F56E21"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73759AFF" w14:textId="3FA6392E" w:rsidR="00650B55" w:rsidRDefault="00650B55">
            <w:pPr>
              <w:ind w:left="-57" w:right="-57"/>
              <w:rPr>
                <w:i/>
                <w:iCs/>
              </w:rPr>
            </w:pPr>
          </w:p>
        </w:tc>
      </w:tr>
      <w:tr w:rsidR="00650B55" w14:paraId="5FBCEFA9" w14:textId="77777777" w:rsidTr="00650B55">
        <w:trPr>
          <w:trHeight w:val="2116"/>
        </w:trPr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8CAD" w14:textId="77777777" w:rsidR="00650B55" w:rsidRDefault="00650B55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42E" w14:textId="77777777" w:rsidR="00650B55" w:rsidRDefault="00650B55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08E0" w14:textId="726F8B49" w:rsidR="00650B55" w:rsidRDefault="00D26588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6A7" w14:textId="77777777" w:rsid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4D80C2C5" w14:textId="63233011" w:rsidR="00650B55" w:rsidRPr="005C3C88" w:rsidRDefault="0055023F" w:rsidP="005C3C88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  <w:r w:rsidR="005C3C88">
              <w:rPr>
                <w:b/>
                <w:bCs/>
                <w:i/>
                <w:iCs/>
                <w:spacing w:val="-6"/>
                <w:lang w:eastAsia="en-US"/>
              </w:rPr>
              <w:t xml:space="preserve"> </w:t>
            </w:r>
            <w:r w:rsidR="005C3C88">
              <w:t>формулировать выводы</w:t>
            </w:r>
            <w:r w:rsidR="005C3C88" w:rsidRPr="004460FE">
              <w:t xml:space="preserve"> на основе проведен</w:t>
            </w:r>
            <w:r w:rsidR="005C3C88" w:rsidRPr="004460FE">
              <w:lastRenderedPageBreak/>
              <w:t>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</w:tr>
    </w:tbl>
    <w:p w14:paraId="35D6217A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15193442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"/>
    </w:p>
    <w:p w14:paraId="72CF2500" w14:textId="15A7A1BB" w:rsidR="00091C3D" w:rsidRDefault="00AB0CA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Дисциплина «</w:t>
      </w:r>
      <w:r w:rsidR="007373C7">
        <w:rPr>
          <w:color w:val="000000" w:themeColor="text1"/>
          <w:sz w:val="28"/>
          <w:szCs w:val="28"/>
        </w:rPr>
        <w:t>Стратегическое мышление и стратегический анализ в финансах</w:t>
      </w:r>
      <w:r>
        <w:rPr>
          <w:color w:val="auto"/>
          <w:sz w:val="28"/>
          <w:szCs w:val="28"/>
        </w:rPr>
        <w:t>» входит в модуль направленности программы магистратуры «</w:t>
      </w:r>
      <w:r w:rsidR="007373C7" w:rsidRPr="00B33880">
        <w:rPr>
          <w:color w:val="000000" w:themeColor="text1"/>
          <w:sz w:val="28"/>
          <w:szCs w:val="28"/>
        </w:rPr>
        <w:t>Финансы и институты развития</w:t>
      </w:r>
      <w:r>
        <w:rPr>
          <w:color w:val="auto"/>
          <w:sz w:val="28"/>
          <w:szCs w:val="28"/>
        </w:rPr>
        <w:t>» по</w:t>
      </w:r>
      <w:r w:rsidR="007373C7">
        <w:rPr>
          <w:color w:val="auto"/>
          <w:sz w:val="28"/>
          <w:szCs w:val="28"/>
        </w:rPr>
        <w:t xml:space="preserve"> направлению подготовки 38.04.01</w:t>
      </w:r>
      <w:r>
        <w:rPr>
          <w:color w:val="auto"/>
          <w:sz w:val="28"/>
          <w:szCs w:val="28"/>
        </w:rPr>
        <w:t xml:space="preserve"> «</w:t>
      </w:r>
      <w:r w:rsidR="007373C7">
        <w:rPr>
          <w:color w:val="auto"/>
          <w:sz w:val="28"/>
          <w:szCs w:val="28"/>
        </w:rPr>
        <w:t>Экономика</w:t>
      </w:r>
      <w:r>
        <w:rPr>
          <w:color w:val="auto"/>
          <w:sz w:val="28"/>
          <w:szCs w:val="28"/>
        </w:rPr>
        <w:t xml:space="preserve">» </w:t>
      </w:r>
    </w:p>
    <w:p w14:paraId="0FCB6F7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15193442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A808C8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3"/>
        <w:gridCol w:w="1563"/>
        <w:gridCol w:w="1979"/>
      </w:tblGrid>
      <w:tr w:rsidR="00091C3D" w14:paraId="6CA17CD8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4F39" w14:textId="77777777" w:rsidR="00091C3D" w:rsidRDefault="00AB0CA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DCF5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68044CAA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</w:t>
            </w:r>
          </w:p>
          <w:p w14:paraId="07FDFACD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часах)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4EF5" w14:textId="0EE6D742" w:rsidR="00091C3D" w:rsidRDefault="00334966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4</w:t>
            </w:r>
          </w:p>
          <w:p w14:paraId="3C60E79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091C3D" w14:paraId="6DAD51ED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6761" w14:textId="77777777" w:rsidR="00091C3D" w:rsidRDefault="00AB0CA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9FEC" w14:textId="5A039EC5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3</w:t>
            </w:r>
            <w:r w:rsidR="00AB0CAF">
              <w:rPr>
                <w:b/>
                <w:i/>
                <w:color w:val="000000" w:themeColor="text1"/>
              </w:rPr>
              <w:t xml:space="preserve"> </w:t>
            </w:r>
            <w:proofErr w:type="spellStart"/>
            <w:r w:rsidR="00AB0CAF">
              <w:rPr>
                <w:b/>
                <w:i/>
                <w:color w:val="000000" w:themeColor="text1"/>
              </w:rPr>
              <w:t>з.е</w:t>
            </w:r>
            <w:proofErr w:type="spellEnd"/>
            <w:r w:rsidR="00AB0CAF">
              <w:rPr>
                <w:b/>
                <w:i/>
                <w:color w:val="000000" w:themeColor="text1"/>
              </w:rPr>
              <w:t>. / 1</w:t>
            </w:r>
            <w:r>
              <w:rPr>
                <w:b/>
                <w:i/>
                <w:color w:val="000000" w:themeColor="text1"/>
              </w:rPr>
              <w:t>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CF69A" w14:textId="20D785B7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108</w:t>
            </w:r>
          </w:p>
        </w:tc>
      </w:tr>
      <w:tr w:rsidR="00091C3D" w14:paraId="3972090E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E517" w14:textId="77777777" w:rsidR="00091C3D" w:rsidRDefault="00AB0CA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D5DBA" w14:textId="3E2D5AC7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16F27" w14:textId="24067AA9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40</w:t>
            </w:r>
          </w:p>
        </w:tc>
      </w:tr>
      <w:tr w:rsidR="00091C3D" w14:paraId="1D9BA142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2286A" w14:textId="77777777" w:rsidR="00091C3D" w:rsidRDefault="00AB0CA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Лекции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54B8B" w14:textId="360CBD89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FCF96" w14:textId="43D24440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10</w:t>
            </w:r>
          </w:p>
        </w:tc>
      </w:tr>
      <w:tr w:rsidR="00091C3D" w14:paraId="659063F7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2CE0" w14:textId="77777777" w:rsidR="00091C3D" w:rsidRDefault="00AB0CAF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8DA8" w14:textId="01AA41C0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30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B184F" w14:textId="11C4900D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30</w:t>
            </w:r>
          </w:p>
        </w:tc>
      </w:tr>
      <w:tr w:rsidR="00091C3D" w14:paraId="5735DBDA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EFB1" w14:textId="77777777" w:rsidR="00091C3D" w:rsidRDefault="00AB0CAF">
            <w:pPr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347E6" w14:textId="017E4E58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9F9EC" w14:textId="4EC7099F" w:rsidR="00091C3D" w:rsidRDefault="00334966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68</w:t>
            </w:r>
          </w:p>
        </w:tc>
      </w:tr>
      <w:tr w:rsidR="00091C3D" w14:paraId="6C80D1F3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0239F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3540A" w14:textId="6AAE3F86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Контрольная работа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BF633" w14:textId="53178015" w:rsidR="00091C3D" w:rsidRDefault="0033496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Контрольная работа</w:t>
            </w:r>
          </w:p>
        </w:tc>
      </w:tr>
      <w:tr w:rsidR="00091C3D" w14:paraId="6DE3830A" w14:textId="77777777"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345CC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79F4" w14:textId="77777777" w:rsidR="00091C3D" w:rsidRDefault="00AB0CA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Экзамен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84D1F" w14:textId="77777777" w:rsidR="00091C3D" w:rsidRDefault="00AB0CA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Экзамен</w:t>
            </w:r>
          </w:p>
        </w:tc>
      </w:tr>
    </w:tbl>
    <w:p w14:paraId="4C26FC3C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5193442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0EA76F54" w14:textId="77777777" w:rsidR="00091C3D" w:rsidRPr="00791CAA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1934426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7"/>
      <w:r w:rsidRPr="00791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</w:p>
    <w:p w14:paraId="0892838C" w14:textId="2CA08E3F" w:rsidR="00DF1BDF" w:rsidRPr="00791CAA" w:rsidRDefault="00AB0CAF" w:rsidP="00DF1BDF">
      <w:pPr>
        <w:rPr>
          <w:b/>
          <w:sz w:val="28"/>
          <w:szCs w:val="28"/>
        </w:rPr>
      </w:pPr>
      <w:r w:rsidRPr="00791CAA">
        <w:rPr>
          <w:b/>
          <w:color w:val="000000" w:themeColor="text1"/>
          <w:sz w:val="28"/>
          <w:szCs w:val="28"/>
        </w:rPr>
        <w:t xml:space="preserve">1. </w:t>
      </w:r>
      <w:r w:rsidR="002E10DB">
        <w:rPr>
          <w:b/>
          <w:sz w:val="28"/>
          <w:szCs w:val="28"/>
        </w:rPr>
        <w:t>Основы стратегического мышления в финансах</w:t>
      </w:r>
      <w:r w:rsidR="00DF1BDF" w:rsidRPr="00791CAA">
        <w:rPr>
          <w:b/>
          <w:sz w:val="28"/>
          <w:szCs w:val="28"/>
        </w:rPr>
        <w:t xml:space="preserve"> </w:t>
      </w:r>
    </w:p>
    <w:p w14:paraId="4866A1B6" w14:textId="0D22BBFD" w:rsidR="00091C3D" w:rsidRDefault="00091C3D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6EAF6D1C" w14:textId="7A5F6EBB" w:rsidR="00791CAA" w:rsidRPr="00656BA8" w:rsidRDefault="002E10DB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</w:t>
      </w:r>
      <w:r w:rsidR="006F4907" w:rsidRPr="00656BA8">
        <w:rPr>
          <w:sz w:val="28"/>
          <w:szCs w:val="28"/>
        </w:rPr>
        <w:t>в стратегическом управлении финансами</w:t>
      </w:r>
      <w:r w:rsidRPr="00656BA8">
        <w:rPr>
          <w:sz w:val="28"/>
          <w:szCs w:val="28"/>
        </w:rPr>
        <w:t>. Расходы и упущенные доходы</w:t>
      </w:r>
      <w:r w:rsidR="006F4907" w:rsidRPr="00656BA8">
        <w:rPr>
          <w:sz w:val="28"/>
          <w:szCs w:val="28"/>
        </w:rPr>
        <w:t xml:space="preserve"> экономических субъектов</w:t>
      </w:r>
      <w:r w:rsidRPr="00656BA8">
        <w:rPr>
          <w:sz w:val="28"/>
          <w:szCs w:val="28"/>
        </w:rPr>
        <w:t xml:space="preserve">. </w:t>
      </w:r>
      <w:r w:rsidRPr="00656BA8">
        <w:rPr>
          <w:sz w:val="28"/>
          <w:szCs w:val="28"/>
        </w:rPr>
        <w:lastRenderedPageBreak/>
        <w:t xml:space="preserve">Принцип маржинального анализа в экономике и финансах. Взаимосвязи между риском, доходностью  и ликвидностью. </w:t>
      </w:r>
      <w:r w:rsidR="00791CAA" w:rsidRPr="00656BA8">
        <w:rPr>
          <w:sz w:val="28"/>
          <w:szCs w:val="28"/>
        </w:rPr>
        <w:t>Потоки, зап</w:t>
      </w:r>
      <w:r w:rsidRPr="00656BA8">
        <w:rPr>
          <w:sz w:val="28"/>
          <w:szCs w:val="28"/>
        </w:rPr>
        <w:t>асы и обязательства в экономике и финансах</w:t>
      </w:r>
      <w:r w:rsidR="00791CAA" w:rsidRPr="00656BA8">
        <w:rPr>
          <w:sz w:val="28"/>
          <w:szCs w:val="28"/>
        </w:rPr>
        <w:t xml:space="preserve">. </w:t>
      </w:r>
      <w:r w:rsidRPr="00656BA8">
        <w:rPr>
          <w:sz w:val="28"/>
          <w:szCs w:val="28"/>
        </w:rPr>
        <w:t>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Сущность и оценка номинальной и реальной процентной ставки. Сущность и практическое применение аннуитета.</w:t>
      </w:r>
      <w:r w:rsidR="006F4907" w:rsidRPr="00656BA8">
        <w:rPr>
          <w:sz w:val="28"/>
          <w:szCs w:val="28"/>
        </w:rPr>
        <w:t xml:space="preserve"> </w:t>
      </w:r>
      <w:r w:rsidR="00791CAA" w:rsidRPr="00656BA8">
        <w:rPr>
          <w:sz w:val="28"/>
          <w:szCs w:val="28"/>
        </w:rPr>
        <w:t xml:space="preserve">Учет рисков в принятии </w:t>
      </w:r>
      <w:r w:rsidRPr="00656BA8">
        <w:rPr>
          <w:sz w:val="28"/>
          <w:szCs w:val="28"/>
        </w:rPr>
        <w:t xml:space="preserve"> стратегических </w:t>
      </w:r>
      <w:r w:rsidR="00791CAA" w:rsidRPr="00656BA8">
        <w:rPr>
          <w:sz w:val="28"/>
          <w:szCs w:val="28"/>
        </w:rPr>
        <w:t>экономико-финансовых решений. Принципы формирования рыночной стоимости. Экономическая и бухгалтерская прибыль, вирту</w:t>
      </w:r>
      <w:r w:rsidR="006F4907" w:rsidRPr="00656BA8">
        <w:rPr>
          <w:sz w:val="28"/>
          <w:szCs w:val="28"/>
        </w:rPr>
        <w:t>альность бухгалтерской прибыли.</w:t>
      </w:r>
    </w:p>
    <w:p w14:paraId="3D39C4C4" w14:textId="77777777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color w:val="000000"/>
          <w:sz w:val="28"/>
          <w:szCs w:val="28"/>
          <w:shd w:val="clear" w:color="auto" w:fill="FFFFFF"/>
        </w:rPr>
        <w:t>Концепции стратегического финансового менеджмента.</w:t>
      </w:r>
      <w:r w:rsidRPr="00656BA8">
        <w:rPr>
          <w:sz w:val="28"/>
          <w:szCs w:val="28"/>
        </w:rPr>
        <w:t xml:space="preserve"> </w:t>
      </w:r>
      <w:r w:rsidRPr="00656BA8">
        <w:rPr>
          <w:color w:val="000000"/>
          <w:sz w:val="28"/>
          <w:szCs w:val="28"/>
          <w:shd w:val="clear" w:color="auto" w:fill="FFFFFF"/>
        </w:rPr>
        <w:t>Стратегический финансовый анализ</w:t>
      </w:r>
      <w:r w:rsidRPr="00656BA8">
        <w:rPr>
          <w:sz w:val="28"/>
          <w:szCs w:val="28"/>
        </w:rPr>
        <w:t>. Стратегическая отчетность и принятие управленческих решений. Методы стратегического анализа и методические подходы к его проведению.</w:t>
      </w:r>
    </w:p>
    <w:p w14:paraId="7FF7A33E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5A3E9162" w14:textId="44C1C464" w:rsidR="006F4907" w:rsidRPr="00656BA8" w:rsidRDefault="00731EC8" w:rsidP="006F4907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</w:t>
      </w:r>
      <w:r w:rsidR="006F4907" w:rsidRPr="00656BA8">
        <w:rPr>
          <w:b/>
          <w:sz w:val="28"/>
          <w:szCs w:val="28"/>
        </w:rPr>
        <w:t>анализ в финанс</w:t>
      </w:r>
      <w:r w:rsidRPr="00656BA8">
        <w:rPr>
          <w:b/>
          <w:sz w:val="28"/>
          <w:szCs w:val="28"/>
        </w:rPr>
        <w:t>ах</w:t>
      </w:r>
      <w:r w:rsidR="006F4907" w:rsidRPr="00656BA8">
        <w:rPr>
          <w:b/>
          <w:sz w:val="28"/>
          <w:szCs w:val="28"/>
        </w:rPr>
        <w:t xml:space="preserve"> домохозяйств. </w:t>
      </w:r>
    </w:p>
    <w:p w14:paraId="7050E625" w14:textId="77777777" w:rsidR="006F4907" w:rsidRPr="00656BA8" w:rsidRDefault="006F4907" w:rsidP="006F4907">
      <w:pPr>
        <w:spacing w:line="360" w:lineRule="auto"/>
        <w:jc w:val="both"/>
        <w:rPr>
          <w:sz w:val="28"/>
          <w:szCs w:val="28"/>
        </w:rPr>
      </w:pPr>
    </w:p>
    <w:p w14:paraId="69EABFD8" w14:textId="494E126C" w:rsidR="006F4907" w:rsidRPr="00656BA8" w:rsidRDefault="006F490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</w:t>
      </w:r>
      <w:r w:rsidR="008D2DF3" w:rsidRPr="00656BA8">
        <w:rPr>
          <w:sz w:val="28"/>
          <w:szCs w:val="28"/>
        </w:rPr>
        <w:t xml:space="preserve">Формы и модели управления финансами домохозяйств. Контроль как необходимый элемент управления финансами домохозяйств. </w:t>
      </w:r>
    </w:p>
    <w:p w14:paraId="784CD011" w14:textId="5D82A324" w:rsidR="008D2DF3" w:rsidRPr="00656BA8" w:rsidRDefault="005C62A3" w:rsidP="00731EC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</w:t>
      </w:r>
      <w:r w:rsidR="008D2DF3" w:rsidRPr="00656BA8">
        <w:rPr>
          <w:sz w:val="28"/>
          <w:szCs w:val="28"/>
        </w:rPr>
        <w:t xml:space="preserve"> выбор </w:t>
      </w:r>
      <w:r>
        <w:rPr>
          <w:sz w:val="28"/>
          <w:szCs w:val="28"/>
        </w:rPr>
        <w:t>использования</w:t>
      </w:r>
      <w:r w:rsidR="008D2DF3" w:rsidRPr="00656BA8">
        <w:rPr>
          <w:sz w:val="28"/>
          <w:szCs w:val="28"/>
        </w:rPr>
        <w:t xml:space="preserve"> финансовых ресурсов домохозяйств</w:t>
      </w:r>
      <w:r w:rsidR="008D2DF3" w:rsidRPr="001F6D64">
        <w:rPr>
          <w:sz w:val="28"/>
          <w:szCs w:val="28"/>
        </w:rPr>
        <w:t xml:space="preserve">: фонд сбережения, фонд потребления. </w:t>
      </w:r>
    </w:p>
    <w:p w14:paraId="532584C3" w14:textId="4E7D8EF8" w:rsidR="008D2DF3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30980F90" w14:textId="5499D922" w:rsidR="006C4487" w:rsidRPr="00656BA8" w:rsidRDefault="008D2DF3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</w:t>
      </w:r>
      <w:r w:rsidR="00BA20D3" w:rsidRPr="00656BA8">
        <w:rPr>
          <w:sz w:val="28"/>
          <w:szCs w:val="28"/>
        </w:rPr>
        <w:t xml:space="preserve">аллы. Финансовое мошенничество и стратегии его избежания. </w:t>
      </w:r>
    </w:p>
    <w:p w14:paraId="11606488" w14:textId="39FD67D5" w:rsidR="006C4487" w:rsidRPr="00656BA8" w:rsidRDefault="006C4487" w:rsidP="00731EC8">
      <w:pPr>
        <w:spacing w:line="360" w:lineRule="auto"/>
        <w:ind w:firstLine="709"/>
        <w:jc w:val="both"/>
        <w:rPr>
          <w:sz w:val="28"/>
          <w:szCs w:val="28"/>
        </w:rPr>
      </w:pPr>
      <w:r w:rsidRPr="00656BA8">
        <w:rPr>
          <w:sz w:val="28"/>
          <w:szCs w:val="28"/>
        </w:rPr>
        <w:t xml:space="preserve">Привлечение кредитов для финансирования текущих и стратегических целей домохозяйств. </w:t>
      </w:r>
    </w:p>
    <w:p w14:paraId="5C005D8A" w14:textId="26296C5F" w:rsidR="006C4487" w:rsidRPr="00656BA8" w:rsidRDefault="006C4487" w:rsidP="00D56506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</w:r>
    </w:p>
    <w:p w14:paraId="5BA2BE1B" w14:textId="4ECCA009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lastRenderedPageBreak/>
        <w:t xml:space="preserve">Стратегическое управление и анализ в финансах компаний. </w:t>
      </w:r>
    </w:p>
    <w:p w14:paraId="26317C02" w14:textId="77777777" w:rsidR="006C4487" w:rsidRPr="00656BA8" w:rsidRDefault="006C4487" w:rsidP="002E10DB">
      <w:pPr>
        <w:spacing w:line="360" w:lineRule="auto"/>
        <w:jc w:val="both"/>
        <w:rPr>
          <w:sz w:val="28"/>
          <w:szCs w:val="28"/>
        </w:rPr>
      </w:pPr>
    </w:p>
    <w:p w14:paraId="673B5AFF" w14:textId="6B1EC3AC" w:rsidR="005C62A3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sz w:val="28"/>
          <w:szCs w:val="28"/>
        </w:rPr>
        <w:t>Стратегическая позиция организации, анализ внутренней и внешней среды</w:t>
      </w:r>
      <w:r>
        <w:rPr>
          <w:sz w:val="28"/>
          <w:szCs w:val="28"/>
        </w:rPr>
        <w:t>.</w:t>
      </w:r>
    </w:p>
    <w:p w14:paraId="394C0265" w14:textId="071AD9F6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</w:r>
    </w:p>
    <w:p w14:paraId="65B31EA8" w14:textId="276D8E58" w:rsidR="006C4487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</w:r>
    </w:p>
    <w:p w14:paraId="1FF44643" w14:textId="67E235F4" w:rsidR="00731EC8" w:rsidRPr="00656BA8" w:rsidRDefault="006C4487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</w:t>
      </w:r>
      <w:r w:rsidR="00731EC8" w:rsidRPr="00656BA8">
        <w:rPr>
          <w:sz w:val="28"/>
          <w:szCs w:val="28"/>
        </w:rPr>
        <w:t>.</w:t>
      </w:r>
    </w:p>
    <w:p w14:paraId="4335BAE1" w14:textId="47B34F39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  <w:r w:rsidRPr="00656BA8">
        <w:rPr>
          <w:sz w:val="28"/>
          <w:szCs w:val="28"/>
        </w:rPr>
        <w:t>Финансовые риски и их роль в системе предпринимательских рисков</w:t>
      </w:r>
      <w:r w:rsidR="006C4487" w:rsidRPr="00656BA8">
        <w:rPr>
          <w:sz w:val="28"/>
          <w:szCs w:val="28"/>
        </w:rPr>
        <w:t>.</w:t>
      </w:r>
      <w:r w:rsidRPr="00656BA8">
        <w:rPr>
          <w:sz w:val="28"/>
          <w:szCs w:val="28"/>
        </w:rPr>
        <w:t xml:space="preserve"> </w:t>
      </w:r>
      <w:r w:rsidRPr="00656BA8">
        <w:rPr>
          <w:rFonts w:eastAsia="Times New Roman"/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2619D2A8" w14:textId="77777777" w:rsidR="00731EC8" w:rsidRPr="00656BA8" w:rsidRDefault="00731EC8" w:rsidP="00731EC8">
      <w:pPr>
        <w:spacing w:line="360" w:lineRule="auto"/>
        <w:ind w:firstLine="851"/>
        <w:jc w:val="both"/>
        <w:rPr>
          <w:rFonts w:eastAsia="Times New Roman"/>
          <w:sz w:val="28"/>
          <w:szCs w:val="28"/>
        </w:rPr>
      </w:pPr>
    </w:p>
    <w:p w14:paraId="5B199067" w14:textId="0113426F" w:rsidR="00731EC8" w:rsidRPr="00656BA8" w:rsidRDefault="00731EC8" w:rsidP="00731EC8">
      <w:pPr>
        <w:pStyle w:val="afa"/>
        <w:numPr>
          <w:ilvl w:val="0"/>
          <w:numId w:val="9"/>
        </w:numPr>
        <w:spacing w:line="360" w:lineRule="auto"/>
        <w:jc w:val="both"/>
        <w:rPr>
          <w:b/>
          <w:sz w:val="28"/>
          <w:szCs w:val="28"/>
        </w:rPr>
      </w:pPr>
      <w:r w:rsidRPr="00656BA8">
        <w:rPr>
          <w:b/>
          <w:sz w:val="28"/>
          <w:szCs w:val="28"/>
        </w:rPr>
        <w:t xml:space="preserve">Стратегическое управление и анализ в общественных финансах. </w:t>
      </w:r>
    </w:p>
    <w:p w14:paraId="5AE83FC4" w14:textId="77777777" w:rsidR="00731EC8" w:rsidRPr="00656BA8" w:rsidRDefault="00731EC8" w:rsidP="00731EC8">
      <w:pPr>
        <w:spacing w:line="360" w:lineRule="auto"/>
        <w:jc w:val="both"/>
        <w:rPr>
          <w:b/>
          <w:sz w:val="28"/>
          <w:szCs w:val="28"/>
        </w:rPr>
      </w:pPr>
    </w:p>
    <w:p w14:paraId="44F30F87" w14:textId="6367B391" w:rsidR="00731EC8" w:rsidRDefault="00656BA8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sz w:val="28"/>
          <w:szCs w:val="28"/>
        </w:rPr>
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</w:t>
      </w:r>
      <w:r w:rsidRPr="00656BA8">
        <w:rPr>
          <w:sz w:val="28"/>
          <w:szCs w:val="28"/>
        </w:rPr>
        <w:lastRenderedPageBreak/>
        <w:t>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</w:r>
    </w:p>
    <w:p w14:paraId="41990B16" w14:textId="274B20DD" w:rsidR="005C62A3" w:rsidRPr="00656BA8" w:rsidRDefault="005C62A3" w:rsidP="00731EC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>
        <w:rPr>
          <w:sz w:val="28"/>
          <w:szCs w:val="28"/>
        </w:rPr>
        <w:t xml:space="preserve">. </w:t>
      </w:r>
      <w:r w:rsidRPr="00E50EEE">
        <w:rPr>
          <w:sz w:val="28"/>
          <w:szCs w:val="28"/>
        </w:rPr>
        <w:t>Финансовая политика и стратегия устойчивого роста</w:t>
      </w:r>
      <w:r>
        <w:rPr>
          <w:sz w:val="28"/>
          <w:szCs w:val="28"/>
        </w:rPr>
        <w:t>.</w:t>
      </w:r>
    </w:p>
    <w:p w14:paraId="727A1A95" w14:textId="0D96801B" w:rsidR="00656BA8" w:rsidRPr="00656BA8" w:rsidRDefault="005C62A3" w:rsidP="00656BA8">
      <w:pPr>
        <w:spacing w:line="360" w:lineRule="auto"/>
        <w:ind w:firstLine="851"/>
        <w:jc w:val="both"/>
        <w:rPr>
          <w:sz w:val="28"/>
          <w:szCs w:val="28"/>
        </w:rPr>
      </w:pPr>
      <w:r w:rsidRPr="00E50EEE">
        <w:rPr>
          <w:color w:val="000000"/>
          <w:sz w:val="28"/>
          <w:szCs w:val="28"/>
          <w:shd w:val="clear" w:color="auto" w:fill="FFFFFF"/>
        </w:rPr>
        <w:t>Сценарный анализ и синтез вариативных стратегий</w:t>
      </w:r>
      <w:r>
        <w:rPr>
          <w:sz w:val="28"/>
          <w:szCs w:val="28"/>
        </w:rPr>
        <w:t xml:space="preserve">. </w:t>
      </w:r>
      <w:r w:rsidR="00656BA8" w:rsidRPr="00656BA8">
        <w:rPr>
          <w:sz w:val="28"/>
          <w:szCs w:val="28"/>
        </w:rPr>
        <w:t>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6E9C8C06" w14:textId="231F3AAC" w:rsidR="00656BA8" w:rsidRPr="00656BA8" w:rsidRDefault="00656BA8" w:rsidP="005C62A3">
      <w:pPr>
        <w:spacing w:line="360" w:lineRule="auto"/>
        <w:ind w:firstLine="851"/>
        <w:jc w:val="both"/>
        <w:rPr>
          <w:sz w:val="28"/>
          <w:szCs w:val="28"/>
        </w:rPr>
      </w:pPr>
      <w:r w:rsidRPr="00656BA8">
        <w:rPr>
          <w:rFonts w:eastAsia="Times New Roman"/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</w:t>
      </w:r>
      <w:r>
        <w:rPr>
          <w:rFonts w:eastAsia="Times New Roman"/>
          <w:sz w:val="28"/>
          <w:szCs w:val="28"/>
        </w:rPr>
        <w:t>ладов и накопительных пенсий</w:t>
      </w:r>
      <w:r w:rsidRPr="00656BA8">
        <w:rPr>
          <w:rFonts w:eastAsia="Times New Roman"/>
          <w:sz w:val="28"/>
          <w:szCs w:val="28"/>
        </w:rPr>
        <w:t>. Эффект ставки дисконтирования на представление будущих доходов и расходов бюджетной системы</w:t>
      </w:r>
      <w:r>
        <w:rPr>
          <w:rFonts w:eastAsia="Times New Roman"/>
        </w:rPr>
        <w:t>.</w:t>
      </w:r>
    </w:p>
    <w:p w14:paraId="0FE8FCAC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_Toc15193442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8"/>
    </w:p>
    <w:p w14:paraId="78321731" w14:textId="77777777" w:rsidR="00091C3D" w:rsidRDefault="00AB0CAF">
      <w:pPr>
        <w:tabs>
          <w:tab w:val="right" w:pos="851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993"/>
        <w:gridCol w:w="993"/>
        <w:gridCol w:w="1417"/>
        <w:gridCol w:w="1134"/>
        <w:gridCol w:w="1552"/>
      </w:tblGrid>
      <w:tr w:rsidR="00091C3D" w14:paraId="1F8CF494" w14:textId="77777777" w:rsidTr="002F0EDC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0A24C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14:paraId="774EFBDF" w14:textId="77777777" w:rsidR="00091C3D" w:rsidRDefault="00AB0CAF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1980B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A58E" w14:textId="77777777" w:rsidR="00091C3D" w:rsidRDefault="00AB0CAF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FDF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91C3D" w14:paraId="7DBFAB08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916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1840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3F2D7" w14:textId="77777777" w:rsidR="00091C3D" w:rsidRDefault="00AB0CAF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806A9" w14:textId="357660E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Контактная работа</w:t>
            </w:r>
            <w:r w:rsidR="00D35BF0">
              <w:rPr>
                <w:b/>
                <w:color w:val="000000" w:themeColor="text1"/>
              </w:rPr>
              <w:t>*</w:t>
            </w:r>
            <w:r>
              <w:rPr>
                <w:b/>
                <w:color w:val="000000" w:themeColor="text1"/>
              </w:rPr>
              <w:t xml:space="preserve"> –</w:t>
            </w:r>
          </w:p>
          <w:p w14:paraId="29A45218" w14:textId="77777777" w:rsidR="00091C3D" w:rsidRDefault="00AB0CAF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2E40" w14:textId="77777777" w:rsidR="00091C3D" w:rsidRDefault="00AB0CAF">
            <w:pPr>
              <w:tabs>
                <w:tab w:val="right" w:pos="851"/>
              </w:tabs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10453" w14:textId="77777777" w:rsidR="00091C3D" w:rsidRDefault="00091C3D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091C3D" w14:paraId="7ECD8257" w14:textId="77777777" w:rsidTr="002F0EDC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4BA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990A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FE22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12E99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9207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FE658" w14:textId="77777777" w:rsidR="00091C3D" w:rsidRDefault="00AB0CAF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4829B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3679" w14:textId="77777777" w:rsidR="00091C3D" w:rsidRDefault="00091C3D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091C3D" w14:paraId="3C19082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E4144" w14:textId="737CAFA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FC67" w14:textId="77777777" w:rsidR="005C62A3" w:rsidRPr="00F10336" w:rsidRDefault="005C62A3" w:rsidP="00F10336">
            <w:r w:rsidRPr="00F10336">
              <w:t xml:space="preserve">Основы стратегического мышления в финансах </w:t>
            </w:r>
          </w:p>
          <w:p w14:paraId="16EA8946" w14:textId="15BD2AF0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056A" w14:textId="3B02798F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99C2F" w14:textId="3482EDF7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98767" w14:textId="64B567A0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C231C" w14:textId="3954C6D3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B8E7D" w14:textId="480D71AA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D6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02810577" w14:textId="77777777" w:rsidTr="00260BC8">
        <w:trPr>
          <w:trHeight w:val="15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ADFC4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BEC98" w14:textId="19227B79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финансах домохозяйств</w:t>
            </w:r>
          </w:p>
          <w:p w14:paraId="644737FE" w14:textId="47827985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C0AA7" w14:textId="68FE3046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17A6A" w14:textId="1DEFE3C4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214DE" w14:textId="1E5540C4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752C0" w14:textId="045C50EA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E823D" w14:textId="46CE634B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4CF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34BFFBAE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B5643" w14:textId="3935638A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B6AA" w14:textId="18AB34D2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финансах компаний</w:t>
            </w:r>
          </w:p>
          <w:p w14:paraId="6FE90C60" w14:textId="552366AF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CAD05" w14:textId="03FF1089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67341" w14:textId="2E4DF358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67AA" w14:textId="722BD692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5E9E8" w14:textId="347F6F76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B3A94" w14:textId="76C41A98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1CAD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091C3D" w14:paraId="58882DA9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70C17" w14:textId="77777777" w:rsidR="00091C3D" w:rsidRDefault="00091C3D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FC538" w14:textId="5752A5B0" w:rsidR="005C62A3" w:rsidRPr="00F10336" w:rsidRDefault="005C62A3" w:rsidP="00F10336">
            <w:pPr>
              <w:spacing w:line="276" w:lineRule="auto"/>
            </w:pPr>
            <w:r w:rsidRPr="00F10336">
              <w:t>Стратегическое управление и анализ в общественных финансах</w:t>
            </w:r>
          </w:p>
          <w:p w14:paraId="2907ABF1" w14:textId="3D1299B7" w:rsidR="00091C3D" w:rsidRPr="00F10336" w:rsidRDefault="00091C3D" w:rsidP="00F10336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C115F" w14:textId="0B1C1082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334AA" w14:textId="2823E1A5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83EB7" w14:textId="4D54D8EE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ACDF8" w14:textId="4DF49690" w:rsidR="00091C3D" w:rsidRDefault="005C62A3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C749E" w14:textId="5C3D3E11" w:rsidR="00091C3D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9CDA" w14:textId="77777777" w:rsidR="00091C3D" w:rsidRDefault="00AB0CAF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2F0EDC" w14:paraId="0CE31F9D" w14:textId="77777777" w:rsidTr="002F0ED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B725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C994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A0303" w14:textId="12090481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7889" w14:textId="7A0B15BC" w:rsidR="002F0EDC" w:rsidRDefault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4</w:t>
            </w:r>
            <w:r w:rsidR="002F0EDC"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EF91" w14:textId="06142ED7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78AD" w14:textId="43866597" w:rsidR="002F0EDC" w:rsidRDefault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3</w:t>
            </w:r>
            <w:r w:rsidR="002F0EDC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4703" w14:textId="2158B77F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t>68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4007B" w14:textId="009B8B9C" w:rsidR="002F0EDC" w:rsidRDefault="005358F0" w:rsidP="005358F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AE6EBB">
              <w:t>Согласно учебному плану:</w:t>
            </w:r>
            <w:r>
              <w:t xml:space="preserve"> контрольная работа</w:t>
            </w:r>
          </w:p>
        </w:tc>
      </w:tr>
      <w:tr w:rsidR="002F0EDC" w14:paraId="16526092" w14:textId="77777777" w:rsidTr="002F0EDC">
        <w:trPr>
          <w:trHeight w:val="2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094F8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F93C8" w14:textId="77777777" w:rsidR="002F0EDC" w:rsidRDefault="002F0EDC">
            <w:pPr>
              <w:tabs>
                <w:tab w:val="right" w:pos="851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54783" w14:textId="116BC3C2" w:rsidR="002F0EDC" w:rsidRDefault="002F0EDC">
            <w:pPr>
              <w:tabs>
                <w:tab w:val="right" w:pos="851"/>
              </w:tabs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52502" w14:textId="525447CF" w:rsidR="002F0EDC" w:rsidRDefault="005358F0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 w:rsidRPr="005358F0"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9B551" w14:textId="4FE3A815" w:rsidR="002F0EDC" w:rsidRPr="005358F0" w:rsidRDefault="005358F0">
            <w:pPr>
              <w:tabs>
                <w:tab w:val="right" w:pos="851"/>
              </w:tabs>
              <w:jc w:val="center"/>
            </w:pPr>
            <w:r w:rsidRPr="005358F0"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D9401" w14:textId="290CC5BD" w:rsidR="002F0EDC" w:rsidRPr="005358F0" w:rsidRDefault="005358F0">
            <w:pPr>
              <w:tabs>
                <w:tab w:val="right" w:pos="851"/>
              </w:tabs>
              <w:jc w:val="center"/>
            </w:pPr>
            <w:r w:rsidRPr="005358F0"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3D151" w14:textId="56A5C5A7" w:rsidR="002F0EDC" w:rsidRDefault="005358F0">
            <w:pPr>
              <w:tabs>
                <w:tab w:val="right" w:pos="851"/>
              </w:tabs>
              <w:jc w:val="center"/>
            </w:pPr>
            <w:r>
              <w:t>63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1D9EE" w14:textId="77777777" w:rsidR="002F0EDC" w:rsidRDefault="002F0EDC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14:paraId="190B1646" w14:textId="27AE2072" w:rsidR="00D35BF0" w:rsidRPr="00D35BF0" w:rsidRDefault="00D35BF0" w:rsidP="00D35BF0">
      <w:pPr>
        <w:ind w:left="-284"/>
        <w:jc w:val="both"/>
      </w:pPr>
      <w:bookmarkStart w:id="9" w:name="_Toc151934428"/>
      <w: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4F8419" w14:textId="0799241D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28BA2BA" w14:textId="77777777" w:rsidR="00091C3D" w:rsidRDefault="00AB0CAF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>Таблица 4</w:t>
      </w:r>
    </w:p>
    <w:tbl>
      <w:tblPr>
        <w:tblStyle w:val="aff4"/>
        <w:tblW w:w="10411" w:type="dxa"/>
        <w:tblLook w:val="04A0" w:firstRow="1" w:lastRow="0" w:firstColumn="1" w:lastColumn="0" w:noHBand="0" w:noVBand="1"/>
      </w:tblPr>
      <w:tblGrid>
        <w:gridCol w:w="2121"/>
        <w:gridCol w:w="6805"/>
        <w:gridCol w:w="1485"/>
      </w:tblGrid>
      <w:tr w:rsidR="00091C3D" w14:paraId="11F27801" w14:textId="77777777">
        <w:tc>
          <w:tcPr>
            <w:tcW w:w="2121" w:type="dxa"/>
          </w:tcPr>
          <w:p w14:paraId="11EE85ED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6805" w:type="dxa"/>
          </w:tcPr>
          <w:p w14:paraId="06948C1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BCF5B00" w14:textId="77777777" w:rsidR="00091C3D" w:rsidRDefault="00091C3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85" w:type="dxa"/>
          </w:tcPr>
          <w:p w14:paraId="2CE2C02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091C3D" w14:paraId="456FF782" w14:textId="77777777">
        <w:tc>
          <w:tcPr>
            <w:tcW w:w="2121" w:type="dxa"/>
          </w:tcPr>
          <w:p w14:paraId="7BAC8409" w14:textId="77777777" w:rsidR="001F2CB4" w:rsidRPr="00F10336" w:rsidRDefault="00AB0CAF" w:rsidP="00F10336">
            <w:r w:rsidRPr="00F10336">
              <w:rPr>
                <w:color w:val="000000" w:themeColor="text1"/>
              </w:rPr>
              <w:t xml:space="preserve">1. </w:t>
            </w:r>
            <w:r w:rsidR="001F2CB4" w:rsidRPr="00F10336">
              <w:t xml:space="preserve">Основы стратегического мышления в финансах </w:t>
            </w:r>
          </w:p>
          <w:p w14:paraId="1DF27E0E" w14:textId="21ACC273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6CE1D74F" w14:textId="2D928215" w:rsidR="001F2CB4" w:rsidRPr="001F2CB4" w:rsidRDefault="001F2CB4" w:rsidP="001F2CB4">
            <w:pPr>
              <w:jc w:val="both"/>
            </w:pPr>
            <w:r w:rsidRPr="001F2CB4">
              <w:t xml:space="preserve">Рациональность экономических субъектов при принятии финансовых решений. Максимизация целевой функции экономического субъекта в условиях финансовых и иных ограничений. Концепция альтернативной стоимости и ее роль в стратегическом управлении финансами. Расходы и упущенные доходы экономических субъектов. Принцип маржинального анализа в экономике и финансах. Взаимосвязи между риском, доходностью  и ликвидностью. Потоки, запасы и обязательства в экономике и финансах. Учет факторов времени и инфляции при стратегическом управлении финансами. Оценка будущей и настоящей стоимости денег, коэффициента дисконтирования и дисконта. </w:t>
            </w:r>
          </w:p>
          <w:p w14:paraId="0863DAA3" w14:textId="77777777" w:rsidR="001F2CB4" w:rsidRDefault="001F2CB4">
            <w:pPr>
              <w:rPr>
                <w:color w:val="000000" w:themeColor="text1"/>
              </w:rPr>
            </w:pPr>
          </w:p>
          <w:p w14:paraId="32A7D6CC" w14:textId="2D331BD4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A94766">
              <w:rPr>
                <w:color w:val="000000" w:themeColor="text1"/>
              </w:rPr>
              <w:t xml:space="preserve">источники из раздела 8 </w:t>
            </w:r>
            <w:r w:rsidR="00F10336">
              <w:rPr>
                <w:color w:val="000000" w:themeColor="text1"/>
              </w:rPr>
              <w:t>а) 1-6; б) 7; в) 8-9</w:t>
            </w:r>
            <w:r>
              <w:rPr>
                <w:color w:val="000000" w:themeColor="text1"/>
              </w:rPr>
              <w:t>, из раздела 9 – 1-10</w:t>
            </w:r>
          </w:p>
        </w:tc>
        <w:tc>
          <w:tcPr>
            <w:tcW w:w="1485" w:type="dxa"/>
          </w:tcPr>
          <w:p w14:paraId="6BE82F6A" w14:textId="4CD978B2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дискуссия, </w:t>
            </w:r>
            <w:r w:rsidR="001F2CB4">
              <w:rPr>
                <w:color w:val="000000" w:themeColor="text1"/>
              </w:rPr>
              <w:t>решение кейсов</w:t>
            </w:r>
          </w:p>
        </w:tc>
      </w:tr>
      <w:tr w:rsidR="00091C3D" w14:paraId="01B942A9" w14:textId="77777777">
        <w:tc>
          <w:tcPr>
            <w:tcW w:w="2121" w:type="dxa"/>
          </w:tcPr>
          <w:p w14:paraId="7E4147F5" w14:textId="77777777" w:rsidR="001F2CB4" w:rsidRPr="00F10336" w:rsidRDefault="00AB0CAF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2. </w:t>
            </w:r>
            <w:r w:rsidR="001F2CB4" w:rsidRPr="00F10336">
              <w:t>Стратегическое управление и анализ в финансах домохозяйств</w:t>
            </w:r>
          </w:p>
          <w:p w14:paraId="1F4658DF" w14:textId="05BC0DDD" w:rsidR="00260BC8" w:rsidRPr="00F10336" w:rsidRDefault="00260BC8" w:rsidP="00F10336"/>
          <w:p w14:paraId="737715C2" w14:textId="29D91B6A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671547A0" w14:textId="1727B22E" w:rsidR="001F2CB4" w:rsidRPr="001F2CB4" w:rsidRDefault="001F2CB4" w:rsidP="001F2CB4">
            <w:pPr>
              <w:jc w:val="both"/>
            </w:pPr>
            <w:r w:rsidRPr="001F2CB4">
              <w:lastRenderedPageBreak/>
              <w:t xml:space="preserve">Понятие финансов домохозяйств и виды финансовых отношений. Сущность стратегического управления финансами домохозяйств. Планирование доходов и расходов домохозяйств. Формы и модели управления финансами домохозяйств. Контроль как необходимый элемент управления финансами домохозяйств. </w:t>
            </w:r>
          </w:p>
          <w:p w14:paraId="3669A02A" w14:textId="77777777" w:rsidR="001F2CB4" w:rsidRPr="001F2CB4" w:rsidRDefault="001F2CB4" w:rsidP="001F2CB4">
            <w:pPr>
              <w:jc w:val="both"/>
            </w:pPr>
            <w:r w:rsidRPr="001F2CB4">
              <w:lastRenderedPageBreak/>
              <w:t>Стратегический выбор использования финансовых ресурсов домохозяйств</w:t>
            </w:r>
            <w:r w:rsidRPr="001F6D64">
              <w:t xml:space="preserve">: фонд сбережения, фонд потребления. </w:t>
            </w:r>
          </w:p>
          <w:p w14:paraId="0D323956" w14:textId="77777777" w:rsidR="001F2CB4" w:rsidRPr="001F2CB4" w:rsidRDefault="001F2CB4" w:rsidP="001F2CB4">
            <w:pPr>
              <w:jc w:val="both"/>
            </w:pPr>
            <w:r w:rsidRPr="001F2CB4">
      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      </w:r>
          </w:p>
          <w:p w14:paraId="0EAE86A5" w14:textId="77777777" w:rsidR="00260BC8" w:rsidRDefault="00260BC8">
            <w:pPr>
              <w:rPr>
                <w:color w:val="000000" w:themeColor="text1"/>
              </w:rPr>
            </w:pPr>
          </w:p>
          <w:p w14:paraId="32363A40" w14:textId="5E27382E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 xml:space="preserve">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65657EAB" w14:textId="77777777" w:rsidR="00091C3D" w:rsidRDefault="00AB0CA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Тестирование, дискуссия, опрос студентов</w:t>
            </w:r>
          </w:p>
        </w:tc>
      </w:tr>
      <w:tr w:rsidR="00091C3D" w14:paraId="1E5CF281" w14:textId="77777777">
        <w:tc>
          <w:tcPr>
            <w:tcW w:w="2121" w:type="dxa"/>
          </w:tcPr>
          <w:p w14:paraId="7D5B9378" w14:textId="2A69EC73" w:rsidR="00260BC8" w:rsidRPr="00F10336" w:rsidRDefault="00AB0CAF" w:rsidP="00F10336">
            <w:r w:rsidRPr="00F10336">
              <w:rPr>
                <w:color w:val="000000" w:themeColor="text1"/>
              </w:rPr>
              <w:t xml:space="preserve">3. </w:t>
            </w:r>
            <w:r w:rsidR="001F2CB4" w:rsidRPr="00F10336">
              <w:t>Стратегическое управление и анализ в финансах компаний</w:t>
            </w:r>
          </w:p>
          <w:p w14:paraId="3B3F0D62" w14:textId="2D219E5E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23AC2C00" w14:textId="77777777" w:rsidR="001F2CB4" w:rsidRPr="001F2CB4" w:rsidRDefault="001F2CB4" w:rsidP="001F2CB4">
            <w:pPr>
              <w:jc w:val="both"/>
            </w:pPr>
            <w:r w:rsidRPr="001F2CB4">
              <w:t>Стратегическая позиция организации, анализ внутренней и внешней среды.</w:t>
            </w:r>
          </w:p>
          <w:p w14:paraId="1F20B46D" w14:textId="77777777" w:rsidR="001F2CB4" w:rsidRPr="001F2CB4" w:rsidRDefault="001F2CB4" w:rsidP="001F2CB4">
            <w:pPr>
              <w:jc w:val="both"/>
            </w:pPr>
            <w:r w:rsidRPr="001F2CB4">
              <w:t>Прогнозирование денежных потоков для формирования экономической политики и принятия стратегических решений. Концепция денежных потоков. Модели чистого денежного потока. Информационная база прогнозирования денежных потоков. Основные подходы к прогнозированию денежных потоков. Практические задачи стратегического управления финансами, требующие прогнозирования денежных потоков.</w:t>
            </w:r>
          </w:p>
          <w:p w14:paraId="4D5B249F" w14:textId="6F1170BB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Определение стратегических параметров финансовой безопасности. Экономическая сущность и методы оценки точки безубыточности. Анализ изменения положения точки безубыточности с течением времени. Экономическая сущность предела и коэффициента безопасности. </w:t>
            </w:r>
          </w:p>
          <w:p w14:paraId="0A004001" w14:textId="77777777" w:rsidR="00260BC8" w:rsidRDefault="00260BC8" w:rsidP="00260BC8">
            <w:pPr>
              <w:rPr>
                <w:color w:val="000000" w:themeColor="text1"/>
              </w:rPr>
            </w:pPr>
          </w:p>
          <w:p w14:paraId="4F65C4F8" w14:textId="09E6E26A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Рекомендуемые</w:t>
            </w:r>
            <w:r w:rsidR="0002139D">
              <w:rPr>
                <w:color w:val="000000" w:themeColor="text1"/>
              </w:rPr>
              <w:t xml:space="preserve"> 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0E423E4E" w14:textId="422A32DF" w:rsidR="00091C3D" w:rsidRDefault="00AB0CAF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Тестирование, </w:t>
            </w:r>
            <w:r w:rsidR="001F2CB4">
              <w:rPr>
                <w:color w:val="000000" w:themeColor="text1"/>
              </w:rPr>
              <w:t>решение кейсов</w:t>
            </w:r>
            <w:r>
              <w:rPr>
                <w:color w:val="000000" w:themeColor="text1"/>
              </w:rPr>
              <w:t>, опрос студентов</w:t>
            </w:r>
          </w:p>
        </w:tc>
      </w:tr>
      <w:tr w:rsidR="00091C3D" w14:paraId="45749DCA" w14:textId="77777777">
        <w:tc>
          <w:tcPr>
            <w:tcW w:w="2121" w:type="dxa"/>
          </w:tcPr>
          <w:p w14:paraId="360BEE67" w14:textId="77777777" w:rsidR="001F2CB4" w:rsidRPr="00F10336" w:rsidRDefault="00AB0CAF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4. </w:t>
            </w:r>
            <w:r w:rsidR="001F2CB4" w:rsidRPr="00F10336">
              <w:t>Стратегическое управление и анализ в общественных финансах</w:t>
            </w:r>
          </w:p>
          <w:p w14:paraId="6ED0133B" w14:textId="34BDE27F" w:rsidR="00091C3D" w:rsidRPr="00F10336" w:rsidRDefault="00091C3D" w:rsidP="00F10336">
            <w:pPr>
              <w:rPr>
                <w:color w:val="000000" w:themeColor="text1"/>
              </w:rPr>
            </w:pPr>
          </w:p>
        </w:tc>
        <w:tc>
          <w:tcPr>
            <w:tcW w:w="6805" w:type="dxa"/>
          </w:tcPr>
          <w:p w14:paraId="1B1EBA32" w14:textId="77777777" w:rsidR="001F2CB4" w:rsidRPr="001F2CB4" w:rsidRDefault="001F2CB4" w:rsidP="001F2CB4">
            <w:pPr>
              <w:jc w:val="both"/>
            </w:pPr>
            <w:r w:rsidRPr="001F2CB4">
              <w:t>Сущность стратегического управления общественными финансами в публичном секторе. Системный подход, ситуационный, процессный подходы. Вклад в достижение целей социально-экономического развития. 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эффективности и результативности. Социальные, экономические, общественно-значимые эффекты. Финансовый менеджмент в государственном секторе.</w:t>
            </w:r>
          </w:p>
          <w:p w14:paraId="04D9D135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Финансовое планирование и прогнозирование</w:t>
            </w:r>
            <w:r w:rsidRPr="001F2CB4">
              <w:t>. Финансовая политика и стратегия устойчивого роста.</w:t>
            </w:r>
          </w:p>
          <w:p w14:paraId="0D641ADA" w14:textId="5A12ADAC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Сценарный анализ и синтез вариативных стратегий</w:t>
            </w:r>
            <w:r w:rsidRPr="001F2CB4">
              <w:t xml:space="preserve">. Сценарный подход к долгосрочному бюджету. Составление долгосрочного бюджета базового сценария. Макроэкономические показатели и их корреляции с изменениями ключевых статей бюджета. </w:t>
            </w:r>
          </w:p>
          <w:p w14:paraId="35FA71BB" w14:textId="77777777" w:rsidR="00260BC8" w:rsidRDefault="00260BC8">
            <w:pPr>
              <w:rPr>
                <w:sz w:val="28"/>
                <w:szCs w:val="28"/>
              </w:rPr>
            </w:pPr>
          </w:p>
          <w:p w14:paraId="73A6FC33" w14:textId="77777777" w:rsidR="001F2CB4" w:rsidRDefault="001F2CB4">
            <w:pPr>
              <w:rPr>
                <w:color w:val="000000" w:themeColor="text1"/>
              </w:rPr>
            </w:pPr>
          </w:p>
          <w:p w14:paraId="2D11E59B" w14:textId="0B94EB11" w:rsidR="00091C3D" w:rsidRDefault="008C319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Рекомендуемые </w:t>
            </w:r>
            <w:r w:rsidR="0002139D">
              <w:rPr>
                <w:color w:val="000000" w:themeColor="text1"/>
              </w:rPr>
              <w:t xml:space="preserve">источники из раздела </w:t>
            </w:r>
            <w:r w:rsidR="00F10336">
              <w:rPr>
                <w:color w:val="000000" w:themeColor="text1"/>
              </w:rPr>
              <w:t>8 а) 1-6; б) 7; в) 8-9, из раздела 9 – 1-10</w:t>
            </w:r>
          </w:p>
        </w:tc>
        <w:tc>
          <w:tcPr>
            <w:tcW w:w="1485" w:type="dxa"/>
          </w:tcPr>
          <w:p w14:paraId="22A23FC1" w14:textId="63922003" w:rsidR="00091C3D" w:rsidRDefault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AB0CAF">
              <w:rPr>
                <w:color w:val="000000" w:themeColor="text1"/>
              </w:rPr>
              <w:t>искуссия, опрос студентов</w:t>
            </w:r>
            <w:r>
              <w:rPr>
                <w:color w:val="000000" w:themeColor="text1"/>
              </w:rPr>
              <w:t>, решение ситуационных задач</w:t>
            </w:r>
          </w:p>
        </w:tc>
      </w:tr>
    </w:tbl>
    <w:p w14:paraId="0C048659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1934429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24A2B38B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193443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10CE903D" w14:textId="77777777" w:rsidR="00091C3D" w:rsidRDefault="00AB0C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0"/>
        <w:gridCol w:w="5566"/>
        <w:gridCol w:w="2049"/>
      </w:tblGrid>
      <w:tr w:rsidR="00091C3D" w14:paraId="0862634D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039F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3A44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252A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1F2CB4" w14:paraId="2641A554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B1B1F" w14:textId="77777777" w:rsidR="001F2CB4" w:rsidRPr="00F10336" w:rsidRDefault="001F2CB4" w:rsidP="00F10336">
            <w:r w:rsidRPr="00F10336">
              <w:rPr>
                <w:color w:val="000000" w:themeColor="text1"/>
              </w:rPr>
              <w:t xml:space="preserve">1. </w:t>
            </w:r>
            <w:r w:rsidRPr="00F10336">
              <w:t xml:space="preserve">Основы стратегического мышления в финансах </w:t>
            </w:r>
          </w:p>
          <w:p w14:paraId="41882670" w14:textId="3AF2F0C2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1965" w14:textId="77777777" w:rsidR="001F2CB4" w:rsidRPr="001F2CB4" w:rsidRDefault="001F2CB4" w:rsidP="001F2CB4">
            <w:pPr>
              <w:jc w:val="both"/>
            </w:pPr>
            <w:r w:rsidRPr="001F2CB4">
              <w:t>Сущность и оценка номинальной и реальной процентной ставки. Сущность и практическое применение аннуитета. Учет рисков в принятии  стратегических экономико-финансовых решений. Принципы формирования рыночной стоимости. Экономическая и бухгалтерская прибыль, виртуальность бухгалтерской прибыли.</w:t>
            </w:r>
          </w:p>
          <w:p w14:paraId="3AFC399E" w14:textId="77777777" w:rsidR="001F2CB4" w:rsidRPr="001F2CB4" w:rsidRDefault="001F2CB4" w:rsidP="001F2CB4">
            <w:pPr>
              <w:jc w:val="both"/>
            </w:pPr>
            <w:r w:rsidRPr="001F2CB4">
              <w:rPr>
                <w:color w:val="000000"/>
                <w:shd w:val="clear" w:color="auto" w:fill="FFFFFF"/>
              </w:rPr>
              <w:t>Концепции стратегического финансового менеджмента.</w:t>
            </w:r>
            <w:r w:rsidRPr="001F2CB4">
              <w:t xml:space="preserve"> </w:t>
            </w:r>
            <w:r w:rsidRPr="001F2CB4">
              <w:rPr>
                <w:color w:val="000000"/>
                <w:shd w:val="clear" w:color="auto" w:fill="FFFFFF"/>
              </w:rPr>
              <w:t>Стратегический финансовый анализ</w:t>
            </w:r>
            <w:r w:rsidRPr="001F2CB4">
              <w:t>. Стратегическая отчетность и принятие управленческих решений. Методы стратегического анализа и методические подходы к его проведению.</w:t>
            </w:r>
          </w:p>
          <w:p w14:paraId="6D819F2C" w14:textId="4C410688" w:rsidR="001F2CB4" w:rsidRDefault="001F2CB4" w:rsidP="001F2CB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5019" w14:textId="0ADDE3BD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кейсов. </w:t>
            </w:r>
          </w:p>
        </w:tc>
      </w:tr>
      <w:tr w:rsidR="001F2CB4" w14:paraId="00343FE2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F738" w14:textId="77777777" w:rsidR="001F2CB4" w:rsidRPr="00F10336" w:rsidRDefault="001F2CB4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2. </w:t>
            </w:r>
            <w:r w:rsidRPr="00F10336">
              <w:t>Стратегическое управление и анализ в финансах домохозяйств</w:t>
            </w:r>
          </w:p>
          <w:p w14:paraId="5B820DF0" w14:textId="77777777" w:rsidR="001F2CB4" w:rsidRPr="00F10336" w:rsidRDefault="001F2CB4" w:rsidP="00F10336"/>
          <w:p w14:paraId="3F703D9D" w14:textId="661C232A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6034B" w14:textId="77777777" w:rsidR="001F2CB4" w:rsidRPr="001F2CB4" w:rsidRDefault="001F2CB4" w:rsidP="001F2CB4">
            <w:pPr>
              <w:jc w:val="both"/>
            </w:pPr>
            <w:r w:rsidRPr="001F2CB4">
              <w:t xml:space="preserve">Личные финансовые ресурсы как источник инвестиций. Инвестиционные возможности на рынке ценных бумаг. Инвестиционные вложения в недвижимость и драгоценные металлы. Финансовое мошенничество и стратегии его избежания. </w:t>
            </w:r>
          </w:p>
          <w:p w14:paraId="63F931FB" w14:textId="77777777" w:rsidR="001F2CB4" w:rsidRPr="001F2CB4" w:rsidRDefault="001F2CB4" w:rsidP="001F2CB4">
            <w:pPr>
              <w:jc w:val="both"/>
            </w:pPr>
            <w:r w:rsidRPr="001F2CB4">
              <w:t xml:space="preserve">Привлечение кредитов для финансирования текущих и стратегических целей домохозяйств. </w:t>
            </w:r>
          </w:p>
          <w:p w14:paraId="3C3DC9A9" w14:textId="02377C77" w:rsidR="001F2CB4" w:rsidRPr="008C319B" w:rsidRDefault="001F2CB4" w:rsidP="001F2CB4">
            <w:pPr>
              <w:jc w:val="both"/>
              <w:rPr>
                <w:sz w:val="28"/>
                <w:szCs w:val="28"/>
              </w:rPr>
            </w:pPr>
            <w:r w:rsidRPr="001F2CB4">
              <w:t>Продукты страхового рынка и их роль в стратегическом управлении финансами домохозяйств. Рейтинги финансовой надежности страховых компаний.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1BFB" w14:textId="2D01D5C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Изучение рекомендуемых источников, подготовка к опросу.</w:t>
            </w:r>
          </w:p>
        </w:tc>
      </w:tr>
      <w:tr w:rsidR="001F2CB4" w14:paraId="3DFA103F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A797D" w14:textId="77777777" w:rsidR="001F2CB4" w:rsidRPr="00F10336" w:rsidRDefault="001F2CB4" w:rsidP="00F10336">
            <w:r w:rsidRPr="00F10336">
              <w:rPr>
                <w:color w:val="000000" w:themeColor="text1"/>
              </w:rPr>
              <w:t xml:space="preserve">3. </w:t>
            </w:r>
            <w:r w:rsidRPr="00F10336">
              <w:t>Стратегическое управление и анализ в финансах компаний</w:t>
            </w:r>
          </w:p>
          <w:p w14:paraId="6F837074" w14:textId="275D8DED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E9FF6" w14:textId="77777777" w:rsidR="001F2CB4" w:rsidRPr="001F2CB4" w:rsidRDefault="001F2CB4" w:rsidP="001F2CB4">
            <w:pPr>
              <w:jc w:val="both"/>
            </w:pPr>
            <w:r w:rsidRPr="001F2CB4">
              <w:t>Анализ взаимосвязи объема реализации и прибыли от продаж. Методы оценки предела безопасности и коэффициента безопасности с учетом фактора неопределенности.</w:t>
            </w:r>
          </w:p>
          <w:p w14:paraId="30EB54BE" w14:textId="77777777" w:rsidR="001F2CB4" w:rsidRPr="001F2CB4" w:rsidRDefault="001F2CB4" w:rsidP="001F2CB4">
            <w:pPr>
              <w:jc w:val="both"/>
            </w:pPr>
            <w:r w:rsidRPr="001F2CB4">
              <w:t>Стратегическое управление структурой капитала компании. Понятие и экономическое содержание структуры капитала. Влияние структуры капитала на финансовую рентабельность предприятия.</w:t>
            </w:r>
          </w:p>
          <w:p w14:paraId="4F1ED597" w14:textId="77777777" w:rsidR="001F2CB4" w:rsidRPr="001F2CB4" w:rsidRDefault="001F2CB4" w:rsidP="001F2CB4">
            <w:pPr>
              <w:jc w:val="both"/>
              <w:rPr>
                <w:rFonts w:eastAsia="Times New Roman"/>
              </w:rPr>
            </w:pPr>
            <w:r w:rsidRPr="001F2CB4">
              <w:t xml:space="preserve">Финансовые риски и их роль в системе предпринимательских рисков. </w:t>
            </w:r>
            <w:r w:rsidRPr="001F2CB4">
              <w:rPr>
                <w:rFonts w:eastAsia="Times New Roman"/>
              </w:rPr>
              <w:t>Основные подходы к стратегическому управлению и методы управления предпринимательскими рисками.</w:t>
            </w:r>
          </w:p>
          <w:p w14:paraId="7DEF40B7" w14:textId="05E873F5" w:rsidR="001F2CB4" w:rsidRPr="008C319B" w:rsidRDefault="001F2CB4">
            <w:pPr>
              <w:rPr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BA18" w14:textId="553C9B54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Изучение рекомендуемых источников, подготовка к тестированию, решению кейсов, опросу. </w:t>
            </w:r>
          </w:p>
        </w:tc>
      </w:tr>
      <w:tr w:rsidR="001F2CB4" w14:paraId="02E80E25" w14:textId="77777777" w:rsidTr="00E1524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BB047" w14:textId="77777777" w:rsidR="001F2CB4" w:rsidRPr="00F10336" w:rsidRDefault="001F2CB4" w:rsidP="00F10336">
            <w:pPr>
              <w:spacing w:line="276" w:lineRule="auto"/>
            </w:pPr>
            <w:r w:rsidRPr="00F10336">
              <w:rPr>
                <w:color w:val="000000" w:themeColor="text1"/>
              </w:rPr>
              <w:t xml:space="preserve">4. </w:t>
            </w:r>
            <w:r w:rsidRPr="00F10336">
              <w:t xml:space="preserve">Стратегическое управление и анализ в </w:t>
            </w:r>
            <w:r w:rsidRPr="00F10336">
              <w:lastRenderedPageBreak/>
              <w:t>общественных финансах</w:t>
            </w:r>
          </w:p>
          <w:p w14:paraId="3D4E1F72" w14:textId="51B399AF" w:rsidR="001F2CB4" w:rsidRPr="00F10336" w:rsidRDefault="001F2CB4" w:rsidP="00F10336">
            <w:pPr>
              <w:rPr>
                <w:color w:val="000000" w:themeColor="text1"/>
              </w:rPr>
            </w:pPr>
          </w:p>
        </w:tc>
        <w:tc>
          <w:tcPr>
            <w:tcW w:w="5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8D1B" w14:textId="77777777" w:rsidR="001F2CB4" w:rsidRPr="001F2CB4" w:rsidRDefault="001F2CB4" w:rsidP="001F2CB4">
            <w:pPr>
              <w:jc w:val="both"/>
            </w:pPr>
            <w:r w:rsidRPr="001F2CB4">
              <w:lastRenderedPageBreak/>
              <w:t xml:space="preserve">Предположения и допущения для оптимистического и пессимистического сценариев: ожидаемые </w:t>
            </w:r>
            <w:r w:rsidRPr="001F2CB4">
              <w:lastRenderedPageBreak/>
              <w:t>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      </w:r>
          </w:p>
          <w:p w14:paraId="5FADF6CB" w14:textId="1195492E" w:rsidR="001F2CB4" w:rsidRPr="001F2CB4" w:rsidRDefault="001F2CB4" w:rsidP="008C319B">
            <w:pPr>
              <w:jc w:val="both"/>
            </w:pPr>
            <w:r w:rsidRPr="001F2CB4">
              <w:rPr>
                <w:rFonts w:eastAsia="Times New Roman"/>
              </w:rPr>
              <w:t>Представление оценки будущих доходов исходя из текущего состояния экономики и текущей налоговой системы, условно постоянные налоговые доходы. Долгосрочное прогнозирование бюджетных обязательств. 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пенсий. Эффект ставки дисконтирования на представление будущих доходов и расходов бюджетной системы.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C24F" w14:textId="0B5B87F5" w:rsidR="001F2CB4" w:rsidRDefault="001F2CB4" w:rsidP="001F2C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Изучение рекомендуемых ис</w:t>
            </w:r>
            <w:r>
              <w:rPr>
                <w:color w:val="000000" w:themeColor="text1"/>
              </w:rPr>
              <w:lastRenderedPageBreak/>
              <w:t xml:space="preserve">точников, подготовка к тестированию, решению ситуационных задач. </w:t>
            </w:r>
          </w:p>
        </w:tc>
      </w:tr>
    </w:tbl>
    <w:p w14:paraId="362EED64" w14:textId="77777777" w:rsidR="00091C3D" w:rsidRDefault="00091C3D"/>
    <w:p w14:paraId="4155DA6A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_Toc15193443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712C98D" w14:textId="4D5B6289" w:rsidR="00E1524E" w:rsidRDefault="00AB0CAF" w:rsidP="00E1524E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тем по выполнению </w:t>
      </w:r>
      <w:r w:rsidR="00300299">
        <w:rPr>
          <w:b/>
          <w:bCs/>
          <w:color w:val="000000"/>
          <w:sz w:val="28"/>
          <w:szCs w:val="28"/>
        </w:rPr>
        <w:t>контрольной</w:t>
      </w:r>
      <w:r>
        <w:rPr>
          <w:b/>
          <w:bCs/>
          <w:color w:val="000000"/>
          <w:sz w:val="28"/>
          <w:szCs w:val="28"/>
        </w:rPr>
        <w:t xml:space="preserve"> работы</w:t>
      </w:r>
    </w:p>
    <w:p w14:paraId="48722FE6" w14:textId="77777777" w:rsidR="001F2CB4" w:rsidRPr="001F2CB4" w:rsidRDefault="001F2CB4" w:rsidP="001F2CB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</w:p>
    <w:p w14:paraId="4225F76E" w14:textId="2DC9B539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>Проведите сравнительный анализ не менее трех возможных вариантов вложения финансовых ресурсов домашних хозяйств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0AF8FE28" w14:textId="2D45D400" w:rsidR="001F2CB4" w:rsidRP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 w:rsidRPr="001F2CB4">
        <w:rPr>
          <w:bCs/>
          <w:color w:val="000000"/>
          <w:sz w:val="28"/>
          <w:szCs w:val="28"/>
        </w:rPr>
        <w:t xml:space="preserve">Проведите сравнительный анализ не менее трех возможных вариантов вложения финансовых ресурсов </w:t>
      </w:r>
      <w:r>
        <w:rPr>
          <w:bCs/>
          <w:color w:val="000000"/>
          <w:sz w:val="28"/>
          <w:szCs w:val="28"/>
        </w:rPr>
        <w:t>коммерческих организаций</w:t>
      </w:r>
      <w:r w:rsidRPr="001F2CB4">
        <w:rPr>
          <w:bCs/>
          <w:color w:val="000000"/>
          <w:sz w:val="28"/>
          <w:szCs w:val="28"/>
        </w:rPr>
        <w:t xml:space="preserve"> с целью их сохранения и приращения с точки зрения категорий «ликвидность – риск – доходность»</w:t>
      </w:r>
      <w:r>
        <w:rPr>
          <w:bCs/>
          <w:color w:val="000000"/>
          <w:sz w:val="28"/>
          <w:szCs w:val="28"/>
        </w:rPr>
        <w:t>.</w:t>
      </w:r>
    </w:p>
    <w:p w14:paraId="5517BEA1" w14:textId="113D5D50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примерах (не менее 3 в отношении каждого субъекта) раскройте какие целевые функции и как максимизируют экономические субъекты в условиях существующих финансовых и иных ограничений. </w:t>
      </w:r>
    </w:p>
    <w:p w14:paraId="02C2ADB1" w14:textId="0FF0806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Раскройте сущность принципа «настоящее ценнее будущего». Почему будущие денежные потоки должны приводится к текущему времени с дисконтом? Перечислите не менее трех причин и раскройте сущность их воздействия на изменение стоимости денег во времени. </w:t>
      </w:r>
    </w:p>
    <w:p w14:paraId="1879BF6A" w14:textId="2BF26991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Раскройте сущность понятий «бухгалтерская» и «экономическая» прибыль. В чем их сходство и различия? Приведите не менее трех примеров когда и по каким причинам бухгалтерская прибыть может превышать экономическую. Могут ли они быть равны? Может ли экономическая прибыль превышать бухгалтерскую?</w:t>
      </w:r>
    </w:p>
    <w:p w14:paraId="676D0016" w14:textId="2951255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Приведите не менее трех примеров финансирования домохозяйством фонда потребления и фонда сбережения. Как и каким образом влияет данный выбор на финансы домохозяйства, фирм и государства в краткосрочной и долгосрочной перспективе?</w:t>
      </w:r>
    </w:p>
    <w:p w14:paraId="3C0E46EF" w14:textId="664069C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домохозяйства в части использования временно свободных денежных средств, механизм их влияния на принятие решения. </w:t>
      </w:r>
    </w:p>
    <w:p w14:paraId="2910523D" w14:textId="2C8BCB85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Факторы, определяющие выбор коммерческой организации в части использования временно свободных денежных средств, механизм их влияния на принятие решения. </w:t>
      </w:r>
    </w:p>
    <w:p w14:paraId="291358BF" w14:textId="7638E79E" w:rsidR="001F2CB4" w:rsidRDefault="001F2CB4" w:rsidP="001F2CB4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Какие стратегические цели может иметь коммерческая организация и как будет меняться ее финансовая стратегия и тактика в зависимости от выбор цели?</w:t>
      </w:r>
    </w:p>
    <w:p w14:paraId="29691F78" w14:textId="77BFF929" w:rsidR="00091C3D" w:rsidRDefault="001F2CB4" w:rsidP="00593BF0">
      <w:pPr>
        <w:pStyle w:val="afa"/>
        <w:numPr>
          <w:ilvl w:val="3"/>
          <w:numId w:val="1"/>
        </w:numPr>
        <w:spacing w:line="360" w:lineRule="auto"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Рассмотрите не менее трех национальных целей Российской Федерации на настоящем этапе, опишите перечень статей расходов на их финансирование и потенциальных выгод, оцените эффективность вложенный ресурсов. </w:t>
      </w:r>
    </w:p>
    <w:p w14:paraId="3883A51F" w14:textId="1B8B5375" w:rsidR="00E361F4" w:rsidRPr="00E361F4" w:rsidRDefault="00E361F4" w:rsidP="00E361F4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361F4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D6279D8" w14:textId="4B90DE7C" w:rsidR="00E361F4" w:rsidRPr="00E361F4" w:rsidRDefault="00E361F4" w:rsidP="00E361F4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bookmarkStart w:id="13" w:name="_Hlk119596810"/>
      <w:bookmarkStart w:id="14" w:name="_Hlk107308365"/>
      <w:r>
        <w:rPr>
          <w:sz w:val="28"/>
          <w:szCs w:val="28"/>
        </w:rPr>
        <w:t xml:space="preserve">      </w:t>
      </w:r>
      <w:r w:rsidRPr="00E361F4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  <w:bookmarkEnd w:id="13"/>
      <w:bookmarkEnd w:id="14"/>
      <w:r w:rsidRPr="00E361F4">
        <w:rPr>
          <w:sz w:val="28"/>
          <w:szCs w:val="28"/>
        </w:rPr>
        <w:t xml:space="preserve"> Финансового факультета. </w:t>
      </w:r>
    </w:p>
    <w:p w14:paraId="1AC698E7" w14:textId="77777777" w:rsidR="00E361F4" w:rsidRPr="00E361F4" w:rsidRDefault="00E361F4" w:rsidP="00E361F4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40E90CE5" w14:textId="77777777" w:rsidR="00091C3D" w:rsidRDefault="00AB0CAF">
      <w:pPr>
        <w:keepNext/>
        <w:keepLines/>
        <w:spacing w:beforeAutospacing="1" w:afterAutospacing="1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15" w:name="_Toc151934432"/>
      <w:r>
        <w:rPr>
          <w:rFonts w:eastAsia="MS ????"/>
          <w:b/>
          <w:bCs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14:paraId="47A07FE9" w14:textId="77777777" w:rsidR="00091C3D" w:rsidRDefault="00AB0CAF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357FBDC" w14:textId="77777777" w:rsidR="00091C3D" w:rsidRDefault="00AB0CA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1662E8C" w14:textId="77777777" w:rsidR="00091C3D" w:rsidRDefault="00091C3D">
      <w:pPr>
        <w:suppressAutoHyphens/>
        <w:spacing w:line="360" w:lineRule="exact"/>
        <w:jc w:val="both"/>
        <w:rPr>
          <w:sz w:val="28"/>
        </w:rPr>
      </w:pPr>
      <w:bookmarkStart w:id="16" w:name="_Hlk107308697"/>
      <w:bookmarkEnd w:id="16"/>
    </w:p>
    <w:p w14:paraId="18145BA5" w14:textId="77777777" w:rsidR="00091C3D" w:rsidRDefault="00AB0C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W w:w="10419" w:type="dxa"/>
        <w:tblInd w:w="3" w:type="dxa"/>
        <w:tblLook w:val="00A0" w:firstRow="1" w:lastRow="0" w:firstColumn="1" w:lastColumn="0" w:noHBand="0" w:noVBand="0"/>
      </w:tblPr>
      <w:tblGrid>
        <w:gridCol w:w="2385"/>
        <w:gridCol w:w="2275"/>
        <w:gridCol w:w="2521"/>
        <w:gridCol w:w="3238"/>
      </w:tblGrid>
      <w:tr w:rsidR="00091C3D" w14:paraId="5C09AF8C" w14:textId="77777777" w:rsidTr="00300299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97EA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Наименование компетенции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D714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09C1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3C1B" w14:textId="77777777" w:rsidR="00091C3D" w:rsidRDefault="00AB0CA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Типовые контрольные задания</w:t>
            </w:r>
          </w:p>
        </w:tc>
      </w:tr>
      <w:tr w:rsidR="00CE0E07" w14:paraId="4E93202E" w14:textId="77777777" w:rsidTr="00300299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0145" w14:textId="21A45469" w:rsidR="00CE0E07" w:rsidRPr="00CE0E07" w:rsidRDefault="00CE0E07" w:rsidP="00CE0E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ПК-2. </w:t>
            </w:r>
            <w:r w:rsidRPr="0045146C"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CA04" w14:textId="782CD7E2" w:rsidR="00CE0E07" w:rsidRDefault="00C440B4" w:rsidP="00C440B4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t xml:space="preserve">1. </w:t>
            </w:r>
            <w:r w:rsidR="00CE0E07" w:rsidRPr="00D52573">
              <w:t xml:space="preserve">Демонстрирует знания методологии и процедуры формирования финансовой отчетности </w:t>
            </w:r>
            <w:r w:rsidR="00CE0E07" w:rsidRPr="0045146C">
              <w:t>на макро- и микроуровне</w:t>
            </w:r>
            <w:r w:rsidR="00CE0E07">
              <w:t>.</w:t>
            </w:r>
          </w:p>
          <w:p w14:paraId="0CA09E3E" w14:textId="1C624311" w:rsidR="00CE0E07" w:rsidRPr="00CE0E07" w:rsidRDefault="00CE0E07" w:rsidP="00CE0E07">
            <w:pPr>
              <w:pStyle w:val="afa"/>
              <w:numPr>
                <w:ilvl w:val="3"/>
                <w:numId w:val="1"/>
              </w:num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59F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  <w:r w:rsidRPr="00D52573">
              <w:t xml:space="preserve"> </w:t>
            </w:r>
            <w:r>
              <w:t>методологию</w:t>
            </w:r>
            <w:r w:rsidRPr="00D52573">
              <w:t xml:space="preserve"> и процедуры формирования финансовой отчетности </w:t>
            </w:r>
            <w:r w:rsidRPr="0045146C">
              <w:t>на макро- и микроуровне</w:t>
            </w:r>
            <w:r>
              <w:t>.</w:t>
            </w:r>
          </w:p>
          <w:p w14:paraId="002A81D2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4759F9BA" w14:textId="77777777" w:rsidR="00250969" w:rsidRDefault="00250969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b/>
                <w:bCs/>
                <w:i/>
                <w:iCs/>
                <w:lang w:eastAsia="en-US"/>
              </w:rPr>
            </w:pPr>
          </w:p>
          <w:p w14:paraId="123D14BC" w14:textId="61CE20EC" w:rsidR="00FF709B" w:rsidRP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Уметь: </w:t>
            </w:r>
            <w:r>
              <w:t>использовать методологию</w:t>
            </w:r>
            <w:r w:rsidRPr="00D52573">
              <w:t xml:space="preserve"> и</w:t>
            </w:r>
            <w:r>
              <w:t xml:space="preserve"> </w:t>
            </w:r>
            <w:r w:rsidRPr="00D52573">
              <w:t>формирова</w:t>
            </w:r>
            <w:r>
              <w:t>ть финансовую отчетность</w:t>
            </w:r>
            <w:r w:rsidRPr="00D52573">
              <w:t xml:space="preserve"> </w:t>
            </w:r>
            <w:r w:rsidRPr="0045146C">
              <w:t>на макро- и микроуровне</w:t>
            </w:r>
            <w:r>
              <w:t>.</w:t>
            </w:r>
          </w:p>
          <w:p w14:paraId="21C437C0" w14:textId="5063B3DD" w:rsidR="00CE0E07" w:rsidRDefault="00CE0E07">
            <w:pPr>
              <w:ind w:left="-57" w:right="-57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63A4" w14:textId="77777777" w:rsidR="00FF709B" w:rsidRDefault="00FF709B">
            <w:pPr>
              <w:jc w:val="both"/>
              <w:rPr>
                <w:color w:val="000000"/>
              </w:rPr>
            </w:pPr>
          </w:p>
          <w:p w14:paraId="7F9B85C1" w14:textId="455F112C" w:rsidR="00CE0E07" w:rsidRDefault="00CE0E0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1.</w:t>
            </w:r>
            <w:r w:rsidR="00C440B4">
              <w:t xml:space="preserve"> На 31.12.2023 прибыль компании составила 10 млн. рублей. Где находятся данные денежные средства? Какое количество денежных средств на расчетном счете/в кассе?</w:t>
            </w:r>
          </w:p>
          <w:p w14:paraId="0C67487C" w14:textId="77777777" w:rsidR="00CE0E07" w:rsidRDefault="00CE0E07">
            <w:pPr>
              <w:jc w:val="both"/>
              <w:rPr>
                <w:sz w:val="22"/>
                <w:szCs w:val="22"/>
              </w:rPr>
            </w:pPr>
          </w:p>
          <w:p w14:paraId="79BB0347" w14:textId="77777777" w:rsidR="001F2CB4" w:rsidRDefault="001F2CB4">
            <w:pPr>
              <w:jc w:val="both"/>
              <w:rPr>
                <w:sz w:val="22"/>
                <w:szCs w:val="22"/>
              </w:rPr>
            </w:pPr>
          </w:p>
          <w:p w14:paraId="1679BC7F" w14:textId="77777777" w:rsidR="001F2CB4" w:rsidRDefault="001F2CB4">
            <w:pPr>
              <w:jc w:val="both"/>
              <w:rPr>
                <w:color w:val="000000"/>
              </w:rPr>
            </w:pPr>
          </w:p>
          <w:p w14:paraId="47FC0B8D" w14:textId="77777777" w:rsidR="00593BF0" w:rsidRDefault="00593BF0" w:rsidP="00593BF0">
            <w:pPr>
              <w:rPr>
                <w:color w:val="000000"/>
              </w:rPr>
            </w:pPr>
          </w:p>
          <w:p w14:paraId="1F2AA6FA" w14:textId="77777777" w:rsidR="00593BF0" w:rsidRPr="00E15333" w:rsidRDefault="00CE0E07" w:rsidP="00593BF0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</w:t>
            </w:r>
            <w:r w:rsidR="00593BF0" w:rsidRPr="00E15333">
              <w:rPr>
                <w:sz w:val="22"/>
                <w:szCs w:val="22"/>
              </w:rPr>
              <w:t xml:space="preserve">В прошлом месяце компания истратила 100 тыс. рублей, а получила от потребителей 120 тыс. рублей. </w:t>
            </w:r>
          </w:p>
          <w:p w14:paraId="4254955E" w14:textId="77777777" w:rsidR="00593BF0" w:rsidRPr="00E15333" w:rsidRDefault="00593BF0" w:rsidP="00593BF0">
            <w:pPr>
              <w:rPr>
                <w:sz w:val="22"/>
                <w:szCs w:val="22"/>
              </w:rPr>
            </w:pPr>
            <w:r w:rsidRPr="00E15333">
              <w:rPr>
                <w:sz w:val="22"/>
                <w:szCs w:val="22"/>
              </w:rPr>
              <w:t>Можно ли утверждать, что компания работает с прибылью?</w:t>
            </w:r>
          </w:p>
          <w:p w14:paraId="71546AD3" w14:textId="047D98C0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4B3C7767" w14:textId="77777777" w:rsidTr="00CE0E07">
        <w:trPr>
          <w:trHeight w:val="2811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648A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0E8D" w14:textId="42653AC9" w:rsidR="00CE0E07" w:rsidRDefault="00C440B4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 xml:space="preserve">2. </w:t>
            </w:r>
            <w:r w:rsidR="00CE0E07" w:rsidRPr="00D52573">
              <w:t xml:space="preserve">Рассчитывает и обосновывает параметры финансовой отчетности и финансовых планов </w:t>
            </w:r>
            <w:r w:rsidR="00CE0E07">
              <w:t>на макро- и микроуровне</w:t>
            </w:r>
            <w:r w:rsidR="00CE0E07" w:rsidRPr="0045146C">
              <w:t xml:space="preserve"> при принятии управленческих решений в финансовой сфер</w:t>
            </w:r>
            <w:r w:rsidR="00CE0E07">
              <w:t>е.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A45A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расчета и обоснования параметров</w:t>
            </w:r>
            <w:r w:rsidRPr="00D52573">
              <w:t xml:space="preserve">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497CC9F1" w14:textId="77777777" w:rsidR="00FF709B" w:rsidRDefault="00FF709B" w:rsidP="00FF709B">
            <w:pPr>
              <w:ind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рассчитывать и обосновывать</w:t>
            </w:r>
            <w:r w:rsidRPr="00D52573">
              <w:t xml:space="preserve"> параметры финансовой отчетности и финансовых планов </w:t>
            </w:r>
            <w:r>
              <w:t>на макро- и микроуровне</w:t>
            </w:r>
            <w:r w:rsidRPr="0045146C">
              <w:t xml:space="preserve"> при принятии управленческих решений в финансовой сфер</w:t>
            </w:r>
            <w:r>
              <w:t>е.</w:t>
            </w:r>
          </w:p>
          <w:p w14:paraId="3C549276" w14:textId="4AFBF834" w:rsidR="00CE0E07" w:rsidRDefault="00CE0E07" w:rsidP="00521BAA">
            <w:pPr>
              <w:ind w:right="-57"/>
              <w:rPr>
                <w:rFonts w:eastAsia="Calibri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FCFE" w14:textId="77777777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1. </w:t>
            </w:r>
            <w:r w:rsidR="00521BAA" w:rsidRPr="00E15333">
              <w:rPr>
                <w:sz w:val="22"/>
                <w:szCs w:val="22"/>
              </w:rPr>
              <w:t>Если ставка дисконтирования равняется 13% в год, сколько времени требуется, чтобы стоимость одного инвестированного рубля утроилась?</w:t>
            </w:r>
          </w:p>
          <w:p w14:paraId="13838F1D" w14:textId="3F6DCD84" w:rsidR="00CE0E07" w:rsidRDefault="00CE0E07">
            <w:pPr>
              <w:jc w:val="both"/>
              <w:rPr>
                <w:color w:val="000000"/>
              </w:rPr>
            </w:pPr>
          </w:p>
          <w:p w14:paraId="727206A2" w14:textId="77777777" w:rsidR="00CE0E07" w:rsidRDefault="00CE0E07">
            <w:pPr>
              <w:jc w:val="both"/>
              <w:rPr>
                <w:color w:val="000000"/>
              </w:rPr>
            </w:pPr>
          </w:p>
          <w:p w14:paraId="391601A2" w14:textId="77777777" w:rsidR="00CE0E07" w:rsidRDefault="00CE0E07">
            <w:pPr>
              <w:jc w:val="both"/>
              <w:rPr>
                <w:color w:val="000000"/>
              </w:rPr>
            </w:pPr>
          </w:p>
          <w:p w14:paraId="008362DC" w14:textId="77777777" w:rsidR="00521BAA" w:rsidRDefault="00521BAA">
            <w:pPr>
              <w:jc w:val="both"/>
              <w:rPr>
                <w:color w:val="000000"/>
              </w:rPr>
            </w:pPr>
          </w:p>
          <w:p w14:paraId="473264BE" w14:textId="77777777" w:rsidR="00521BAA" w:rsidRDefault="00521BAA">
            <w:pPr>
              <w:jc w:val="both"/>
              <w:rPr>
                <w:color w:val="000000"/>
              </w:rPr>
            </w:pPr>
          </w:p>
          <w:p w14:paraId="548CFDC1" w14:textId="02E40D0C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Задание 2.  </w:t>
            </w:r>
            <w:r w:rsidR="00521BAA" w:rsidRPr="00E15333">
              <w:rPr>
                <w:sz w:val="22"/>
                <w:szCs w:val="22"/>
              </w:rPr>
              <w:t xml:space="preserve">Некто хочет получить ссуду в банке в размере 10 тысяч </w:t>
            </w:r>
            <w:proofErr w:type="spellStart"/>
            <w:r w:rsidR="009B0F2C">
              <w:rPr>
                <w:sz w:val="22"/>
                <w:szCs w:val="22"/>
              </w:rPr>
              <w:t>усл.ед</w:t>
            </w:r>
            <w:proofErr w:type="spellEnd"/>
            <w:r w:rsidR="009B0F2C">
              <w:rPr>
                <w:sz w:val="22"/>
                <w:szCs w:val="22"/>
              </w:rPr>
              <w:t>.</w:t>
            </w:r>
            <w:r w:rsidR="00521BAA" w:rsidRPr="00E15333">
              <w:rPr>
                <w:sz w:val="22"/>
                <w:szCs w:val="22"/>
              </w:rPr>
              <w:t xml:space="preserve"> на 5 лет с погашением ее равными частями в конце каждого года, включая проценты. Если банк хочет заработать на кредите 14% годовых, каковы должны быть ежегодные платежи? </w:t>
            </w:r>
          </w:p>
          <w:p w14:paraId="1C49833D" w14:textId="1B757236" w:rsidR="00CE0E07" w:rsidRDefault="00CE0E07" w:rsidP="00300299">
            <w:pPr>
              <w:jc w:val="both"/>
              <w:rPr>
                <w:color w:val="000000"/>
              </w:rPr>
            </w:pPr>
          </w:p>
        </w:tc>
      </w:tr>
      <w:tr w:rsidR="00CE0E07" w14:paraId="08650BD5" w14:textId="77777777" w:rsidTr="00300299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85C1" w14:textId="7570592F" w:rsidR="00CE0E07" w:rsidRDefault="00CE0E07" w:rsidP="003002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ПК-3. </w:t>
            </w:r>
            <w:r w:rsidRPr="0045146C">
              <w:t>Способность применять инструменты управления финансами и дея</w:t>
            </w:r>
            <w:r w:rsidRPr="0045146C">
              <w:lastRenderedPageBreak/>
              <w:t>тельностью институтов развития, обеспечить условия устойчивого развития экономических субъектов</w:t>
            </w:r>
          </w:p>
          <w:p w14:paraId="26C12710" w14:textId="5979F2E4" w:rsidR="00CE0E07" w:rsidRDefault="00CE0E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E57" w14:textId="2D3DB033" w:rsidR="00CE0E07" w:rsidRPr="00210B0B" w:rsidRDefault="00CE0E07" w:rsidP="00CE0E07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lastRenderedPageBreak/>
              <w:t xml:space="preserve">1. </w:t>
            </w:r>
            <w:r w:rsidRPr="00210B0B">
              <w:t>Владеет современными инструментами</w:t>
            </w:r>
            <w:r>
              <w:t xml:space="preserve"> и новыми технологиями</w:t>
            </w:r>
            <w:r w:rsidRPr="00210B0B">
              <w:t xml:space="preserve"> управления финан</w:t>
            </w:r>
            <w:r w:rsidRPr="00210B0B">
              <w:lastRenderedPageBreak/>
              <w:t>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5B046482" w14:textId="2DE5C2AB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9012" w14:textId="77777777" w:rsidR="00FF709B" w:rsidRDefault="00FF709B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lastRenderedPageBreak/>
              <w:t xml:space="preserve">Знать: </w:t>
            </w:r>
            <w:r>
              <w:t>принципы использования</w:t>
            </w:r>
            <w:r w:rsidRPr="00210B0B">
              <w:t xml:space="preserve"> </w:t>
            </w:r>
            <w:r>
              <w:t>современных инструментов и новых технологий</w:t>
            </w:r>
            <w:r w:rsidRPr="00210B0B">
              <w:t xml:space="preserve"> </w:t>
            </w:r>
            <w:r w:rsidRPr="00210B0B">
              <w:lastRenderedPageBreak/>
              <w:t>управления финансами и деятельностью институтов развития</w:t>
            </w:r>
            <w:r>
              <w:t>.</w:t>
            </w:r>
            <w:r w:rsidRPr="00210B0B">
              <w:t xml:space="preserve"> </w:t>
            </w:r>
          </w:p>
          <w:p w14:paraId="129D1F83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30CEA1A8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021C854C" w14:textId="77777777" w:rsidR="00521BAA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1B32713B" w14:textId="77777777" w:rsidR="00521BAA" w:rsidRPr="007B332F" w:rsidRDefault="00521BAA" w:rsidP="00FF709B">
            <w:pPr>
              <w:tabs>
                <w:tab w:val="left" w:pos="10"/>
              </w:tabs>
              <w:spacing w:after="160" w:line="259" w:lineRule="auto"/>
              <w:ind w:left="10"/>
              <w:jc w:val="both"/>
            </w:pPr>
          </w:p>
          <w:p w14:paraId="574117CC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773AC7C5" w14:textId="77777777" w:rsidR="001F2CB4" w:rsidRDefault="001F2CB4" w:rsidP="00FF709B">
            <w:pPr>
              <w:ind w:left="-57" w:right="-57"/>
              <w:rPr>
                <w:b/>
                <w:bCs/>
                <w:i/>
                <w:iCs/>
                <w:spacing w:val="-6"/>
                <w:lang w:eastAsia="en-US"/>
              </w:rPr>
            </w:pPr>
          </w:p>
          <w:p w14:paraId="66B395C7" w14:textId="0BFEF209" w:rsidR="00CE0E07" w:rsidRDefault="00FF709B" w:rsidP="00FF709B">
            <w:pPr>
              <w:ind w:left="-57" w:right="-57"/>
              <w:rPr>
                <w:i/>
                <w:iCs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использовать современные инструменты и новые технологии</w:t>
            </w:r>
            <w:r w:rsidRPr="00210B0B">
              <w:t xml:space="preserve"> управления финансами и деятельностью институтов развития</w:t>
            </w:r>
            <w:r>
              <w:t>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0846" w14:textId="02F50815" w:rsidR="00521BAA" w:rsidRPr="00E15333" w:rsidRDefault="00CE0E07" w:rsidP="00521BAA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Фонд помощи пенсионерам предлагае</w:t>
            </w:r>
            <w:r w:rsidR="00521BAA" w:rsidRPr="00E15333">
              <w:rPr>
                <w:sz w:val="22"/>
                <w:szCs w:val="22"/>
              </w:rPr>
              <w:t xml:space="preserve">т приобрести квартиру </w:t>
            </w:r>
            <w:r w:rsidR="009B0F2C">
              <w:rPr>
                <w:sz w:val="22"/>
                <w:szCs w:val="22"/>
              </w:rPr>
              <w:t xml:space="preserve">Иванова И.И. </w:t>
            </w:r>
            <w:r w:rsidR="00521BAA" w:rsidRPr="00E15333">
              <w:rPr>
                <w:sz w:val="22"/>
                <w:szCs w:val="22"/>
              </w:rPr>
              <w:t xml:space="preserve">на условиях договора пожизненной ренты. Рыночная цена квартиры составляет </w:t>
            </w:r>
            <w:r w:rsidR="009B0F2C">
              <w:rPr>
                <w:sz w:val="22"/>
                <w:szCs w:val="22"/>
              </w:rPr>
              <w:t xml:space="preserve">12 млн </w:t>
            </w:r>
            <w:r w:rsidR="009B0F2C">
              <w:rPr>
                <w:sz w:val="22"/>
                <w:szCs w:val="22"/>
              </w:rPr>
              <w:lastRenderedPageBreak/>
              <w:t>рублей</w:t>
            </w:r>
            <w:r w:rsidR="00521BAA" w:rsidRPr="00E15333">
              <w:rPr>
                <w:sz w:val="22"/>
                <w:szCs w:val="22"/>
              </w:rPr>
              <w:t xml:space="preserve">. Ставка банковского депозита – 1% в месяц. Ориентировочное время жизни пенсионера после заключения договора – 15 лет. Условия договора предполагают, что </w:t>
            </w:r>
            <w:r w:rsidR="009B0F2C">
              <w:rPr>
                <w:sz w:val="22"/>
                <w:szCs w:val="22"/>
              </w:rPr>
              <w:t>Иванов И.И.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будет получать ежемесячно по 15 000</w:t>
            </w:r>
            <w:r w:rsidR="00521BAA" w:rsidRPr="00E15333">
              <w:rPr>
                <w:sz w:val="22"/>
                <w:szCs w:val="22"/>
              </w:rPr>
              <w:t xml:space="preserve"> </w:t>
            </w:r>
            <w:r w:rsidR="009B0F2C">
              <w:rPr>
                <w:sz w:val="22"/>
                <w:szCs w:val="22"/>
              </w:rPr>
              <w:t>рублей</w:t>
            </w:r>
            <w:r w:rsidR="00521BAA" w:rsidRPr="00E15333">
              <w:rPr>
                <w:sz w:val="22"/>
                <w:szCs w:val="22"/>
              </w:rPr>
              <w:t>. Справедливы ли эти условия?</w:t>
            </w:r>
          </w:p>
          <w:p w14:paraId="1285E749" w14:textId="69CB0F82" w:rsidR="00CE0E07" w:rsidRDefault="00CE0E07">
            <w:pPr>
              <w:jc w:val="both"/>
              <w:rPr>
                <w:color w:val="000000"/>
              </w:rPr>
            </w:pPr>
          </w:p>
          <w:p w14:paraId="360695E4" w14:textId="77777777" w:rsidR="00CE0E07" w:rsidRDefault="00CE0E07">
            <w:pPr>
              <w:jc w:val="both"/>
              <w:rPr>
                <w:color w:val="000000"/>
              </w:rPr>
            </w:pPr>
          </w:p>
          <w:p w14:paraId="276D2537" w14:textId="0D43B1E6" w:rsidR="00521BAA" w:rsidRPr="009B0F2C" w:rsidRDefault="00CE0E07" w:rsidP="00521BAA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21BAA" w:rsidRPr="009B0F2C">
              <w:rPr>
                <w:sz w:val="22"/>
                <w:szCs w:val="22"/>
              </w:rPr>
              <w:t xml:space="preserve"> Журнал осуществляет подписку два раза в год (декабрь и июнь). В конце декабря и июня ожидаются поступления денежных средств в объеме 15 млн. руб. Предполагается, что наличные расходы будут неизменны на протяжении последующих 6 месяцев. В настоящее время доход по инвестициям в ценные бумаги</w:t>
            </w:r>
            <w:r w:rsidR="009B0F2C">
              <w:rPr>
                <w:sz w:val="22"/>
                <w:szCs w:val="22"/>
              </w:rPr>
              <w:t xml:space="preserve"> венчурного фонда</w:t>
            </w:r>
            <w:r w:rsidR="00521BAA" w:rsidRPr="009B0F2C">
              <w:rPr>
                <w:sz w:val="22"/>
                <w:szCs w:val="22"/>
              </w:rPr>
              <w:t xml:space="preserve"> равен 8% в год. Стоимость перевода средств из ценных бумаг в наличность – 125 руб. за каждый перевод.</w:t>
            </w:r>
          </w:p>
          <w:p w14:paraId="039F113D" w14:textId="051D8BEE" w:rsidR="00CE0E07" w:rsidRPr="00521BAA" w:rsidRDefault="00521BAA" w:rsidP="00521BAA">
            <w:r w:rsidRPr="009B0F2C">
              <w:rPr>
                <w:sz w:val="22"/>
                <w:szCs w:val="22"/>
              </w:rPr>
              <w:t>Каков оптимальный размер перевода согласно модели оптимального размера заказа? Чему равен средний остаток наличности.</w:t>
            </w:r>
          </w:p>
        </w:tc>
      </w:tr>
      <w:tr w:rsidR="00CE0E07" w14:paraId="2155D965" w14:textId="77777777" w:rsidTr="00300299">
        <w:trPr>
          <w:trHeight w:val="1516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A679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3D5D" w14:textId="580AB139" w:rsidR="00CE0E07" w:rsidRDefault="00CE0E07" w:rsidP="00300299">
            <w:pPr>
              <w:jc w:val="both"/>
              <w:rPr>
                <w:color w:val="000000"/>
                <w:sz w:val="22"/>
                <w:szCs w:val="22"/>
              </w:rPr>
            </w:pPr>
            <w:r>
              <w:t>2.</w:t>
            </w:r>
            <w:r w:rsidRPr="00210B0B">
              <w:t xml:space="preserve">Формулирует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6287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 xml:space="preserve">принципы формулирования профессионально обоснованных предложений </w:t>
            </w:r>
            <w:r w:rsidRPr="00210B0B">
              <w:t xml:space="preserve">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развития экономических субъектов</w:t>
            </w:r>
            <w:r>
              <w:t>.</w:t>
            </w:r>
          </w:p>
          <w:p w14:paraId="7D542447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2000B4B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</w:pPr>
          </w:p>
          <w:p w14:paraId="56210913" w14:textId="77777777" w:rsidR="005D3ACC" w:rsidRDefault="005D3ACC" w:rsidP="00FF709B">
            <w:pPr>
              <w:pStyle w:val="msonormalcxspmiddle"/>
              <w:widowControl w:val="0"/>
              <w:spacing w:before="280" w:beforeAutospacing="0" w:after="280" w:afterAutospacing="0"/>
              <w:ind w:right="-57"/>
              <w:rPr>
                <w:spacing w:val="-6"/>
                <w:lang w:eastAsia="en-US"/>
              </w:rPr>
            </w:pPr>
          </w:p>
          <w:p w14:paraId="0A6C831C" w14:textId="4884BEC4" w:rsidR="00CE0E07" w:rsidRDefault="00FF709B" w:rsidP="00FF709B">
            <w:pPr>
              <w:ind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</w:t>
            </w:r>
            <w:r w:rsidRPr="00210B0B">
              <w:t xml:space="preserve"> профессионально обоснованные предложения по </w:t>
            </w:r>
            <w:r w:rsidRPr="0045146C">
              <w:t>обеспеч</w:t>
            </w:r>
            <w:r>
              <w:t>ению</w:t>
            </w:r>
            <w:r w:rsidRPr="0045146C">
              <w:t xml:space="preserve"> услови</w:t>
            </w:r>
            <w:r>
              <w:t>й</w:t>
            </w:r>
            <w:r w:rsidRPr="0045146C">
              <w:t xml:space="preserve"> устойчивого </w:t>
            </w:r>
            <w:r w:rsidRPr="0045146C">
              <w:lastRenderedPageBreak/>
              <w:t>развития экономических субъектов</w:t>
            </w:r>
            <w:r>
              <w:t>.</w:t>
            </w:r>
          </w:p>
          <w:p w14:paraId="07A5371B" w14:textId="727EED8F" w:rsidR="00CE0E07" w:rsidRDefault="00CE0E07">
            <w:pPr>
              <w:ind w:left="-57" w:right="-57"/>
              <w:rPr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38F5" w14:textId="790C74BC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lastRenderedPageBreak/>
              <w:t>Задание 1.</w:t>
            </w:r>
            <w:r w:rsidR="005D3ACC" w:rsidRPr="009B0F2C">
              <w:rPr>
                <w:sz w:val="22"/>
                <w:szCs w:val="22"/>
              </w:rPr>
              <w:t xml:space="preserve"> Компания для производства кондиционеров</w:t>
            </w:r>
            <w:r w:rsidR="009B0F2C">
              <w:rPr>
                <w:sz w:val="22"/>
                <w:szCs w:val="22"/>
              </w:rPr>
              <w:t>, работающая в соответствии с принципами устойчивого развития,</w:t>
            </w:r>
            <w:r w:rsidR="005D3ACC" w:rsidRPr="009B0F2C">
              <w:rPr>
                <w:sz w:val="22"/>
                <w:szCs w:val="22"/>
              </w:rPr>
              <w:t xml:space="preserve"> расходует 2 000 медных трубочек за каждые 100 дней. Стоимость выполнения заказа 100 руб. за один заказ. Затраты на содержание заказа – 10 рублей на одну трубку за 100 дней. Время доставки заказа – 3 дня. Через какое время необходимо разместить очередной заказ после поставки предыдущего?</w:t>
            </w:r>
          </w:p>
          <w:p w14:paraId="683FC2AD" w14:textId="21B48548" w:rsidR="00CE0E07" w:rsidRPr="009B0F2C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7FEE7BE5" w14:textId="77777777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FE2F88A" w14:textId="77777777" w:rsid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0116011E" w14:textId="77777777" w:rsidR="009B0F2C" w:rsidRPr="009B0F2C" w:rsidRDefault="009B0F2C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51F96AD9" w14:textId="02320746" w:rsidR="005D3ACC" w:rsidRPr="009B0F2C" w:rsidRDefault="00CE0E07" w:rsidP="005D3ACC">
            <w:pPr>
              <w:rPr>
                <w:sz w:val="22"/>
                <w:szCs w:val="22"/>
              </w:rPr>
            </w:pPr>
            <w:r w:rsidRPr="009B0F2C">
              <w:rPr>
                <w:color w:val="000000"/>
                <w:sz w:val="22"/>
                <w:szCs w:val="22"/>
              </w:rPr>
              <w:t>Задание 2.</w:t>
            </w:r>
            <w:r w:rsidR="005D3ACC" w:rsidRPr="009B0F2C">
              <w:rPr>
                <w:color w:val="000000"/>
                <w:sz w:val="22"/>
                <w:szCs w:val="22"/>
              </w:rPr>
              <w:t xml:space="preserve"> </w:t>
            </w:r>
            <w:r w:rsidR="005D3ACC" w:rsidRPr="009B0F2C">
              <w:rPr>
                <w:sz w:val="22"/>
                <w:szCs w:val="22"/>
              </w:rPr>
              <w:t>Какую максимальную скидку в процентах вы мо</w:t>
            </w:r>
            <w:r w:rsidR="009B0F2C">
              <w:rPr>
                <w:sz w:val="22"/>
                <w:szCs w:val="22"/>
              </w:rPr>
              <w:t xml:space="preserve">жете предоставить покупателю за сокращение срока оплаты партии товара, произведенного из биоразлагаемого сырья, </w:t>
            </w:r>
            <w:r w:rsidR="005D3ACC" w:rsidRPr="009B0F2C">
              <w:rPr>
                <w:sz w:val="22"/>
                <w:szCs w:val="22"/>
              </w:rPr>
              <w:t xml:space="preserve"> с 60 </w:t>
            </w:r>
            <w:r w:rsidR="005D3ACC" w:rsidRPr="009B0F2C">
              <w:rPr>
                <w:sz w:val="22"/>
                <w:szCs w:val="22"/>
              </w:rPr>
              <w:lastRenderedPageBreak/>
              <w:t>дней до 45? Ставка по безрисковым вложениям 12% в год.</w:t>
            </w:r>
          </w:p>
          <w:p w14:paraId="412A18FB" w14:textId="7E45AC8C" w:rsidR="00CE0E07" w:rsidRDefault="00CE0E07">
            <w:pPr>
              <w:jc w:val="both"/>
              <w:rPr>
                <w:color w:val="000000"/>
              </w:rPr>
            </w:pPr>
          </w:p>
          <w:p w14:paraId="4934D64E" w14:textId="77777777" w:rsidR="00CE0E07" w:rsidRDefault="00CE0E07">
            <w:pPr>
              <w:jc w:val="both"/>
              <w:rPr>
                <w:color w:val="000000"/>
              </w:rPr>
            </w:pPr>
          </w:p>
          <w:p w14:paraId="070D3924" w14:textId="7B13FF44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4AEE6294" w14:textId="77777777" w:rsidTr="00536543">
        <w:trPr>
          <w:trHeight w:val="1516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807F13" w14:textId="2DA70850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BF9EA3E" w14:textId="77777777" w:rsidR="00CE0E07" w:rsidRDefault="00CE0E07" w:rsidP="00CE0E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E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ПКН-4 </w:t>
            </w:r>
            <w:r w:rsidRPr="00CE0E07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</w:t>
            </w:r>
            <w:r w:rsidRPr="004441A5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 экономических проектов с учетом факторов риска в условиях неопределенности </w:t>
            </w:r>
          </w:p>
          <w:p w14:paraId="186C2601" w14:textId="0F58C7E9" w:rsidR="00CE0E07" w:rsidRDefault="00CE0E0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C25E" w14:textId="6784CF52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5D6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>
              <w:t>принципы ф</w:t>
            </w:r>
            <w:r w:rsidRPr="004460FE">
              <w:t>орми</w:t>
            </w:r>
            <w:r>
              <w:t>рования и применения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24EB3C66" w14:textId="77777777" w:rsidR="00FF709B" w:rsidRDefault="00FF709B" w:rsidP="00FF709B">
            <w:pPr>
              <w:ind w:left="-57" w:right="-57"/>
              <w:rPr>
                <w:spacing w:val="-6"/>
                <w:lang w:eastAsia="en-US"/>
              </w:rPr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</w:t>
            </w:r>
            <w:r w:rsidRPr="004460FE">
              <w:t>орми</w:t>
            </w:r>
            <w:r>
              <w:t>ровать и применять</w:t>
            </w:r>
            <w:r w:rsidRPr="004460FE">
              <w:t xml:space="preserve"> методики оценки эффективности экономических проектов в условиях неопределенности.</w:t>
            </w:r>
          </w:p>
          <w:p w14:paraId="39FF46FF" w14:textId="77777777" w:rsidR="00CE0E07" w:rsidRDefault="00CE0E07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3F80" w14:textId="77777777" w:rsidR="009B0F2C" w:rsidRDefault="009B0F2C" w:rsidP="00536543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2955EBBC" w14:textId="0286E7EE" w:rsidR="00CE0E07" w:rsidRPr="001F2CB4" w:rsidRDefault="00CE0E07" w:rsidP="00536543">
            <w:pPr>
              <w:jc w:val="both"/>
              <w:rPr>
                <w:color w:val="000000"/>
              </w:rPr>
            </w:pPr>
            <w:r w:rsidRPr="001F2CB4">
              <w:rPr>
                <w:color w:val="000000"/>
              </w:rPr>
              <w:t>Задание 1.</w:t>
            </w:r>
            <w:r w:rsidR="005D3ACC" w:rsidRPr="001F2CB4">
              <w:rPr>
                <w:color w:val="000000"/>
              </w:rPr>
              <w:t xml:space="preserve"> </w:t>
            </w:r>
            <w:r w:rsidR="009B0F2C" w:rsidRPr="001F2CB4">
              <w:rPr>
                <w:color w:val="000000"/>
              </w:rPr>
              <w:t xml:space="preserve">Раскройте сущность принципа «настоящее ценнее будущего» и рассмотрите на примерах его роль при принятии финансовых решений. </w:t>
            </w:r>
          </w:p>
          <w:p w14:paraId="604149C9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56A2F549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4A8CEA8" w14:textId="77777777" w:rsidR="009B0F2C" w:rsidRDefault="009B0F2C" w:rsidP="00536543">
            <w:pPr>
              <w:jc w:val="both"/>
              <w:rPr>
                <w:color w:val="000000"/>
              </w:rPr>
            </w:pPr>
          </w:p>
          <w:p w14:paraId="43B89097" w14:textId="5B9C05EB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9B0F2C">
              <w:rPr>
                <w:color w:val="000000"/>
              </w:rPr>
              <w:t xml:space="preserve"> Компания может проинвестировать в расширение производства 10 млн рублей в текущем периоде. Это принесет ей чистый денежные поток в течение 5 периодов в размере 3 млн рублей ежепериодно. Ставка дисконтирования равна  10 %. Выгодно ли осуществлять инвестиции?</w:t>
            </w:r>
          </w:p>
          <w:p w14:paraId="1A8FD244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1537CFB" w14:textId="77777777" w:rsidR="00CE0E07" w:rsidRDefault="00CE0E07">
            <w:pPr>
              <w:jc w:val="both"/>
              <w:rPr>
                <w:color w:val="000000"/>
              </w:rPr>
            </w:pPr>
          </w:p>
        </w:tc>
      </w:tr>
      <w:tr w:rsidR="00CE0E07" w14:paraId="098BA99C" w14:textId="77777777" w:rsidTr="00536543">
        <w:trPr>
          <w:trHeight w:val="1516"/>
        </w:trPr>
        <w:tc>
          <w:tcPr>
            <w:tcW w:w="2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B959" w14:textId="77777777" w:rsidR="00CE0E07" w:rsidRDefault="00CE0E07" w:rsidP="0053654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433A" w14:textId="75F394BD" w:rsidR="00CE0E07" w:rsidRDefault="00CE0E07" w:rsidP="00300299">
            <w:pPr>
              <w:jc w:val="both"/>
              <w:rPr>
                <w:color w:val="000000"/>
              </w:rPr>
            </w:pPr>
            <w:r w:rsidRPr="004460FE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AD7F" w14:textId="77777777" w:rsidR="00FF709B" w:rsidRDefault="00FF709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Знать: </w:t>
            </w:r>
            <w:r w:rsidRPr="004460FE"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6063034B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51822D5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0A1214F6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72BAD73D" w14:textId="77777777" w:rsidR="003666BB" w:rsidRDefault="003666BB" w:rsidP="00FF709B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</w:pPr>
          </w:p>
          <w:p w14:paraId="18C8E2C2" w14:textId="34E996B6" w:rsidR="00CE0E07" w:rsidRDefault="00FF709B" w:rsidP="00FF709B">
            <w:pPr>
              <w:ind w:left="-57" w:right="-57"/>
            </w:pPr>
            <w:r>
              <w:rPr>
                <w:b/>
                <w:bCs/>
                <w:i/>
                <w:iCs/>
                <w:spacing w:val="-6"/>
                <w:lang w:eastAsia="en-US"/>
              </w:rPr>
              <w:t xml:space="preserve">Уметь: </w:t>
            </w:r>
            <w:r>
              <w:t>формулировать выводы</w:t>
            </w:r>
            <w:r w:rsidRPr="004460FE">
              <w:t xml:space="preserve"> на основе </w:t>
            </w:r>
            <w:r w:rsidRPr="004460FE">
              <w:lastRenderedPageBreak/>
              <w:t>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</w:p>
          <w:p w14:paraId="5F77F53D" w14:textId="77777777" w:rsidR="00CE0E07" w:rsidRDefault="00CE0E07" w:rsidP="00536543">
            <w:pPr>
              <w:ind w:left="-57" w:right="-57"/>
              <w:rPr>
                <w:b/>
                <w:bCs/>
                <w:i/>
                <w:iCs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E7BE" w14:textId="746C2B08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 1.</w:t>
            </w:r>
            <w:r w:rsidR="009B0F2C">
              <w:rPr>
                <w:color w:val="000000"/>
              </w:rPr>
              <w:t xml:space="preserve"> </w:t>
            </w:r>
          </w:p>
          <w:p w14:paraId="6625835F" w14:textId="616AFC6E" w:rsid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Компания стоит перед выбором. Понести затраты на приобретение финансового актива в размере 10 млн. рублей сегодня и получать ежегодно 1 млн. рублей в качестве дивидендов. Или вложить в инвестиционный проект 10 млн. рублей сегодня, который будет генерировать чистый денежный поток в размере 2 млн. рублей ежегодно в течение пяти лет. Ставка дисконта 10 процентов годовых. Что выберет компания?</w:t>
            </w:r>
          </w:p>
          <w:p w14:paraId="74BBC82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62F9FF31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105A57DE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740341C6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3EB59032" w14:textId="362D8E0E" w:rsidR="00CE0E07" w:rsidRDefault="00CE0E07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Задание 2.</w:t>
            </w:r>
            <w:r w:rsidR="003666BB">
              <w:rPr>
                <w:color w:val="000000"/>
              </w:rPr>
              <w:t xml:space="preserve"> Какое вложение средств будет являться более </w:t>
            </w:r>
            <w:r w:rsidR="003666BB">
              <w:rPr>
                <w:color w:val="000000"/>
              </w:rPr>
              <w:lastRenderedPageBreak/>
              <w:t>выгодным для экономического субъекта в зависимости от:</w:t>
            </w:r>
          </w:p>
          <w:p w14:paraId="6E26BAA1" w14:textId="519C60DB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а) ставки дисконтирования</w:t>
            </w:r>
            <w:r w:rsidRPr="001F6D64">
              <w:rPr>
                <w:color w:val="000000"/>
              </w:rPr>
              <w:t>;</w:t>
            </w:r>
          </w:p>
          <w:p w14:paraId="773C9656" w14:textId="0A8AB200" w:rsidR="003666BB" w:rsidRPr="001F6D64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б) срока окупаемости</w:t>
            </w:r>
            <w:r w:rsidRPr="001F6D64">
              <w:rPr>
                <w:color w:val="000000"/>
              </w:rPr>
              <w:t>;</w:t>
            </w:r>
          </w:p>
          <w:p w14:paraId="05DB6233" w14:textId="266E12C7" w:rsidR="003666BB" w:rsidRPr="003666BB" w:rsidRDefault="003666BB" w:rsidP="0053654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в) чистой приведенной стоимости. </w:t>
            </w:r>
          </w:p>
          <w:p w14:paraId="7CFC3ED4" w14:textId="77777777" w:rsidR="001F2CB4" w:rsidRDefault="001F2CB4" w:rsidP="00536543">
            <w:pPr>
              <w:jc w:val="both"/>
              <w:rPr>
                <w:color w:val="000000"/>
              </w:rPr>
            </w:pPr>
          </w:p>
          <w:p w14:paraId="5669A335" w14:textId="77777777" w:rsidR="00CE0E07" w:rsidRDefault="00CE0E07" w:rsidP="00536543">
            <w:pPr>
              <w:jc w:val="both"/>
              <w:rPr>
                <w:color w:val="000000"/>
              </w:rPr>
            </w:pPr>
          </w:p>
          <w:p w14:paraId="180817F4" w14:textId="77777777" w:rsidR="00CE0E07" w:rsidRDefault="00CE0E07" w:rsidP="00536543">
            <w:pPr>
              <w:jc w:val="both"/>
              <w:rPr>
                <w:color w:val="000000"/>
              </w:rPr>
            </w:pPr>
          </w:p>
        </w:tc>
      </w:tr>
    </w:tbl>
    <w:p w14:paraId="58FF786D" w14:textId="4C52FAD8" w:rsidR="00091C3D" w:rsidRDefault="00091C3D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60934CD" w14:textId="05FC47D3" w:rsidR="009B0F2C" w:rsidRPr="001C60E2" w:rsidRDefault="00AB0CAF" w:rsidP="001C60E2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Перечень вопросов для подготовки к экзамен</w:t>
      </w:r>
      <w:r w:rsidR="00F114AC">
        <w:rPr>
          <w:b/>
          <w:color w:val="000000" w:themeColor="text1"/>
          <w:sz w:val="28"/>
          <w:szCs w:val="28"/>
        </w:rPr>
        <w:t>у</w:t>
      </w:r>
    </w:p>
    <w:p w14:paraId="1361E358" w14:textId="77777777" w:rsidR="00210B77" w:rsidRDefault="00210B77" w:rsidP="00F114AC">
      <w:pPr>
        <w:rPr>
          <w:b/>
          <w:color w:val="000000" w:themeColor="text1"/>
          <w:sz w:val="28"/>
          <w:szCs w:val="28"/>
        </w:rPr>
      </w:pPr>
    </w:p>
    <w:p w14:paraId="5E4ADD1F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Концепция альтернативной стоимости и ее роль в стратегическом управлении финансами. Расходы и упущенные доходы экономических субъектов</w:t>
      </w:r>
      <w:r w:rsidR="009D7891">
        <w:rPr>
          <w:sz w:val="28"/>
          <w:szCs w:val="28"/>
        </w:rPr>
        <w:t>.</w:t>
      </w:r>
    </w:p>
    <w:p w14:paraId="54364CB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Принцип маржинального </w:t>
      </w:r>
      <w:r w:rsidR="009D7891">
        <w:rPr>
          <w:sz w:val="28"/>
          <w:szCs w:val="28"/>
        </w:rPr>
        <w:t>анализа в экономике и финансах.</w:t>
      </w:r>
    </w:p>
    <w:p w14:paraId="33DAA611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Учет факторов времени и инфляции при страт</w:t>
      </w:r>
      <w:r w:rsidR="009D7891">
        <w:rPr>
          <w:sz w:val="28"/>
          <w:szCs w:val="28"/>
        </w:rPr>
        <w:t>егическом управлении финансами.</w:t>
      </w:r>
    </w:p>
    <w:p w14:paraId="2E4923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Оценка будущей и настоящей стоимости денег, коэффицие</w:t>
      </w:r>
      <w:r w:rsidR="009D7891">
        <w:rPr>
          <w:sz w:val="28"/>
          <w:szCs w:val="28"/>
        </w:rPr>
        <w:t>нта дисконтирования и дисконта.</w:t>
      </w:r>
    </w:p>
    <w:p w14:paraId="77AA61F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Сущность и оценка номинальной и реальной процентной ставки. Сущность и практическое применение аннуитета.</w:t>
      </w:r>
    </w:p>
    <w:p w14:paraId="5F6B0A9C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 xml:space="preserve">Учет рисков в принятии  стратегических </w:t>
      </w:r>
      <w:r w:rsidR="009D7891">
        <w:rPr>
          <w:sz w:val="28"/>
          <w:szCs w:val="28"/>
        </w:rPr>
        <w:t>экономико-финансовых решений.</w:t>
      </w:r>
    </w:p>
    <w:p w14:paraId="6AEFDCB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3FE4">
        <w:rPr>
          <w:sz w:val="28"/>
          <w:szCs w:val="28"/>
        </w:rPr>
        <w:t>Экономическая и бухгалтерская прибыль, виртуальность бухгалтерской прибыли.</w:t>
      </w:r>
    </w:p>
    <w:p w14:paraId="3B695767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Методы стратегического анализа и методические подходы к его проведению.</w:t>
      </w:r>
    </w:p>
    <w:p w14:paraId="1BD2104D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Сущность стратегического упр</w:t>
      </w:r>
      <w:r w:rsidR="009D7891">
        <w:rPr>
          <w:sz w:val="28"/>
          <w:szCs w:val="28"/>
        </w:rPr>
        <w:t>авления финансами домохозяйств.</w:t>
      </w:r>
    </w:p>
    <w:p w14:paraId="75BB1DD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Формы и модели управления финансами домохозяйств.</w:t>
      </w:r>
    </w:p>
    <w:p w14:paraId="54FA2C98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 Стратегический выбор использования финансовых ресурсов домохозяйств: фонд сбережения, фонд потребления. </w:t>
      </w:r>
    </w:p>
    <w:p w14:paraId="66CDABB2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Факторы, влияющие на уровень сбережений домохозяйств. Сберегательное поведение домохозяйств. Трансформация сбережений домохозяйств в инвестиции. </w:t>
      </w:r>
    </w:p>
    <w:p w14:paraId="24C681EA" w14:textId="672C16B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lastRenderedPageBreak/>
        <w:t xml:space="preserve">Личные финансовые ресурсы как источник инвестиций. Инвестиционные возможности на </w:t>
      </w:r>
      <w:r w:rsidR="00241439">
        <w:rPr>
          <w:sz w:val="28"/>
          <w:szCs w:val="28"/>
        </w:rPr>
        <w:t xml:space="preserve">различных рынках. </w:t>
      </w:r>
    </w:p>
    <w:p w14:paraId="42A6A6B9" w14:textId="77777777" w:rsidR="009D7891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 xml:space="preserve">Привлечение кредитов для финансирования текущих и стратегических целей домохозяйств. </w:t>
      </w:r>
    </w:p>
    <w:p w14:paraId="15BD2894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D7891">
        <w:rPr>
          <w:sz w:val="28"/>
          <w:szCs w:val="28"/>
        </w:rPr>
        <w:t>Продукты страхового рынка и их роль в стратегическом упр</w:t>
      </w:r>
      <w:r w:rsidR="009D7891" w:rsidRPr="009D7891">
        <w:rPr>
          <w:sz w:val="28"/>
          <w:szCs w:val="28"/>
        </w:rPr>
        <w:t>авлении финансами домохозяйств.</w:t>
      </w:r>
    </w:p>
    <w:p w14:paraId="651D09B1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Стратегическая позиция организации, анализ внутренней и внешней среды.</w:t>
      </w:r>
    </w:p>
    <w:p w14:paraId="49FC71C4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Прогнозирование денежных потоков для формирования экономической политики и п</w:t>
      </w:r>
      <w:r w:rsidR="00241439">
        <w:rPr>
          <w:sz w:val="28"/>
          <w:szCs w:val="28"/>
        </w:rPr>
        <w:t>ринятия стратегических решений.</w:t>
      </w:r>
    </w:p>
    <w:p w14:paraId="719BAF57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Основные подходы к пр</w:t>
      </w:r>
      <w:r w:rsidR="00241439">
        <w:rPr>
          <w:sz w:val="28"/>
          <w:szCs w:val="28"/>
        </w:rPr>
        <w:t>огнозированию денежных потоков.</w:t>
      </w:r>
    </w:p>
    <w:p w14:paraId="6164F0C2" w14:textId="77777777" w:rsidR="00241439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Практические задачи стратегического управления финансами, требующие прогнозирования денежных потоков.</w:t>
      </w:r>
    </w:p>
    <w:p w14:paraId="0748A6EF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и методы оценки точки безубыточности. Анализ изменения положения точки без</w:t>
      </w:r>
      <w:r w:rsidR="00724617">
        <w:rPr>
          <w:sz w:val="28"/>
          <w:szCs w:val="28"/>
        </w:rPr>
        <w:t>убыточности с течением времени.</w:t>
      </w:r>
    </w:p>
    <w:p w14:paraId="3318F494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Экономическая сущность преде</w:t>
      </w:r>
      <w:r w:rsidR="00724617">
        <w:rPr>
          <w:sz w:val="28"/>
          <w:szCs w:val="28"/>
        </w:rPr>
        <w:t>ла и коэффициента безопасности.</w:t>
      </w:r>
    </w:p>
    <w:p w14:paraId="3210730C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41439">
        <w:rPr>
          <w:sz w:val="28"/>
          <w:szCs w:val="28"/>
        </w:rPr>
        <w:t>Методы оценки предела безопасности и коэффициента безопасности с учетом фактора неопределенности.</w:t>
      </w:r>
    </w:p>
    <w:p w14:paraId="493349D1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Стратегическое управлени</w:t>
      </w:r>
      <w:r w:rsidR="00724617">
        <w:rPr>
          <w:sz w:val="28"/>
          <w:szCs w:val="28"/>
        </w:rPr>
        <w:t>е структурой капитала компании.</w:t>
      </w:r>
    </w:p>
    <w:p w14:paraId="187741DC" w14:textId="77777777" w:rsidR="00724617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Влияние структуры капитала на финансовую рентабельность предприятия.</w:t>
      </w:r>
    </w:p>
    <w:p w14:paraId="453552CE" w14:textId="77777777" w:rsidR="00E2516B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724617">
        <w:rPr>
          <w:sz w:val="28"/>
          <w:szCs w:val="28"/>
        </w:rPr>
        <w:t>Основные подходы к стратегическому управлению и методы управления предпринимательскими рисками.</w:t>
      </w:r>
    </w:p>
    <w:p w14:paraId="45DE5B5E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Сущность стратегического управления общественными</w:t>
      </w:r>
      <w:r w:rsidR="0087245C">
        <w:rPr>
          <w:sz w:val="28"/>
          <w:szCs w:val="28"/>
        </w:rPr>
        <w:t xml:space="preserve"> финансами в публичном секторе.</w:t>
      </w:r>
    </w:p>
    <w:p w14:paraId="3009D2A2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Национальные цели развития, приоритетные, федеральные, ведомственные проекты, комплексные программы, государственные программы, проблемы интеграции, оценка эф</w:t>
      </w:r>
      <w:r w:rsidR="0087245C">
        <w:rPr>
          <w:sz w:val="28"/>
          <w:szCs w:val="28"/>
        </w:rPr>
        <w:t>фективности и результативности.</w:t>
      </w:r>
    </w:p>
    <w:p w14:paraId="1A572B2F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E2516B">
        <w:rPr>
          <w:sz w:val="28"/>
          <w:szCs w:val="28"/>
        </w:rPr>
        <w:t>Финансовый менеджмент в государственном секторе.</w:t>
      </w:r>
    </w:p>
    <w:p w14:paraId="3DD13EC6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color w:val="000000"/>
          <w:sz w:val="28"/>
          <w:szCs w:val="28"/>
          <w:shd w:val="clear" w:color="auto" w:fill="FFFFFF"/>
        </w:rPr>
        <w:t>Финансовое планирование и прогнозирование</w:t>
      </w:r>
      <w:r w:rsidR="0087245C">
        <w:rPr>
          <w:sz w:val="28"/>
          <w:szCs w:val="28"/>
        </w:rPr>
        <w:t>.</w:t>
      </w:r>
    </w:p>
    <w:p w14:paraId="50D1D84D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lastRenderedPageBreak/>
        <w:t>Финансовая политика и стратегия устойчивого роста.</w:t>
      </w:r>
    </w:p>
    <w:p w14:paraId="134D8950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Макроэкономические показатели и их корреляции с измен</w:t>
      </w:r>
      <w:r w:rsidR="0087245C">
        <w:rPr>
          <w:sz w:val="28"/>
          <w:szCs w:val="28"/>
        </w:rPr>
        <w:t>ениями ключевых статей бюджета.</w:t>
      </w:r>
    </w:p>
    <w:p w14:paraId="54836AF4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Предположения и допущения для оптимистического и пессимистического сценариев: ожидаемые изменения в экономике и бюджетной политике, изменяемые нормативы бюджетных расходов, новации в собираемости налогов, прогнозные изменения конъюнктуры мировых рынков.</w:t>
      </w:r>
    </w:p>
    <w:p w14:paraId="7A7F45A2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Представление оценки будущих доходов исходя из текущего состояния экономики и текущей налоговой системы, услов</w:t>
      </w:r>
      <w:r w:rsidR="0087245C">
        <w:rPr>
          <w:sz w:val="28"/>
          <w:szCs w:val="28"/>
        </w:rPr>
        <w:t>но постоянные налоговые доходы.</w:t>
      </w:r>
    </w:p>
    <w:p w14:paraId="7ADCB4E8" w14:textId="77777777" w:rsid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Ключевые бюджетные обязательства по отдельным странам: пенсионные обязательства, обязательства в рамках медицинского обеспечения, обязательства в рамках страхования банковских вкладов и накопительных пенсий</w:t>
      </w:r>
      <w:r w:rsidR="0087245C">
        <w:rPr>
          <w:sz w:val="28"/>
          <w:szCs w:val="28"/>
        </w:rPr>
        <w:t>.</w:t>
      </w:r>
    </w:p>
    <w:p w14:paraId="65449956" w14:textId="00152591" w:rsidR="00E23FE4" w:rsidRPr="0087245C" w:rsidRDefault="00E23FE4" w:rsidP="0087245C">
      <w:pPr>
        <w:pStyle w:val="afa"/>
        <w:numPr>
          <w:ilvl w:val="6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7245C">
        <w:rPr>
          <w:sz w:val="28"/>
          <w:szCs w:val="28"/>
        </w:rPr>
        <w:t>Эффект ставки дисконтирования на представление будущих доходов и расходов бюджетной системы</w:t>
      </w:r>
      <w:r w:rsidRPr="0087245C">
        <w:t>.</w:t>
      </w:r>
    </w:p>
    <w:p w14:paraId="245BFC94" w14:textId="77777777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084DC52D" w14:textId="77777777" w:rsidR="00210B77" w:rsidRDefault="00210B77">
      <w:pPr>
        <w:ind w:firstLine="708"/>
        <w:rPr>
          <w:rFonts w:ascii="Times-Bold" w:hAnsi="Times-Bold" w:cs="Times-Bold"/>
          <w:b/>
          <w:bCs/>
          <w:lang w:eastAsia="en-US"/>
        </w:rPr>
      </w:pPr>
    </w:p>
    <w:p w14:paraId="1295EAF3" w14:textId="55993675" w:rsidR="00091C3D" w:rsidRDefault="00AB0CAF" w:rsidP="00F114AC">
      <w:pPr>
        <w:ind w:firstLine="708"/>
        <w:jc w:val="center"/>
        <w:rPr>
          <w:rFonts w:ascii="Times-Bold" w:hAnsi="Times-Bold" w:cs="Times-Bold"/>
          <w:b/>
          <w:bCs/>
          <w:sz w:val="28"/>
          <w:szCs w:val="28"/>
          <w:lang w:eastAsia="en-US"/>
        </w:rPr>
      </w:pPr>
      <w:r>
        <w:rPr>
          <w:rFonts w:ascii="Times-Bold" w:hAnsi="Times-Bold" w:cs="Times-Bold"/>
          <w:b/>
          <w:bCs/>
          <w:sz w:val="28"/>
          <w:szCs w:val="28"/>
          <w:lang w:eastAsia="en-US"/>
        </w:rPr>
        <w:t>Пример экзаменационного билета</w:t>
      </w:r>
    </w:p>
    <w:p w14:paraId="1C63314A" w14:textId="77777777" w:rsidR="00091C3D" w:rsidRDefault="00091C3D" w:rsidP="003578FD">
      <w:pPr>
        <w:ind w:firstLine="708"/>
        <w:jc w:val="center"/>
        <w:rPr>
          <w:rFonts w:ascii="Times-Bold" w:hAnsi="Times-Bold" w:cs="Times-Bold"/>
          <w:b/>
          <w:bCs/>
          <w:lang w:eastAsia="en-US"/>
        </w:rPr>
      </w:pPr>
    </w:p>
    <w:p w14:paraId="2466A286" w14:textId="77777777" w:rsidR="00091C3D" w:rsidRDefault="00AB0CAF" w:rsidP="003578FD">
      <w:pPr>
        <w:ind w:firstLine="708"/>
        <w:jc w:val="center"/>
        <w:rPr>
          <w:rFonts w:ascii="Times-Bold" w:hAnsi="Times-Bold" w:cs="Times-Bold"/>
          <w:b/>
          <w:bCs/>
          <w:lang w:eastAsia="en-US"/>
        </w:rPr>
      </w:pPr>
      <w:r>
        <w:rPr>
          <w:rFonts w:ascii="Times-Bold" w:hAnsi="Times-Bold" w:cs="Times-Bold"/>
          <w:b/>
          <w:bCs/>
          <w:lang w:eastAsia="en-US"/>
        </w:rPr>
        <w:t>ЭКЗАМЕНАЦИОННЫЙ БИЛЕТ № 1</w:t>
      </w:r>
    </w:p>
    <w:p w14:paraId="1075C2D4" w14:textId="77777777" w:rsidR="00091C3D" w:rsidRDefault="00091C3D">
      <w:pPr>
        <w:rPr>
          <w:lang w:eastAsia="en-US"/>
        </w:rPr>
      </w:pPr>
    </w:p>
    <w:p w14:paraId="10BFF1D2" w14:textId="77777777" w:rsidR="00091C3D" w:rsidRDefault="00091C3D">
      <w:pPr>
        <w:rPr>
          <w:b/>
          <w:lang w:eastAsia="en-US"/>
        </w:rPr>
      </w:pPr>
    </w:p>
    <w:p w14:paraId="2EACBE9C" w14:textId="77777777" w:rsidR="00091C3D" w:rsidRDefault="00AB0CAF">
      <w:pPr>
        <w:jc w:val="both"/>
        <w:rPr>
          <w:b/>
          <w:bCs/>
        </w:rPr>
      </w:pPr>
      <w:r>
        <w:rPr>
          <w:b/>
        </w:rPr>
        <w:t xml:space="preserve">ЗАДАНИЕ 1. </w:t>
      </w:r>
      <w:r>
        <w:rPr>
          <w:b/>
          <w:bCs/>
        </w:rPr>
        <w:t>Теоретический вопрос (максимум 20 баллов):</w:t>
      </w:r>
    </w:p>
    <w:p w14:paraId="34193ECA" w14:textId="77777777" w:rsidR="00091C3D" w:rsidRDefault="00091C3D">
      <w:pPr>
        <w:jc w:val="both"/>
        <w:rPr>
          <w:bCs/>
        </w:rPr>
      </w:pPr>
    </w:p>
    <w:p w14:paraId="591EC07F" w14:textId="77777777" w:rsidR="0087245C" w:rsidRPr="0087245C" w:rsidRDefault="0087245C" w:rsidP="0087245C">
      <w:pPr>
        <w:spacing w:line="360" w:lineRule="auto"/>
        <w:jc w:val="both"/>
        <w:rPr>
          <w:sz w:val="22"/>
          <w:szCs w:val="22"/>
        </w:rPr>
      </w:pPr>
      <w:r w:rsidRPr="0087245C">
        <w:rPr>
          <w:sz w:val="22"/>
          <w:szCs w:val="22"/>
        </w:rPr>
        <w:t>Основные подходы к стратегическому управлению и методы управления предпринимательскими рисками.</w:t>
      </w:r>
    </w:p>
    <w:p w14:paraId="2AB2673F" w14:textId="77777777" w:rsidR="00091C3D" w:rsidRDefault="00091C3D">
      <w:pPr>
        <w:jc w:val="both"/>
        <w:rPr>
          <w:b/>
          <w:bCs/>
        </w:rPr>
      </w:pPr>
    </w:p>
    <w:p w14:paraId="192FA17F" w14:textId="77777777" w:rsidR="00091C3D" w:rsidRDefault="00AB0CAF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  <w:r>
        <w:rPr>
          <w:b/>
          <w:bCs/>
        </w:rPr>
        <w:t xml:space="preserve">ЗАДАНИЕ 2. Практико-ориентированное задание (максимум 20 баллов): </w:t>
      </w:r>
    </w:p>
    <w:p w14:paraId="53535529" w14:textId="77777777" w:rsidR="00091C3D" w:rsidRDefault="00091C3D">
      <w:pPr>
        <w:jc w:val="both"/>
        <w:rPr>
          <w:rFonts w:asciiTheme="minorHAnsi" w:hAnsiTheme="minorHAnsi" w:cstheme="minorBidi"/>
          <w:sz w:val="22"/>
          <w:szCs w:val="22"/>
          <w:lang w:eastAsia="en-US"/>
        </w:rPr>
      </w:pPr>
    </w:p>
    <w:p w14:paraId="221D4DC7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Компания получила заказ на изготовление оборудования. Стоимость заказа по контракту составляла 300 000 рублей. Аванс – 60 000 рублей.</w:t>
      </w:r>
    </w:p>
    <w:p w14:paraId="593D9253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Заказ она выполнила, но не успела передать заказчику – поскольку тот обанкротился и не смог оплатить сделанную работу. Затраты компании на изготовление данного оборудования составили 240 000 рублей.</w:t>
      </w:r>
    </w:p>
    <w:p w14:paraId="2A235B7C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 xml:space="preserve">Руководство провело маркетинговую работу и нашло двух новых заказчиков. Один готов купить готовое оборудование за 150 000 рублей. Другой – приобрести оборудование, если оно будет переделано. </w:t>
      </w:r>
    </w:p>
    <w:p w14:paraId="29797C04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По расчетам экономических служб затраты на переделку составят (в рублях):</w:t>
      </w:r>
    </w:p>
    <w:p w14:paraId="3497625F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Основные материалы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20 000</w:t>
      </w:r>
    </w:p>
    <w:p w14:paraId="2EA5A3D7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Вспомогательные материалы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 xml:space="preserve">  6 000</w:t>
      </w:r>
    </w:p>
    <w:p w14:paraId="238B33F7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Оплата труда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40 000</w:t>
      </w:r>
    </w:p>
    <w:p w14:paraId="2E5561CC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Амортизация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10 000</w:t>
      </w:r>
    </w:p>
    <w:p w14:paraId="1C95AB80" w14:textId="77777777" w:rsidR="003578FD" w:rsidRPr="00E15333" w:rsidRDefault="003578FD" w:rsidP="00F114AC">
      <w:pPr>
        <w:ind w:left="567"/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Общехозяйственные расходы</w:t>
      </w:r>
      <w:r w:rsidRPr="00E15333">
        <w:rPr>
          <w:sz w:val="22"/>
          <w:szCs w:val="22"/>
        </w:rPr>
        <w:tab/>
      </w:r>
      <w:r w:rsidRPr="00E15333">
        <w:rPr>
          <w:sz w:val="22"/>
          <w:szCs w:val="22"/>
        </w:rPr>
        <w:tab/>
        <w:t>15 000</w:t>
      </w:r>
    </w:p>
    <w:p w14:paraId="34E0FF8E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Определите нижнюю границу цены, при превышении которой переделывать оборудование для второго заказчика становится выгодным (без учета затрат на налоги).</w:t>
      </w:r>
    </w:p>
    <w:p w14:paraId="1FE6817D" w14:textId="77777777" w:rsidR="00091C3D" w:rsidRDefault="00091C3D">
      <w:pPr>
        <w:jc w:val="both"/>
        <w:rPr>
          <w:b/>
          <w:bCs/>
        </w:rPr>
      </w:pPr>
    </w:p>
    <w:p w14:paraId="69025BEB" w14:textId="77777777" w:rsidR="00091C3D" w:rsidRDefault="00AB0CAF">
      <w:pPr>
        <w:jc w:val="both"/>
        <w:rPr>
          <w:b/>
          <w:bCs/>
        </w:rPr>
      </w:pPr>
      <w:r>
        <w:rPr>
          <w:rFonts w:ascii="Times-Bold" w:hAnsi="Times-Bold" w:cs="Times-Bold"/>
          <w:b/>
          <w:bCs/>
          <w:lang w:eastAsia="en-US"/>
        </w:rPr>
        <w:lastRenderedPageBreak/>
        <w:t xml:space="preserve">ЗАДАНИЕ </w:t>
      </w:r>
      <w:r>
        <w:rPr>
          <w:b/>
          <w:bCs/>
        </w:rPr>
        <w:t>3. Практико</w:t>
      </w:r>
      <w:r>
        <w:rPr>
          <w:b/>
        </w:rPr>
        <w:t xml:space="preserve">-ориентированное задание </w:t>
      </w:r>
      <w:r>
        <w:rPr>
          <w:b/>
          <w:bCs/>
        </w:rPr>
        <w:t xml:space="preserve">(максимум 20 баллов): </w:t>
      </w:r>
    </w:p>
    <w:p w14:paraId="1A8D3977" w14:textId="77777777" w:rsidR="00091C3D" w:rsidRDefault="00091C3D">
      <w:pPr>
        <w:jc w:val="both"/>
        <w:rPr>
          <w:b/>
          <w:bCs/>
        </w:rPr>
      </w:pPr>
    </w:p>
    <w:p w14:paraId="3E017E3C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Вы хотели бы продать принадлежащий вам домик в деревне. На сегодняшний день за этот домик можно получить 600 тыс. рублей. Но если потратить некоторое количество средств и времени на ремонт, цена продажи может возрасти до 900 тысяч. Планируемый ремонт займет 6 месяцев и потребует затрат в размере 260 тыс. рублей.</w:t>
      </w:r>
    </w:p>
    <w:p w14:paraId="5A54AA73" w14:textId="77777777" w:rsidR="003578FD" w:rsidRPr="00E15333" w:rsidRDefault="003578FD" w:rsidP="00F114AC">
      <w:pPr>
        <w:jc w:val="both"/>
        <w:rPr>
          <w:sz w:val="22"/>
          <w:szCs w:val="22"/>
        </w:rPr>
      </w:pPr>
      <w:r w:rsidRPr="00E15333">
        <w:rPr>
          <w:sz w:val="22"/>
          <w:szCs w:val="22"/>
        </w:rPr>
        <w:t>При каких условиях стоит затевать ремонт?</w:t>
      </w:r>
    </w:p>
    <w:p w14:paraId="0810A0FE" w14:textId="77777777" w:rsidR="00091C3D" w:rsidRDefault="00091C3D">
      <w:pPr>
        <w:rPr>
          <w:b/>
          <w:lang w:eastAsia="en-US"/>
        </w:rPr>
      </w:pPr>
    </w:p>
    <w:p w14:paraId="00FCD824" w14:textId="77777777" w:rsidR="00091C3D" w:rsidRDefault="00091C3D">
      <w:pPr>
        <w:rPr>
          <w:b/>
          <w:lang w:eastAsia="en-US"/>
        </w:rPr>
      </w:pPr>
    </w:p>
    <w:p w14:paraId="7EFC8277" w14:textId="77777777" w:rsidR="00091C3D" w:rsidRDefault="00AB0CAF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_Toc151934433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069041D4" w14:textId="77777777" w:rsidR="00D35BF0" w:rsidRDefault="00D35BF0" w:rsidP="00D35BF0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18" w:name="_Toc201759332"/>
      <w:bookmarkStart w:id="19" w:name="_Toc353009752"/>
      <w:bookmarkStart w:id="20" w:name="_Toc391497683"/>
      <w:bookmarkStart w:id="21" w:name="_Toc392083599"/>
      <w:r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18"/>
      <w:bookmarkEnd w:id="19"/>
      <w:bookmarkEnd w:id="20"/>
      <w:bookmarkEnd w:id="21"/>
    </w:p>
    <w:p w14:paraId="673A0C93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Бюджетный кодекс Российской Федерации от 31 июля 1998 г. № 145-ФЗ.</w:t>
      </w:r>
    </w:p>
    <w:p w14:paraId="390143D6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первая) Федеральный закон от 31 июля 1998 г. № 146-ФЗ.</w:t>
      </w:r>
    </w:p>
    <w:p w14:paraId="009439D2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 (часть вторая) Федеральный закон от 05 августа 2000 г. № 117-ФЗ.</w:t>
      </w:r>
    </w:p>
    <w:p w14:paraId="517ACEEE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бухгалтерском учете" от 06.12.2011 N 402-ФЗ.</w:t>
      </w:r>
    </w:p>
    <w:p w14:paraId="6F616FA7" w14:textId="77777777" w:rsidR="00D35BF0" w:rsidRDefault="00D35BF0" w:rsidP="00D35BF0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"Методические рекомендации по оценке эффективности инвестиционных проектов" (утв. Минэкономики РФ, Минфином РФ, Госстроем РФ 21.06.1999 N ВК 477).</w:t>
      </w:r>
    </w:p>
    <w:p w14:paraId="206BC7A2" w14:textId="6A1E8ACD" w:rsidR="00091C3D" w:rsidRPr="00F10336" w:rsidRDefault="00D35BF0" w:rsidP="00F10336">
      <w:pPr>
        <w:pStyle w:val="afa"/>
        <w:numPr>
          <w:ilvl w:val="0"/>
          <w:numId w:val="1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РФ от 24 октября 2023 г. N 2958-Р об утверждении «Стратегии повышения финансовой грамотности и формирования финансовой культуры до 2030 года».</w:t>
      </w:r>
    </w:p>
    <w:p w14:paraId="2324B384" w14:textId="77777777" w:rsidR="00D35BF0" w:rsidRDefault="00D35BF0" w:rsidP="00D35BF0">
      <w:pPr>
        <w:spacing w:beforeAutospacing="1" w:afterAutospacing="1"/>
        <w:rPr>
          <w:b/>
          <w:bCs/>
          <w:color w:val="000000"/>
          <w:sz w:val="28"/>
          <w:szCs w:val="28"/>
          <w:u w:val="single"/>
        </w:rPr>
      </w:pPr>
      <w:bookmarkStart w:id="22" w:name="bib"/>
      <w:bookmarkStart w:id="23" w:name="_Toc1542300401"/>
      <w:bookmarkStart w:id="24" w:name="_Toc1542301111"/>
      <w:bookmarkStart w:id="25" w:name="_Toc1605117541"/>
      <w:bookmarkStart w:id="26" w:name="_Toc1609534771"/>
      <w:bookmarkStart w:id="27" w:name="_Toc1596549471"/>
      <w:bookmarkStart w:id="28" w:name="_Toc151934434"/>
      <w:bookmarkEnd w:id="22"/>
      <w:bookmarkEnd w:id="23"/>
      <w:bookmarkEnd w:id="24"/>
      <w:bookmarkEnd w:id="25"/>
      <w:bookmarkEnd w:id="26"/>
      <w:bookmarkEnd w:id="27"/>
      <w:r>
        <w:rPr>
          <w:b/>
          <w:bCs/>
          <w:color w:val="000000"/>
          <w:sz w:val="28"/>
          <w:szCs w:val="28"/>
          <w:u w:val="single"/>
        </w:rPr>
        <w:t>б) Основная литература</w:t>
      </w:r>
    </w:p>
    <w:p w14:paraId="0263C26C" w14:textId="64F1B717" w:rsidR="00D35BF0" w:rsidRDefault="00D35BF0" w:rsidP="00F10336">
      <w:pPr>
        <w:spacing w:line="360" w:lineRule="auto"/>
        <w:jc w:val="both"/>
      </w:pPr>
      <w:r>
        <w:rPr>
          <w:rFonts w:ascii="Liberation Serif" w:hAnsi="Liberation Serif"/>
          <w:sz w:val="28"/>
          <w:szCs w:val="28"/>
        </w:rPr>
        <w:t xml:space="preserve">  </w:t>
      </w:r>
      <w:r w:rsidR="00F10336">
        <w:rPr>
          <w:rFonts w:ascii="Liberation Serif" w:hAnsi="Liberation Serif"/>
          <w:sz w:val="28"/>
          <w:szCs w:val="28"/>
        </w:rPr>
        <w:t xml:space="preserve">    7. </w:t>
      </w:r>
      <w:proofErr w:type="spellStart"/>
      <w:r>
        <w:rPr>
          <w:rFonts w:ascii="Liberation Serif" w:hAnsi="Liberation Serif"/>
          <w:sz w:val="28"/>
          <w:szCs w:val="28"/>
        </w:rPr>
        <w:t>Лукасевич</w:t>
      </w:r>
      <w:proofErr w:type="spellEnd"/>
      <w:r>
        <w:rPr>
          <w:rFonts w:ascii="Liberation Serif" w:hAnsi="Liberation Serif"/>
          <w:sz w:val="28"/>
          <w:szCs w:val="28"/>
        </w:rPr>
        <w:t xml:space="preserve">, И. Я.  </w:t>
      </w:r>
      <w:r>
        <w:rPr>
          <w:rFonts w:ascii="Liberation Serif" w:hAnsi="Liberation Serif"/>
          <w:color w:val="000000"/>
          <w:sz w:val="28"/>
          <w:szCs w:val="28"/>
        </w:rPr>
        <w:t xml:space="preserve">Финансовое моделирование в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фирме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И. Я.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Лукасевич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356 с. — (Высшее образование). — ISBN 978-5-534-11944-2.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9">
        <w:r>
          <w:rPr>
            <w:rFonts w:ascii="Liberation Serif" w:hAnsi="Liberation Serif"/>
            <w:sz w:val="28"/>
            <w:szCs w:val="28"/>
          </w:rPr>
          <w:t>https://urait.ru/bcode/517878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09.11.2023).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14:paraId="4829F391" w14:textId="77777777" w:rsidR="00F10336" w:rsidRDefault="00F10336" w:rsidP="00D35BF0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  <w:bookmarkStart w:id="29" w:name="_Toc154230041"/>
      <w:bookmarkStart w:id="30" w:name="_Toc154230112"/>
      <w:bookmarkStart w:id="31" w:name="_Toc159654948"/>
      <w:bookmarkStart w:id="32" w:name="_Toc160511755"/>
      <w:bookmarkStart w:id="33" w:name="_Toc160953478"/>
    </w:p>
    <w:p w14:paraId="48265F55" w14:textId="30BFC65F" w:rsidR="00D35BF0" w:rsidRDefault="00D35BF0" w:rsidP="00D35BF0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в) Дополнительн</w:t>
      </w:r>
      <w:bookmarkEnd w:id="29"/>
      <w:bookmarkEnd w:id="30"/>
      <w:bookmarkEnd w:id="31"/>
      <w:bookmarkEnd w:id="32"/>
      <w:bookmarkEnd w:id="33"/>
      <w:r>
        <w:rPr>
          <w:b/>
          <w:bCs/>
          <w:color w:val="000000"/>
          <w:sz w:val="28"/>
          <w:szCs w:val="28"/>
        </w:rPr>
        <w:t>ая литература</w:t>
      </w:r>
    </w:p>
    <w:p w14:paraId="03241F45" w14:textId="466EE81D" w:rsidR="00D35BF0" w:rsidRDefault="00F10336" w:rsidP="00F10336">
      <w:pPr>
        <w:spacing w:line="360" w:lineRule="auto"/>
        <w:jc w:val="both"/>
        <w:rPr>
          <w:rFonts w:ascii="Liberation Serif" w:hAnsi="Liberation Serif"/>
          <w:color w:val="000000"/>
          <w:sz w:val="21"/>
        </w:rPr>
      </w:pPr>
      <w:r>
        <w:rPr>
          <w:rFonts w:ascii="Liberation Serif" w:hAnsi="Liberation Serif"/>
          <w:color w:val="000000"/>
          <w:sz w:val="28"/>
          <w:szCs w:val="28"/>
        </w:rPr>
        <w:lastRenderedPageBreak/>
        <w:t xml:space="preserve">      8.  </w:t>
      </w:r>
      <w:r w:rsidR="00D35BF0">
        <w:rPr>
          <w:rFonts w:ascii="Liberation Serif" w:hAnsi="Liberation Serif"/>
          <w:color w:val="000000"/>
          <w:sz w:val="28"/>
          <w:szCs w:val="28"/>
        </w:rPr>
        <w:t xml:space="preserve">Финансовая стратегия, планирование и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бюджетирование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учебник / И. Я.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Лукасевич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, Ю. И. Грищенко, О. В. Борисова [и др.]  ; под ред. И. Я.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Лукасевича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 ;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Финуниверситет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ЦентрКаталог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>, 2021. — 336 с. — (Вузовский учебник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).—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ISBN 978-5-903268-49-8. — Текст : непосредственный.</w:t>
      </w:r>
    </w:p>
    <w:p w14:paraId="1BD046F3" w14:textId="5EB14907" w:rsidR="00D35BF0" w:rsidRDefault="00F10336" w:rsidP="00F10336">
      <w:pPr>
        <w:spacing w:line="360" w:lineRule="auto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8"/>
          <w:szCs w:val="28"/>
        </w:rPr>
        <w:t xml:space="preserve">       9. </w:t>
      </w:r>
      <w:r w:rsidR="00D35BF0">
        <w:rPr>
          <w:rFonts w:ascii="Liberation Serif" w:hAnsi="Liberation Serif"/>
          <w:sz w:val="28"/>
          <w:szCs w:val="28"/>
        </w:rPr>
        <w:t xml:space="preserve">Шарп, У. Ф.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Инвестиции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учебник : пер. с англ. / У. Ф. Шарп, Г. Д.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Александер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, Д. В. </w:t>
      </w:r>
      <w:proofErr w:type="spellStart"/>
      <w:r w:rsidR="00D35BF0">
        <w:rPr>
          <w:rFonts w:ascii="Liberation Serif" w:hAnsi="Liberation Serif"/>
          <w:color w:val="000000"/>
          <w:sz w:val="28"/>
          <w:szCs w:val="28"/>
        </w:rPr>
        <w:t>Бейли</w:t>
      </w:r>
      <w:proofErr w:type="spellEnd"/>
      <w:r w:rsidR="00D35BF0"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ИНФРА-М, 2013. — 1028 с. — (Университетский учебник: Бакалавриат). —  ISBN 978-5-16-002595-7. — </w:t>
      </w:r>
      <w:proofErr w:type="gramStart"/>
      <w:r w:rsidR="00D35BF0"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 w:rsidR="00D35BF0">
        <w:rPr>
          <w:rFonts w:ascii="Liberation Serif" w:hAnsi="Liberation Serif"/>
          <w:color w:val="000000"/>
          <w:sz w:val="28"/>
          <w:szCs w:val="28"/>
        </w:rPr>
        <w:t xml:space="preserve"> непосредственный.</w:t>
      </w:r>
    </w:p>
    <w:p w14:paraId="1D2561E9" w14:textId="77777777" w:rsidR="00091C3D" w:rsidRDefault="00AB0CAF">
      <w:pPr>
        <w:keepNext/>
        <w:keepLines/>
        <w:tabs>
          <w:tab w:val="left" w:pos="1134"/>
        </w:tabs>
        <w:spacing w:beforeAutospacing="1" w:afterAutospacing="1" w:line="360" w:lineRule="auto"/>
        <w:ind w:left="709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r>
        <w:rPr>
          <w:rFonts w:eastAsia="MS ????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3E29E935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Единый портал бюджетной системы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0">
        <w:r>
          <w:rPr>
            <w:color w:val="000000"/>
            <w:sz w:val="28"/>
            <w:szCs w:val="28"/>
            <w:u w:val="single"/>
            <w:lang w:val="en-US"/>
          </w:rPr>
          <w:t>www</w:t>
        </w:r>
        <w:r>
          <w:rPr>
            <w:color w:val="000000"/>
            <w:sz w:val="28"/>
            <w:szCs w:val="28"/>
            <w:u w:val="single"/>
          </w:rPr>
          <w:t>.</w:t>
        </w:r>
        <w:r>
          <w:rPr>
            <w:color w:val="000000"/>
            <w:sz w:val="28"/>
            <w:szCs w:val="28"/>
            <w:u w:val="single"/>
            <w:lang w:val="en-US"/>
          </w:rPr>
          <w:t>budget</w:t>
        </w:r>
        <w:r>
          <w:rPr>
            <w:color w:val="000000"/>
            <w:sz w:val="28"/>
            <w:szCs w:val="28"/>
            <w:u w:val="single"/>
          </w:rPr>
          <w:t>.</w:t>
        </w:r>
        <w:proofErr w:type="spellStart"/>
        <w:r>
          <w:rPr>
            <w:color w:val="000000"/>
            <w:sz w:val="28"/>
            <w:szCs w:val="28"/>
            <w:u w:val="single"/>
            <w:lang w:val="en-US"/>
          </w:rPr>
          <w:t>gov</w:t>
        </w:r>
        <w:proofErr w:type="spellEnd"/>
        <w:r>
          <w:rPr>
            <w:color w:val="000000"/>
            <w:sz w:val="28"/>
            <w:szCs w:val="28"/>
            <w:u w:val="single"/>
          </w:rPr>
          <w:t>.</w:t>
        </w:r>
        <w:proofErr w:type="spellStart"/>
        <w:r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68E46D9E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Министерство финансов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minfin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gov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.</w:t>
      </w:r>
    </w:p>
    <w:p w14:paraId="1E4E3EA9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Министерство экономического развития Российской Федерации.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economy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7127D560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Федеральное казначейство.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 xml:space="preserve">: </w:t>
      </w:r>
      <w:hyperlink r:id="rId1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>.</w:t>
      </w:r>
    </w:p>
    <w:p w14:paraId="2031B71E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Федеральная налоговая служба. – </w:t>
      </w:r>
      <w:r>
        <w:rPr>
          <w:color w:val="000000"/>
          <w:sz w:val="28"/>
          <w:szCs w:val="28"/>
          <w:lang w:val="en-US"/>
        </w:rPr>
        <w:t>URL</w:t>
      </w:r>
      <w:r>
        <w:rPr>
          <w:color w:val="000000"/>
          <w:sz w:val="28"/>
          <w:szCs w:val="28"/>
        </w:rPr>
        <w:t>:</w:t>
      </w:r>
      <w:r>
        <w:t xml:space="preserve"> </w:t>
      </w:r>
      <w:r>
        <w:rPr>
          <w:color w:val="000000"/>
          <w:sz w:val="28"/>
          <w:szCs w:val="28"/>
        </w:rPr>
        <w:t>https://www.nalog.gov.ru</w:t>
      </w:r>
    </w:p>
    <w:p w14:paraId="2E4ABB76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Счетная палата Российской Федерации. – URL: </w:t>
      </w:r>
      <w:hyperlink r:id="rId13">
        <w:r>
          <w:rPr>
            <w:color w:val="000000"/>
            <w:sz w:val="28"/>
            <w:szCs w:val="28"/>
            <w:u w:val="single"/>
          </w:rPr>
          <w:t>https://ach.gov.ru</w:t>
        </w:r>
      </w:hyperlink>
      <w:r>
        <w:rPr>
          <w:color w:val="000000"/>
          <w:sz w:val="28"/>
          <w:szCs w:val="28"/>
        </w:rPr>
        <w:t>.</w:t>
      </w:r>
    </w:p>
    <w:p w14:paraId="0406753D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Центральный банк Российской Федерации. – URL: </w:t>
      </w:r>
      <w:hyperlink r:id="rId14">
        <w:r>
          <w:rPr>
            <w:color w:val="000000"/>
            <w:sz w:val="28"/>
            <w:szCs w:val="28"/>
            <w:u w:val="single"/>
          </w:rPr>
          <w:t>https://cbr.ru/</w:t>
        </w:r>
      </w:hyperlink>
      <w:r>
        <w:rPr>
          <w:color w:val="000000"/>
          <w:sz w:val="28"/>
          <w:szCs w:val="28"/>
        </w:rPr>
        <w:t xml:space="preserve">. </w:t>
      </w:r>
    </w:p>
    <w:p w14:paraId="06CC50B3" w14:textId="77777777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Федеральная служба по финансовому мониторингу. – URL: </w:t>
      </w:r>
      <w:hyperlink r:id="rId15">
        <w:r>
          <w:rPr>
            <w:color w:val="000000"/>
            <w:sz w:val="28"/>
            <w:szCs w:val="28"/>
          </w:rPr>
          <w:t>https://fedsfm.ru</w:t>
        </w:r>
      </w:hyperlink>
    </w:p>
    <w:p w14:paraId="312BA372" w14:textId="384ADA4C" w:rsidR="00091C3D" w:rsidRDefault="00AB0CAF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>Международный валютный фонд (IMF). – URL: www.imf.org.</w:t>
      </w:r>
    </w:p>
    <w:p w14:paraId="541913A8" w14:textId="65F0C78E" w:rsidR="00091C3D" w:rsidRPr="008027FD" w:rsidRDefault="00AB0CAF" w:rsidP="008027FD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>
        <w:rPr>
          <w:color w:val="000000"/>
          <w:sz w:val="28"/>
          <w:szCs w:val="28"/>
        </w:rPr>
        <w:t xml:space="preserve"> Всемирный банк (</w:t>
      </w:r>
      <w:proofErr w:type="spellStart"/>
      <w:r>
        <w:rPr>
          <w:color w:val="000000"/>
          <w:sz w:val="28"/>
          <w:szCs w:val="28"/>
        </w:rPr>
        <w:t>World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Bank</w:t>
      </w:r>
      <w:proofErr w:type="spellEnd"/>
      <w:r>
        <w:rPr>
          <w:color w:val="000000"/>
          <w:sz w:val="28"/>
          <w:szCs w:val="28"/>
        </w:rPr>
        <w:t>). – URL: www.worldbank.org.</w:t>
      </w:r>
    </w:p>
    <w:p w14:paraId="611403E6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4" w:name="_Toc15193443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34"/>
    </w:p>
    <w:p w14:paraId="57E66FA9" w14:textId="77777777" w:rsidR="00091C3D" w:rsidRDefault="00AB0CAF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Методические рекомендации для выполнения проектной работы</w:t>
      </w:r>
    </w:p>
    <w:p w14:paraId="7F100C16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Изучение настоящей дисциплины предполагает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практических задач (в том числе ситуационных), выполнение контрольных работ и заданий для самостоятельной работы.</w:t>
      </w:r>
    </w:p>
    <w:p w14:paraId="5BE00FF6" w14:textId="25ACA3B3" w:rsidR="009E251C" w:rsidRP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лекциях объясняются наиболее сложные аспекты рассматриваемых тем, обсуждаются проблемы применения положений теории и нормативных правовых актов на практике, приводятся примеры, иллюстрирующие отдельные аспекты изучаемых вопросов. Материалы лекций, рекомендуемое учебно-методическое обеспечение по темам служат основой для подготовки студентов к семинарам и практическим занятиям. </w:t>
      </w:r>
    </w:p>
    <w:p w14:paraId="3DD14149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Целью проведения семинаров и практических занятий являются: углубление и расширение знаний по вопросам дисциплины; обучение студентов навыкам самостоятельной работы; приобретение опыта выступления перед аудиторией и работы в малой группе. </w:t>
      </w:r>
    </w:p>
    <w:p w14:paraId="1FC25D18" w14:textId="6B10DFAB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семинарах и практических занятиях обсуждаются основные вопросы изучаемой дисциплины; проводятся научные дискуссии по имеющимся проблемам в области финансового менеджмента; при этом студенты должны четко формулировать свой ответ, используя профессиональную терминологию, аргументировать свою позицию при анализе современных проблем финансового менеджмента и контроля. </w:t>
      </w:r>
    </w:p>
    <w:p w14:paraId="7E7A37CF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рамках семинаров и практических занятий также осуществляется решение практических задач (в том числе ситуационных), выполнение контрольных работ, обсуждение результатов самостоятельных работы. Решение ситуационных задач нацелено на формирование у студентов умений самостоятельно моделировать практическую ситуацию, овладение навыками принятия управленческого решения, приобретение навыков аргументации выбранной позиции. </w:t>
      </w:r>
    </w:p>
    <w:p w14:paraId="31BBF517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результатам обсуждения в ходе семинара и практического занятия подводятся итоги, преподаватель обращает внимание студентов на типичные ошибки, рекомендует изучение дополнительных нормативных правовых актов и литературы. В ходе семинаров и практических занятий осуществляется контроль за степенью усвоения пройденного материала, формируемыми компетенциями. </w:t>
      </w:r>
    </w:p>
    <w:p w14:paraId="12B6349F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семинарам и практическим занятиям осуществляется по вопросам, предусмотренным планами семинаров и практических занятий рабочей программы дисциплины. Подготовка к семинарам и практическим занятиям предпола</w:t>
      </w:r>
      <w:r>
        <w:rPr>
          <w:sz w:val="28"/>
          <w:szCs w:val="28"/>
        </w:rPr>
        <w:lastRenderedPageBreak/>
        <w:t>гает использование материалов лекций; изучение нормативных правовых актов, основной и дополнительной литературы, интернет-ресурсов; выделение проблемных вопросов по темам дисциплины. Работа с нормативными правовыми актами и литературой предполагает систематизацию и обобщение материала. При работе по проблемным вопросам следует на основе лекционного материала, рекомендованной литературы выделить различные точки зрения по вопросу, сформулировать дискуссионные положения и аргументировать собственную точку зрения.</w:t>
      </w:r>
    </w:p>
    <w:p w14:paraId="730D7341" w14:textId="01619491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Задания для самостоятельной работы студентов 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являются неотъемлемой составной частью учебного процесса и выполняются студентами во внеаудиторное время. Цель заданий для самостоятельной работы – закрепить полученные знания по дисциплине, сформировать навыки систематизации и обобщения материала по изучаемым вопросам. В рамках самостоятельной работы предусматривается изучение рекомендованных нормативных правовых актов, литературы и интернет-ресурсов, составление аналитических таблиц и схем, подготовку к аудиторной контрольной работе по темам дисциплины и итоговой контрольной работе. Работа должна носить самостоятельный, творческий характер. </w:t>
      </w:r>
    </w:p>
    <w:p w14:paraId="660B66FE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Выбор задания для самостоятельной работы для выполнения студентом осуществляет преподаватель, ведущий семинарские и практические занятия, в соответствии с установленным перечнем.</w:t>
      </w:r>
    </w:p>
    <w:p w14:paraId="5E7B0B25" w14:textId="77777777" w:rsidR="009E251C" w:rsidRDefault="009E251C" w:rsidP="009E251C">
      <w:pPr>
        <w:pStyle w:val="Default"/>
        <w:tabs>
          <w:tab w:val="left" w:pos="2010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ходе семинаров и практических занятий предусматривается обсуждение составленных аналитических таблиц и схем, написанных аналитических записок. Обсуждение предусматривает представление студентами полученных результатов, ответы на вопросы, обсуждение выводов и заключений. Преподаватель подводит итог выполнения задания для самостоятельной работы, обращает внимание на ошибки.</w:t>
      </w:r>
    </w:p>
    <w:p w14:paraId="3167615C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</w:t>
      </w:r>
    </w:p>
    <w:p w14:paraId="660ED4DF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выполнения контрольной работы: подготовка к контрольной работе; выполнение заданий контрольной работы; обсуждение итогов выполнения контрольной </w:t>
      </w:r>
      <w:r>
        <w:rPr>
          <w:sz w:val="28"/>
          <w:szCs w:val="28"/>
        </w:rPr>
        <w:lastRenderedPageBreak/>
        <w:t xml:space="preserve">работы. При подготовке к контрольным работам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дисциплины. </w:t>
      </w:r>
    </w:p>
    <w:p w14:paraId="62094FAB" w14:textId="542D2B52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выполнения контрольных работ студент должен проявить знания основных вопросов по темам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развернутый письменный ответ на вопрос. Письменный ответ на поставленный вопрос должен отразить знание студентом теории вопроса и понятийного аппарата; умения выделять ключевые положения раскрываемого вопроса. </w:t>
      </w:r>
    </w:p>
    <w:p w14:paraId="1A42391A" w14:textId="77777777" w:rsidR="009E251C" w:rsidRDefault="009E251C" w:rsidP="009E251C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оценке контрольных работ учитываются правильность ответов на задания, обоснованность алгоритма решения задач, отсутствие содержательных и терминологических ошибок, соответствие нормативным правовым актам. </w:t>
      </w:r>
    </w:p>
    <w:p w14:paraId="79955616" w14:textId="77777777" w:rsidR="009E251C" w:rsidRDefault="009E251C" w:rsidP="009E251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Учебным планом предусмотрено проведение индивидуальной работы (консультаций) со студентами в ходе изучения материала дисциплины.</w:t>
      </w:r>
    </w:p>
    <w:p w14:paraId="517B1917" w14:textId="77777777" w:rsidR="00091C3D" w:rsidRDefault="00091C3D">
      <w:pPr>
        <w:rPr>
          <w:color w:val="000000" w:themeColor="text1"/>
          <w:sz w:val="28"/>
          <w:szCs w:val="28"/>
        </w:rPr>
      </w:pPr>
    </w:p>
    <w:p w14:paraId="7A7E6E61" w14:textId="77777777" w:rsidR="00091C3D" w:rsidRDefault="00AB0CAF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5" w:name="_Toc151934436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5F5D7613" w14:textId="77777777" w:rsidR="00091C3D" w:rsidRDefault="00AB0CAF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6" w:name="_Toc531686467"/>
      <w:bookmarkStart w:id="37" w:name="_Toc531614950"/>
      <w:r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</w:p>
    <w:p w14:paraId="1F87940A" w14:textId="77777777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8" w:name="_Toc531686468"/>
      <w:bookmarkStart w:id="39" w:name="_Toc531614951"/>
      <w:r>
        <w:rPr>
          <w:rFonts w:eastAsia="Calibri"/>
          <w:color w:val="000000" w:themeColor="text1"/>
          <w:sz w:val="28"/>
          <w:szCs w:val="28"/>
        </w:rPr>
        <w:t xml:space="preserve">1. </w:t>
      </w:r>
      <w:r>
        <w:rPr>
          <w:rFonts w:eastAsia="Calibri"/>
          <w:color w:val="000000" w:themeColor="text1"/>
          <w:sz w:val="28"/>
          <w:szCs w:val="28"/>
          <w:lang w:val="en-US"/>
        </w:rPr>
        <w:t>Windows</w:t>
      </w:r>
      <w:r>
        <w:rPr>
          <w:rFonts w:eastAsia="Calibri"/>
          <w:color w:val="000000" w:themeColor="text1"/>
          <w:sz w:val="28"/>
          <w:szCs w:val="28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en-US"/>
        </w:rPr>
        <w:t>Office</w:t>
      </w:r>
      <w:r>
        <w:rPr>
          <w:rFonts w:eastAsia="Calibri"/>
          <w:color w:val="000000" w:themeColor="text1"/>
          <w:sz w:val="28"/>
          <w:szCs w:val="28"/>
        </w:rPr>
        <w:t>.</w:t>
      </w:r>
      <w:bookmarkEnd w:id="38"/>
      <w:bookmarkEnd w:id="39"/>
    </w:p>
    <w:p w14:paraId="2F471502" w14:textId="77777777" w:rsidR="00091C3D" w:rsidRDefault="00AB0CAF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40" w:name="_Toc531686469"/>
      <w:bookmarkStart w:id="41" w:name="_Toc531614952"/>
      <w:r>
        <w:rPr>
          <w:rFonts w:eastAsia="Calibri"/>
          <w:color w:val="000000" w:themeColor="text1"/>
          <w:sz w:val="28"/>
          <w:szCs w:val="28"/>
        </w:rPr>
        <w:t xml:space="preserve">2. </w:t>
      </w:r>
      <w:bookmarkEnd w:id="40"/>
      <w:bookmarkEnd w:id="41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14:paraId="54FDAB3E" w14:textId="77777777" w:rsidR="00091C3D" w:rsidRDefault="00AB0CAF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42" w:name="_Toc531686470"/>
      <w:bookmarkStart w:id="43" w:name="_Toc531614953"/>
      <w:r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2"/>
      <w:bookmarkEnd w:id="43"/>
    </w:p>
    <w:p w14:paraId="229F483C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14:paraId="53A2F00D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14:paraId="2CDFFCCA" w14:textId="77777777" w:rsidR="00091C3D" w:rsidRDefault="00AB0CAF">
      <w:pPr>
        <w:pStyle w:val="afa"/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base</w:t>
      </w:r>
      <w:proofErr w:type="spellEnd"/>
      <w:r>
        <w:rPr>
          <w:sz w:val="28"/>
          <w:szCs w:val="28"/>
        </w:rPr>
        <w:t xml:space="preserve">, IMF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 xml:space="preserve">. </w:t>
      </w:r>
    </w:p>
    <w:p w14:paraId="27F19199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14:paraId="796B679B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База научных статей Национального бюро экономических исследований (NBER). </w:t>
      </w:r>
    </w:p>
    <w:p w14:paraId="28729B06" w14:textId="77777777" w:rsidR="00091C3D" w:rsidRDefault="00AB0CAF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14:paraId="4FB1F671" w14:textId="77777777" w:rsidR="00091C3D" w:rsidRDefault="00091C3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14:paraId="79482EE7" w14:textId="77777777" w:rsidR="00091C3D" w:rsidRDefault="00AB0CAF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13C5CA9" w14:textId="77777777" w:rsidR="00091C3D" w:rsidRDefault="00AB0CAF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14:paraId="63BBAC43" w14:textId="77777777" w:rsidR="00091C3D" w:rsidRDefault="00AB0CA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4" w:name="_Toc15193443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14:paraId="31CC839F" w14:textId="77777777" w:rsidR="00091C3D" w:rsidRDefault="00AB0CAF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51"/>
        <w:gridCol w:w="6946"/>
      </w:tblGrid>
      <w:tr w:rsidR="00091C3D" w14:paraId="2ECF43CA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E23937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AB9AD4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аудиторного фонда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0393C6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Требования</w:t>
            </w:r>
          </w:p>
        </w:tc>
      </w:tr>
      <w:tr w:rsidR="00091C3D" w14:paraId="6B2C12BB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6656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E42F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лекционная аудитория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AAFA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91C3D" w14:paraId="566DEA9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EF1" w14:textId="77777777" w:rsidR="00091C3D" w:rsidRDefault="00AB0CAF">
            <w:pPr>
              <w:suppressAutoHyphens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36288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кабинет для семинарских (практических) занятий</w:t>
            </w:r>
          </w:p>
          <w:p w14:paraId="2D37D0FA" w14:textId="77777777" w:rsidR="00091C3D" w:rsidRDefault="00091C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8CAEE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1CCC246" w14:textId="77777777" w:rsidR="00091C3D" w:rsidRDefault="00091C3D">
      <w:pPr>
        <w:ind w:firstLine="709"/>
        <w:jc w:val="center"/>
        <w:rPr>
          <w:b/>
          <w:color w:val="000000" w:themeColor="text1"/>
        </w:rPr>
      </w:pPr>
    </w:p>
    <w:p w14:paraId="3745CC19" w14:textId="77777777" w:rsidR="00091C3D" w:rsidRDefault="00AB0CAF">
      <w:pPr>
        <w:ind w:firstLine="709"/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Перечень материально-технического обеспечения дисциплины:</w:t>
      </w:r>
    </w:p>
    <w:p w14:paraId="0BB3BEAA" w14:textId="77777777" w:rsidR="00091C3D" w:rsidRDefault="00091C3D">
      <w:pPr>
        <w:ind w:firstLine="709"/>
        <w:jc w:val="center"/>
        <w:rPr>
          <w:b/>
          <w:i/>
          <w:color w:val="000000" w:themeColor="text1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10"/>
        <w:gridCol w:w="2551"/>
        <w:gridCol w:w="2836"/>
        <w:gridCol w:w="4109"/>
      </w:tblGrid>
      <w:tr w:rsidR="00091C3D" w14:paraId="53EDBD5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9A64299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A559BF5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и наименование оборудования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14CDE92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занятий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D035558" w14:textId="77777777" w:rsidR="00091C3D" w:rsidRDefault="00AB0CA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Краткая характеристика</w:t>
            </w:r>
          </w:p>
        </w:tc>
      </w:tr>
      <w:tr w:rsidR="00091C3D" w14:paraId="4647B66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075F" w14:textId="77777777" w:rsidR="00091C3D" w:rsidRDefault="00091C3D">
            <w:pPr>
              <w:numPr>
                <w:ilvl w:val="0"/>
                <w:numId w:val="2"/>
              </w:numPr>
              <w:tabs>
                <w:tab w:val="left" w:pos="170"/>
                <w:tab w:val="left" w:pos="492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A8C5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мультимедийные средства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F5E90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лекционные, практические и семинарские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A1B6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color w:val="000000" w:themeColor="text1"/>
              </w:rPr>
              <w:t>Word</w:t>
            </w:r>
            <w:proofErr w:type="spellEnd"/>
            <w:r>
              <w:rPr>
                <w:color w:val="000000" w:themeColor="text1"/>
              </w:rPr>
              <w:t>, видеоматериалов, слайдов</w:t>
            </w:r>
          </w:p>
        </w:tc>
      </w:tr>
      <w:tr w:rsidR="00091C3D" w14:paraId="10430C04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E88B4" w14:textId="77777777" w:rsidR="00091C3D" w:rsidRDefault="00091C3D">
            <w:pPr>
              <w:numPr>
                <w:ilvl w:val="0"/>
                <w:numId w:val="2"/>
              </w:numPr>
              <w:tabs>
                <w:tab w:val="left" w:pos="453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F4D10" w14:textId="77777777" w:rsidR="00091C3D" w:rsidRDefault="00AB0C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Учебно-наглядные пособия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C3953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0F2D" w14:textId="77777777" w:rsidR="00091C3D" w:rsidRDefault="00AB0CA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Научные издания, иллюстрационный и раздаточный материал</w:t>
            </w:r>
          </w:p>
        </w:tc>
      </w:tr>
    </w:tbl>
    <w:p w14:paraId="7730A0AF" w14:textId="77777777" w:rsidR="00091C3D" w:rsidRDefault="00091C3D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091C3D">
      <w:headerReference w:type="default" r:id="rId16"/>
      <w:footerReference w:type="default" r:id="rId17"/>
      <w:footerReference w:type="first" r:id="rId1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02453" w14:textId="77777777" w:rsidR="000A4C63" w:rsidRDefault="000A4C63">
      <w:r>
        <w:separator/>
      </w:r>
    </w:p>
  </w:endnote>
  <w:endnote w:type="continuationSeparator" w:id="0">
    <w:p w14:paraId="29439D92" w14:textId="77777777" w:rsidR="000A4C63" w:rsidRDefault="000A4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??">
    <w:panose1 w:val="00000000000000000000"/>
    <w:charset w:val="00"/>
    <w:family w:val="roman"/>
    <w:notTrueType/>
    <w:pitch w:val="default"/>
  </w:font>
  <w:font w:name="Times-Bold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446FD" w14:textId="77777777" w:rsidR="00D35BF0" w:rsidRDefault="00D35BF0">
    <w:pPr>
      <w:pStyle w:val="afe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32" behindDoc="1" locked="0" layoutInCell="1" allowOverlap="1" wp14:anchorId="63A8FE8F" wp14:editId="653AB0E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8905" cy="14605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9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A27367" w14:textId="58ED4A0F" w:rsidR="00D35BF0" w:rsidRDefault="00D35BF0">
                          <w:pPr>
                            <w:pStyle w:val="afe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separate"/>
                          </w:r>
                          <w:r w:rsidR="00481C02">
                            <w:rPr>
                              <w:rStyle w:val="ac"/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3A8FE8F" id="Врезка2" o:spid="_x0000_s1026" style="position:absolute;left:0;text-align:left;margin-left:0;margin-top:.05pt;width:10.15pt;height:11.5pt;z-index:-50331644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" filled="f" stroked="f">
              <v:textbox style="mso-fit-shape-to-text:t" inset="0,0,0,0">
                <w:txbxContent>
                  <w:p w14:paraId="17A27367" w14:textId="58ED4A0F" w:rsidR="00D35BF0" w:rsidRDefault="00D35BF0">
                    <w:pPr>
                      <w:pStyle w:val="afe"/>
                      <w:rPr>
                        <w:rStyle w:val="ac"/>
                      </w:rPr>
                    </w:pPr>
                    <w:r>
                      <w:rPr>
                        <w:rStyle w:val="ac"/>
                        <w:color w:val="000000"/>
                      </w:rPr>
                      <w:fldChar w:fldCharType="begin"/>
                    </w:r>
                    <w:r>
                      <w:rPr>
                        <w:rStyle w:val="ac"/>
                        <w:color w:val="000000"/>
                      </w:rPr>
                      <w:instrText>PAGE</w:instrText>
                    </w:r>
                    <w:r>
                      <w:rPr>
                        <w:rStyle w:val="ac"/>
                        <w:color w:val="000000"/>
                      </w:rPr>
                      <w:fldChar w:fldCharType="separate"/>
                    </w:r>
                    <w:r w:rsidR="00481C02">
                      <w:rPr>
                        <w:rStyle w:val="ac"/>
                        <w:noProof/>
                        <w:color w:val="000000"/>
                      </w:rPr>
                      <w:t>6</w:t>
                    </w:r>
                    <w:r>
                      <w:rPr>
                        <w:rStyle w:val="ac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14:paraId="30D43EA3" w14:textId="77777777" w:rsidR="00D35BF0" w:rsidRDefault="00D35BF0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981D1" w14:textId="4808437F" w:rsidR="00D35BF0" w:rsidRDefault="00D35BF0">
    <w:pPr>
      <w:pStyle w:val="afe"/>
      <w:jc w:val="center"/>
    </w:pPr>
  </w:p>
  <w:p w14:paraId="49B6173A" w14:textId="77777777" w:rsidR="00D35BF0" w:rsidRDefault="00D35BF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D614C" w14:textId="77777777" w:rsidR="000A4C63" w:rsidRDefault="000A4C63">
      <w:r>
        <w:separator/>
      </w:r>
    </w:p>
  </w:footnote>
  <w:footnote w:type="continuationSeparator" w:id="0">
    <w:p w14:paraId="1F6B2A84" w14:textId="77777777" w:rsidR="000A4C63" w:rsidRDefault="000A4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F07C5" w14:textId="77777777" w:rsidR="00D35BF0" w:rsidRDefault="00D35BF0">
    <w:pPr>
      <w:pStyle w:val="afd"/>
      <w:jc w:val="center"/>
    </w:pPr>
  </w:p>
  <w:p w14:paraId="3AC9D846" w14:textId="77777777" w:rsidR="00D35BF0" w:rsidRDefault="00D35BF0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8FA"/>
    <w:multiLevelType w:val="hybridMultilevel"/>
    <w:tmpl w:val="1C487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1ADB"/>
    <w:multiLevelType w:val="multilevel"/>
    <w:tmpl w:val="1612F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2" w15:restartNumberingAfterBreak="0">
    <w:nsid w:val="11005E7A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359FE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1B262CFE"/>
    <w:multiLevelType w:val="multilevel"/>
    <w:tmpl w:val="9D2C1C8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EEB4BD9"/>
    <w:multiLevelType w:val="multilevel"/>
    <w:tmpl w:val="0A68BBA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1FED7300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6FC5327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8" w15:restartNumberingAfterBreak="0">
    <w:nsid w:val="36657C50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3AB14FC6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0" w15:restartNumberingAfterBreak="0">
    <w:nsid w:val="3E644800"/>
    <w:multiLevelType w:val="multilevel"/>
    <w:tmpl w:val="CBEA7F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0A94310"/>
    <w:multiLevelType w:val="multilevel"/>
    <w:tmpl w:val="EF5C3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2" w15:restartNumberingAfterBreak="0">
    <w:nsid w:val="4EC5286E"/>
    <w:multiLevelType w:val="multilevel"/>
    <w:tmpl w:val="360E4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3" w15:restartNumberingAfterBreak="0">
    <w:nsid w:val="55501316"/>
    <w:multiLevelType w:val="hybridMultilevel"/>
    <w:tmpl w:val="C28CE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F4B"/>
    <w:multiLevelType w:val="multilevel"/>
    <w:tmpl w:val="1F02EAC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5A873C9A"/>
    <w:multiLevelType w:val="multilevel"/>
    <w:tmpl w:val="1BF6F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8B778E7"/>
    <w:multiLevelType w:val="hybridMultilevel"/>
    <w:tmpl w:val="BDC0010C"/>
    <w:lvl w:ilvl="0" w:tplc="AA087E9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85045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4"/>
  </w:num>
  <w:num w:numId="5">
    <w:abstractNumId w:val="1"/>
  </w:num>
  <w:num w:numId="6">
    <w:abstractNumId w:val="11"/>
  </w:num>
  <w:num w:numId="7">
    <w:abstractNumId w:val="10"/>
  </w:num>
  <w:num w:numId="8">
    <w:abstractNumId w:val="16"/>
  </w:num>
  <w:num w:numId="9">
    <w:abstractNumId w:val="17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8"/>
  </w:num>
  <w:num w:numId="15">
    <w:abstractNumId w:val="14"/>
  </w:num>
  <w:num w:numId="16">
    <w:abstractNumId w:val="9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3D"/>
    <w:rsid w:val="00001F04"/>
    <w:rsid w:val="00006655"/>
    <w:rsid w:val="0002139D"/>
    <w:rsid w:val="00091C3D"/>
    <w:rsid w:val="000A4C63"/>
    <w:rsid w:val="000E1BE9"/>
    <w:rsid w:val="000E1C24"/>
    <w:rsid w:val="00167FA0"/>
    <w:rsid w:val="001C60E2"/>
    <w:rsid w:val="001F2CB4"/>
    <w:rsid w:val="001F6D64"/>
    <w:rsid w:val="00210B77"/>
    <w:rsid w:val="00241439"/>
    <w:rsid w:val="00242413"/>
    <w:rsid w:val="00250969"/>
    <w:rsid w:val="00260BC8"/>
    <w:rsid w:val="002E10DB"/>
    <w:rsid w:val="002F0EDC"/>
    <w:rsid w:val="00300299"/>
    <w:rsid w:val="003132DB"/>
    <w:rsid w:val="0031461A"/>
    <w:rsid w:val="00334966"/>
    <w:rsid w:val="003578FD"/>
    <w:rsid w:val="003666BB"/>
    <w:rsid w:val="003E6CDF"/>
    <w:rsid w:val="00481C02"/>
    <w:rsid w:val="00514C4E"/>
    <w:rsid w:val="00521BAA"/>
    <w:rsid w:val="005358F0"/>
    <w:rsid w:val="00536543"/>
    <w:rsid w:val="0055023F"/>
    <w:rsid w:val="00593BF0"/>
    <w:rsid w:val="00597889"/>
    <w:rsid w:val="005C3C88"/>
    <w:rsid w:val="005C62A3"/>
    <w:rsid w:val="005D3ACC"/>
    <w:rsid w:val="00650B55"/>
    <w:rsid w:val="00656BA8"/>
    <w:rsid w:val="00695FA4"/>
    <w:rsid w:val="006C4487"/>
    <w:rsid w:val="006D5BDC"/>
    <w:rsid w:val="006F4907"/>
    <w:rsid w:val="00724617"/>
    <w:rsid w:val="00731EC8"/>
    <w:rsid w:val="007373C7"/>
    <w:rsid w:val="00791CAA"/>
    <w:rsid w:val="007B332F"/>
    <w:rsid w:val="007D6917"/>
    <w:rsid w:val="008027FD"/>
    <w:rsid w:val="0087245C"/>
    <w:rsid w:val="008905C6"/>
    <w:rsid w:val="008C319B"/>
    <w:rsid w:val="008D2DF3"/>
    <w:rsid w:val="00974BDD"/>
    <w:rsid w:val="009847CD"/>
    <w:rsid w:val="009B0F2C"/>
    <w:rsid w:val="009D7891"/>
    <w:rsid w:val="009E251C"/>
    <w:rsid w:val="009F3EA6"/>
    <w:rsid w:val="00A361D1"/>
    <w:rsid w:val="00A364FC"/>
    <w:rsid w:val="00A77E3F"/>
    <w:rsid w:val="00A94766"/>
    <w:rsid w:val="00AB0CAF"/>
    <w:rsid w:val="00AB653D"/>
    <w:rsid w:val="00AC666E"/>
    <w:rsid w:val="00AE0065"/>
    <w:rsid w:val="00B33880"/>
    <w:rsid w:val="00BA20D3"/>
    <w:rsid w:val="00BD7845"/>
    <w:rsid w:val="00C440B4"/>
    <w:rsid w:val="00CC094E"/>
    <w:rsid w:val="00CC28BC"/>
    <w:rsid w:val="00CE0E07"/>
    <w:rsid w:val="00D05C10"/>
    <w:rsid w:val="00D26588"/>
    <w:rsid w:val="00D35BF0"/>
    <w:rsid w:val="00D47A6D"/>
    <w:rsid w:val="00D56506"/>
    <w:rsid w:val="00DF1BDF"/>
    <w:rsid w:val="00E1524E"/>
    <w:rsid w:val="00E23FE4"/>
    <w:rsid w:val="00E2516B"/>
    <w:rsid w:val="00E361F4"/>
    <w:rsid w:val="00E94058"/>
    <w:rsid w:val="00ED4106"/>
    <w:rsid w:val="00F10336"/>
    <w:rsid w:val="00F114AC"/>
    <w:rsid w:val="00F56E21"/>
    <w:rsid w:val="00F6066E"/>
    <w:rsid w:val="00FF57F8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24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BA8"/>
    <w:pPr>
      <w:suppressAutoHyphens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A26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widowControl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2F3A26"/>
    <w:rPr>
      <w:color w:val="0000FF" w:themeColor="hyperlink"/>
      <w:u w:val="single"/>
    </w:rPr>
  </w:style>
  <w:style w:type="character" w:styleId="ac">
    <w:name w:val="page number"/>
    <w:basedOn w:val="a0"/>
    <w:uiPriority w:val="99"/>
    <w:semiHidden/>
    <w:unhideWhenUsed/>
    <w:qFormat/>
    <w:rsid w:val="00EC0598"/>
  </w:style>
  <w:style w:type="character" w:styleId="ad">
    <w:name w:val="Emphasis"/>
    <w:basedOn w:val="a0"/>
    <w:uiPriority w:val="20"/>
    <w:qFormat/>
    <w:rsid w:val="00F44719"/>
    <w:rPr>
      <w:i/>
      <w:iCs/>
    </w:rPr>
  </w:style>
  <w:style w:type="character" w:customStyle="1" w:styleId="referenceable">
    <w:name w:val="referenceable"/>
    <w:basedOn w:val="a0"/>
    <w:qFormat/>
    <w:rsid w:val="005753D4"/>
  </w:style>
  <w:style w:type="character" w:customStyle="1" w:styleId="ae">
    <w:name w:val="Посещённая гиперссылка"/>
    <w:basedOn w:val="a0"/>
    <w:uiPriority w:val="99"/>
    <w:semiHidden/>
    <w:unhideWhenUsed/>
    <w:rsid w:val="00D969FD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sid w:val="005A1DAC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5A1D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5A1D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Ссылка указателя"/>
    <w:qFormat/>
  </w:style>
  <w:style w:type="character" w:customStyle="1" w:styleId="af3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F3A2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3A26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446083"/>
    <w:rPr>
      <w:b/>
      <w:bCs/>
    </w:rPr>
  </w:style>
  <w:style w:type="character" w:customStyle="1" w:styleId="b">
    <w:name w:val="b"/>
    <w:basedOn w:val="a0"/>
    <w:qFormat/>
    <w:rsid w:val="006B06AC"/>
  </w:style>
  <w:style w:type="paragraph" w:customStyle="1" w:styleId="13">
    <w:name w:val="Заголовок1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nhideWhenUsed/>
    <w:rsid w:val="00110F5C"/>
    <w:pPr>
      <w:spacing w:after="120"/>
    </w:pPr>
    <w:rPr>
      <w:rFonts w:eastAsia="Times New Roman"/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pacing w:before="120" w:after="120"/>
    </w:pPr>
    <w:rPr>
      <w:rFonts w:ascii="PT Astra Serif" w:eastAsia="Times New Roman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</w:pPr>
    <w:rPr>
      <w:rFonts w:ascii="PT Astra Serif" w:eastAsia="Times New Roman" w:hAnsi="PT Astra Serif" w:cs="Noto Sans Devanagari"/>
      <w:sz w:val="20"/>
      <w:szCs w:val="20"/>
    </w:rPr>
  </w:style>
  <w:style w:type="paragraph" w:styleId="af9">
    <w:name w:val="Title"/>
    <w:basedOn w:val="a"/>
    <w:next w:val="af5"/>
    <w:qFormat/>
    <w:rsid w:val="000218DE"/>
    <w:pPr>
      <w:jc w:val="center"/>
    </w:pPr>
    <w:rPr>
      <w:rFonts w:eastAsia="Times New Roman"/>
      <w:b/>
      <w:sz w:val="28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  <w:pPr>
      <w:widowControl w:val="0"/>
    </w:pPr>
    <w:rPr>
      <w:rFonts w:eastAsia="Times New Roman"/>
      <w:sz w:val="20"/>
      <w:szCs w:val="20"/>
    </w:rPr>
  </w:style>
  <w:style w:type="paragraph" w:styleId="afa">
    <w:name w:val="List Paragraph"/>
    <w:basedOn w:val="a"/>
    <w:uiPriority w:val="34"/>
    <w:qFormat/>
    <w:rsid w:val="00C52F7B"/>
    <w:pPr>
      <w:widowControl w:val="0"/>
      <w:ind w:left="708"/>
    </w:pPr>
    <w:rPr>
      <w:rFonts w:eastAsia="Times New Roman"/>
      <w:sz w:val="20"/>
      <w:szCs w:val="20"/>
    </w:rPr>
  </w:style>
  <w:style w:type="paragraph" w:styleId="afb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  <w:pPr>
      <w:widowControl w:val="0"/>
    </w:pPr>
    <w:rPr>
      <w:rFonts w:eastAsia="Times New Roman"/>
      <w:sz w:val="20"/>
      <w:szCs w:val="20"/>
    </w:rPr>
  </w:style>
  <w:style w:type="paragraph" w:styleId="afd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e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paragraph" w:styleId="aff">
    <w:name w:val="Normal (Web)"/>
    <w:basedOn w:val="a"/>
    <w:uiPriority w:val="99"/>
    <w:unhideWhenUsed/>
    <w:qFormat/>
    <w:rsid w:val="00D6677C"/>
    <w:pPr>
      <w:spacing w:beforeAutospacing="1" w:afterAutospacing="1"/>
    </w:pPr>
    <w:rPr>
      <w:rFonts w:eastAsia="Times New Roman"/>
    </w:rPr>
  </w:style>
  <w:style w:type="paragraph" w:customStyle="1" w:styleId="14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qFormat/>
    <w:rsid w:val="005C265C"/>
    <w:pPr>
      <w:spacing w:after="120"/>
      <w:jc w:val="both"/>
    </w:pPr>
    <w:rPr>
      <w:rFonts w:eastAsia="Times New Roman"/>
      <w:sz w:val="16"/>
      <w:szCs w:val="16"/>
    </w:rPr>
  </w:style>
  <w:style w:type="paragraph" w:customStyle="1" w:styleId="text">
    <w:name w:val="text"/>
    <w:basedOn w:val="a"/>
    <w:qFormat/>
    <w:rsid w:val="005C265C"/>
    <w:rPr>
      <w:rFonts w:eastAsia="Times New Roman"/>
      <w:sz w:val="19"/>
      <w:szCs w:val="19"/>
    </w:rPr>
  </w:style>
  <w:style w:type="paragraph" w:customStyle="1" w:styleId="Style2">
    <w:name w:val="Style2"/>
    <w:basedOn w:val="a"/>
    <w:qFormat/>
    <w:rsid w:val="0050486D"/>
    <w:pPr>
      <w:widowControl w:val="0"/>
      <w:spacing w:line="484" w:lineRule="exact"/>
      <w:ind w:firstLine="715"/>
      <w:jc w:val="both"/>
    </w:pPr>
    <w:rPr>
      <w:rFonts w:eastAsia="Times New Roman"/>
    </w:rPr>
  </w:style>
  <w:style w:type="paragraph" w:customStyle="1" w:styleId="21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5">
    <w:name w:val="toc 1"/>
    <w:basedOn w:val="a"/>
    <w:next w:val="a"/>
    <w:autoRedefine/>
    <w:uiPriority w:val="39"/>
    <w:unhideWhenUsed/>
    <w:rsid w:val="007309C8"/>
    <w:pPr>
      <w:widowControl w:val="0"/>
      <w:spacing w:after="100"/>
    </w:pPr>
    <w:rPr>
      <w:rFonts w:eastAsia="Times New Roman"/>
      <w:sz w:val="20"/>
      <w:szCs w:val="20"/>
    </w:rPr>
  </w:style>
  <w:style w:type="paragraph" w:customStyle="1" w:styleId="Default">
    <w:name w:val="Default"/>
    <w:qFormat/>
    <w:rsid w:val="004D00DE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66D05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sonormalcxspmiddle">
    <w:name w:val="msonormalcxspmiddle"/>
    <w:basedOn w:val="a"/>
    <w:uiPriority w:val="99"/>
    <w:qFormat/>
    <w:rsid w:val="00266D05"/>
    <w:pPr>
      <w:spacing w:beforeAutospacing="1" w:afterAutospacing="1"/>
    </w:pPr>
    <w:rPr>
      <w:rFonts w:eastAsia="MS Mincho"/>
    </w:rPr>
  </w:style>
  <w:style w:type="paragraph" w:styleId="aff1">
    <w:name w:val="annotation text"/>
    <w:basedOn w:val="a"/>
    <w:uiPriority w:val="99"/>
    <w:unhideWhenUsed/>
    <w:qFormat/>
    <w:rsid w:val="005A1DAC"/>
    <w:pPr>
      <w:widowControl w:val="0"/>
    </w:pPr>
    <w:rPr>
      <w:rFonts w:eastAsia="Times New Roman"/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5A1DAC"/>
    <w:rPr>
      <w:b/>
      <w:bCs/>
    </w:rPr>
  </w:style>
  <w:style w:type="paragraph" w:customStyle="1" w:styleId="aff3">
    <w:name w:val="Содержимое врезки"/>
    <w:basedOn w:val="a"/>
    <w:qFormat/>
    <w:pPr>
      <w:widowControl w:val="0"/>
    </w:pPr>
    <w:rPr>
      <w:rFonts w:eastAsia="Times New Roman"/>
      <w:sz w:val="20"/>
      <w:szCs w:val="20"/>
    </w:rPr>
  </w:style>
  <w:style w:type="paragraph" w:customStyle="1" w:styleId="search-resultstext">
    <w:name w:val="search-results__text"/>
    <w:basedOn w:val="a"/>
    <w:qFormat/>
    <w:rsid w:val="006B06AC"/>
    <w:pPr>
      <w:spacing w:beforeAutospacing="1" w:afterAutospacing="1"/>
    </w:pPr>
    <w:rPr>
      <w:rFonts w:eastAsia="Times New Roman"/>
    </w:rPr>
  </w:style>
  <w:style w:type="paragraph" w:customStyle="1" w:styleId="search-resultslink-inherit">
    <w:name w:val="search-results__link-inherit"/>
    <w:basedOn w:val="a"/>
    <w:qFormat/>
    <w:rsid w:val="006B06AC"/>
    <w:pPr>
      <w:spacing w:beforeAutospacing="1" w:afterAutospacing="1"/>
    </w:pPr>
    <w:rPr>
      <w:rFonts w:eastAsia="Times New Roman"/>
    </w:rPr>
  </w:style>
  <w:style w:type="table" w:styleId="aff4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310CC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агФорм"/>
    <w:basedOn w:val="a"/>
    <w:next w:val="a"/>
    <w:rsid w:val="00593BF0"/>
    <w:pPr>
      <w:overflowPunct w:val="0"/>
      <w:autoSpaceDE w:val="0"/>
      <w:autoSpaceDN w:val="0"/>
      <w:adjustRightInd w:val="0"/>
      <w:spacing w:after="1680" w:line="300" w:lineRule="exact"/>
      <w:ind w:firstLine="709"/>
      <w:jc w:val="both"/>
      <w:textAlignment w:val="baseline"/>
    </w:pPr>
    <w:rPr>
      <w:rFonts w:eastAsia="Times New Roman"/>
      <w:szCs w:val="20"/>
    </w:rPr>
  </w:style>
  <w:style w:type="character" w:styleId="aff6">
    <w:name w:val="Hyperlink"/>
    <w:basedOn w:val="a0"/>
    <w:uiPriority w:val="99"/>
    <w:unhideWhenUsed/>
    <w:rsid w:val="00AC66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ru/ministry/structure/departments/?id_4=55-departament_programmno-tselevogo_planirovaniya_i_effektivnosti_byudzhetnykh_raskhodov" TargetMode="External"/><Relationship Id="rId13" Type="http://schemas.openxmlformats.org/officeDocument/2006/relationships/hyperlink" Target="https://ach.gov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kazna.gov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edsfm.ru/" TargetMode="External"/><Relationship Id="rId10" Type="http://schemas.openxmlformats.org/officeDocument/2006/relationships/hyperlink" Target="http://www.budget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7878" TargetMode="External"/><Relationship Id="rId14" Type="http://schemas.openxmlformats.org/officeDocument/2006/relationships/hyperlink" Target="https://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0F94-C7E0-4B4E-9DB6-1F41BD1F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26</Pages>
  <Words>7023</Words>
  <Characters>40036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Шумилина Анна Юрьевна</cp:lastModifiedBy>
  <cp:revision>81</cp:revision>
  <cp:lastPrinted>2022-01-27T13:53:00Z</cp:lastPrinted>
  <dcterms:created xsi:type="dcterms:W3CDTF">2023-09-11T20:46:00Z</dcterms:created>
  <dcterms:modified xsi:type="dcterms:W3CDTF">2024-07-08T11:24:00Z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