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6163CE0B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380301 Экономика, образовательная программа «Экономика и финансы»</w:t>
      </w:r>
    </w:p>
    <w:p w14:paraId="06C38C72" w14:textId="2D4882AE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Уфимского филиала </w:t>
      </w:r>
      <w:proofErr w:type="spellStart"/>
      <w:r w:rsidRPr="00A0111F"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 w:rsidRPr="00A0111F">
        <w:rPr>
          <w:rFonts w:ascii="Times New Roman" w:hAnsi="Times New Roman"/>
          <w:b/>
          <w:sz w:val="18"/>
          <w:szCs w:val="18"/>
        </w:rPr>
        <w:t xml:space="preserve">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472F29" w:rsidRPr="00A0111F">
        <w:rPr>
          <w:rFonts w:ascii="Times New Roman" w:hAnsi="Times New Roman"/>
          <w:b/>
          <w:sz w:val="18"/>
          <w:szCs w:val="18"/>
        </w:rPr>
        <w:t>4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472F29" w:rsidRPr="00A0111F">
        <w:rPr>
          <w:rFonts w:ascii="Times New Roman" w:hAnsi="Times New Roman"/>
          <w:b/>
          <w:sz w:val="18"/>
          <w:szCs w:val="18"/>
        </w:rPr>
        <w:t>5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16EFA6D7" w14:textId="3C233C49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E61A54" w:rsidRPr="00A0111F">
        <w:rPr>
          <w:rFonts w:ascii="Times New Roman" w:hAnsi="Times New Roman"/>
          <w:b/>
          <w:sz w:val="18"/>
          <w:szCs w:val="18"/>
        </w:rPr>
        <w:t>10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376A04" w:rsidRPr="00A0111F">
        <w:rPr>
          <w:rFonts w:ascii="Times New Roman" w:hAnsi="Times New Roman"/>
          <w:b/>
          <w:sz w:val="18"/>
          <w:szCs w:val="18"/>
        </w:rPr>
        <w:t>4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959"/>
        <w:gridCol w:w="1414"/>
        <w:gridCol w:w="1621"/>
        <w:gridCol w:w="1023"/>
        <w:gridCol w:w="699"/>
        <w:gridCol w:w="3425"/>
        <w:gridCol w:w="2012"/>
        <w:gridCol w:w="1019"/>
        <w:gridCol w:w="1295"/>
      </w:tblGrid>
      <w:tr w:rsidR="00A0111F" w:rsidRPr="00A0111F" w14:paraId="57F65C4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D04AE" w:rsidRPr="00A0111F" w14:paraId="036B59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7D04AE" w:rsidRPr="00A0111F" w14:paraId="512A69BD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Международные стандарты финансовой отчетности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Статистика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08E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Элементы цифровой дидактики,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Дизайн-мышление как методология развития мягких навыков,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Концептуальные основы учета, анализа и статистики, 2022,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Правовые и организационные основы профилактики коррупции, 2022,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Обеспечение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санитарно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44B1D9D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1D7588C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Барлыбаев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Азамат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Адигамович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971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Фундаментальный и технический анализ на финансовом рынке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Производные финансовые инструменты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Практикум по подготовке специалиста для работы на рынке ценных бумаг и фондовой бирже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портфелем финансовых активов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финансовые рынки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B616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Повышение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квалифика-ции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Институциональное развитие фондового рынка России, Финансовый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 Правительстве РФ ,ФГОБУ ВО Финансовый университет при Правительстве РФ, 2023 г.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-Педагог высшего образования и дополнительного профессионального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057AA" w14:textId="77777777" w:rsidR="004A4FC6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76387F02" w14:textId="60368F48" w:rsidR="00970683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-38.03.01 Экономика, профиль «Финансы и кредит»,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 ОП «Экономика и финансы»;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6C8AA1FE" w14:textId="75FF622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4AE" w:rsidRPr="00A0111F" w14:paraId="45BA413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Ильгиза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E5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70FD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1E04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Путь к интеллекту,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Управление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–имущественным комплексом образовательной организации,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Контроллинг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Разработка паспорта проекта: от теории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 практике,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Обеспечение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санитарно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2DBBC5A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6E055E9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Белолипцев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Эконометрика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62B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3D6C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14CDC9C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7775088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14A7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Брусенцова Лилия </w:t>
            </w:r>
          </w:p>
          <w:p w14:paraId="5F0AEBEC" w14:textId="5A60895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Самиевна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56EBB" w14:textId="77777777" w:rsidR="00970683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-Менеджмент. </w:t>
            </w:r>
          </w:p>
          <w:p w14:paraId="28C84CBB" w14:textId="6F2662B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464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социол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F379C" w14:textId="31690F9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Интеграция научных основ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практико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ориенти-рованных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538F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662FCA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="00970683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 Экономика и финансы», профил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970683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«Финансы и банковское дело»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E47949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6467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Буркова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Татьяна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B23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B491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FBB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321D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филол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56A6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C79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Акмуллы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Акмуллы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Полилингвальность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Акмуллы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89AF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E990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269F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40.03.01 Юриспруденция 38.03.01 Экономика, ОП "Экономика и финансы"</w:t>
            </w:r>
          </w:p>
        </w:tc>
      </w:tr>
      <w:tr w:rsidR="007D04AE" w:rsidRPr="00A0111F" w14:paraId="0301D74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BAA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B242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72E8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Информационные технологии в цифровой экономике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0F82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электроника и микроэлектроника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C43A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техн.наук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C884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4FC7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Базовые компетенции для реализации дисциплин в области искусственного ин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теллекта (Математика машинного обучения),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и создание электронного учебного курса в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2024. ЧПОУ «ЦПДО ЛАНЬ».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702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79BC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0B58E" w14:textId="7DA5D26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010667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BF4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Воробьева Гульнара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12BB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8389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Цифровая математика на языке R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02F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DF5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EC63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72B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Искусственный интеллект, 2021, Центр компетенций «Искусственный интеллект» АНО «Университет 2035»;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Инженер облачных сервисов, 2021,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Яндекс.Практикум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(АНО ДПО «ШАД»);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проектной деятельностью в вузе, 2021, ФГОБУ ВО «Башкирский государственный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Инклюзивное образование в вузе, 2022, ФГОБУ ВО «Вятский государственный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(Базы данных),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данных)»,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и создание электронного учебного курса в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2024. ЧПОУ «ЦПДО ЛАНЬ».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2B9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90B8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C9F1A" w14:textId="5CD5C26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4D59700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88C2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Галиева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Гульназ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Физратовна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47C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B93F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Цифровая математика на языке R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7AD2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A0C1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387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978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Фронтиры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Стандартизация систем искусственного интеллекта в медицине, 2023, ФГАОУ ВО «Уфимский университет науки и технологий»;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Аналитика данных и методы искусственного интеллекта (работа с программными продуктами ПАО «Ростелеком» для анали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тики данных), 2024, ООО «Ростелеком Информационные Технологии» ИТ школе РТК;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Инвестиционное проектирование и бизнес-планирование в АПК, 2024, ФГОБУ ДПО «Российская академия кадрового обеспечения агропромышленного комплекса».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6CB3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F563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AAC1C" w14:textId="3974A9D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Экономика, ОП «Экономика и финансы», профиль «Финансы и банковское дело»</w:t>
            </w:r>
          </w:p>
        </w:tc>
      </w:tr>
      <w:tr w:rsidR="007D04AE" w:rsidRPr="00A0111F" w14:paraId="04F33D5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BD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Галимов Камиль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Тимирьянович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3313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3FAD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Диджитализация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финтех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инновации в финансовых институтах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Банковские информационные системы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Банковские риски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B37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образование. Инженер-экономист,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2. Высшее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образование.магистр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Прикладная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DDB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EDF5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9F2A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Применение электронной информационно- образовательной среды и дистанционных технологий в образовательной деятельности, 2021, ФГОБУ ВО "Финансовый университет при Правительстве Российской Федерации" (Уфимский филиал)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DD9E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DAE2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607B6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441F6F07" w14:textId="58DF2FF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- 38.03.01 Экономика, профиль «Финансы и кредит», - 38.03.01 Экономика</w:t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78DF6C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58F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Дилара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Айтугановна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BE10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4854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9434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65F1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A079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1DB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электронных учебных курсов в СДО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курсов: от теории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C18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C254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FB5CB" w14:textId="39E9C88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7D04AE" w:rsidRPr="00A0111F" w14:paraId="1E83A8F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0F57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Губанова Инна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52FB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471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бизнес и банковский менеджмент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2460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5E46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экон.наук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7CCC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8099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-Информационно-коммуникационные технологии как средство повышения качества образования,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эффективно мотивировать школьников и студентов в дистанционном образовании,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-ИКТ в управлении образовательной организации,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организовать дистанционное обучение, 2022, «Инновационно-образовательный центр повышения квалификаций и профессиональной под-готовки»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-Методы контроля при дистанционном обучении,2022,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Тьюторство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как оказание индивидуальной поддержки и сопровождение ребенка в процессе обучения в программе ФГОС, 2022, «Инновационно-образовательный центр повышения квалификаций и профессиональной под-готовки»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-Мобильные приложения в работе педагога,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нового продукта,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Запуск нового бизнеса,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Идея и бизнес-идея как основа технологического предпринимательства, 2023, ФГБОУ ВО "Московский авиационный институт (национальный исследовательский университет)"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Организация нового бизнеса, 2023, ФГБОУ ВО "Московский авиационный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Управление предпринимательской траекторией студента.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Тьюторство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сопровождение проектов в технологическом предпринимательстве 2024 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E0F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54E0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33559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09EE857C" w14:textId="13BDA97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- 38.03.01 Экономика ОП «Экономика и финансы»</w:t>
            </w:r>
          </w:p>
        </w:tc>
      </w:tr>
      <w:tr w:rsidR="007D04AE" w:rsidRPr="00A0111F" w14:paraId="50C3851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5A0B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Гузаирова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Гузель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33A8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A74F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6DD1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D54C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A862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9458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Аналитик маркетплейсов, 2023, Центр обучения ООО «Вектор-М»;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Менеджер по работе с маркетплейсами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Wildberries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Ozon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Яндекс Маркет), 2023, Центр обучения ООО «Вектор-М»;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E4C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математики, 2019, ФГБОУ ВО «Башкирский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8650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1410" w14:textId="3CF2416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4B674C3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0C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Гусманов Искандер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Узбекович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11E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839B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Современная денежно-кредитная политика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F7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Экономист-организатор сельского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71D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D6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58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986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F26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2A45" w14:textId="4254BB3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38.03.01 Экономика, ОП Экономика и финансы </w:t>
            </w:r>
          </w:p>
        </w:tc>
      </w:tr>
      <w:tr w:rsidR="007D04AE" w:rsidRPr="00A0111F" w14:paraId="427E3F3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Фаргатович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E1182" w14:textId="77777777" w:rsidR="00A0111F" w:rsidRPr="00A0111F" w:rsidRDefault="00A0111F" w:rsidP="00A0111F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A6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– Визуальный анализ больших данных с применением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Tableau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PowerBI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98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7CAED56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15028AA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Камалов Рустем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313D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Тренинг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командообразования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групповой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инженер-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18C0F" w14:textId="7CD25B3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Создание электронных учебных курсов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курсов: от теории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 практике», 2024, ФГОБУ ВО "Финансовый университет при Правительстве Российской Федерации";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Современные тенденции развития российского социума в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постковидный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период и СВО (историко-философский, социально-экономический аспект) 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Повышение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квалифика-ции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6D8A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6B4186C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C6521F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Кашапова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Рафида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Абдрашитовна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Физическая культура и спорт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Учитель биологии и химии;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2D41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C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400C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курсов: от теории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33A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35F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4BDD7E5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Программа подготовки бакалавриата: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6611327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48E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AA75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Бухгаотерский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22D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923A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CB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8EA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EE48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0ED0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2CA9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2C58A" w14:textId="50097CB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38.03.01 Экономика, ОП «Экономика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3D8B3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Кожквников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Евгений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Вдаимирович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кафедры "Экономика, менеджмент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12F4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История экономических учений - Мировая экономика и международные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экономичсекие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отношения - История финансовой мысли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историк,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препо-даватель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истории и общество-ведения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27AD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-"Государственное и муниципальное управление", 2015,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4882F26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«Экономика 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0B81C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Козлова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749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2C79702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D2DCD6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228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Кришталь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Василиса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344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преподаватель кафедры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5CAE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Финансовые рынки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Инвестиционный анализ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FFD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1.Высшее образование (магистратура), менеджер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2.Аспирантура,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.преподаватель исследователь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F78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C08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59D4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ными возможностями здоровья в образовательной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-Основы трейдинга, 2022, ФГОБУ ВО "Финансовый университет при Правительстве РФ»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LibreeOfice»,2022,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FD3B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A17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45CC9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Программы подготовки бакалавриата: </w:t>
            </w:r>
          </w:p>
          <w:p w14:paraId="57907D8F" w14:textId="09DA56F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 38.03.01 Экономика, ОП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«Экономика и финансы»</w:t>
            </w:r>
          </w:p>
        </w:tc>
      </w:tr>
      <w:tr w:rsidR="007D04AE" w:rsidRPr="00A0111F" w14:paraId="764F55E5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5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Лукина Ирина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7FB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D2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Корпоративные финансы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489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CE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6D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8767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 2021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«Принципы и новации в построении современных моделей бизнеса» 2024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9A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8C4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52D3B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18259EF2" w14:textId="1981421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профиль «Финансы и кредит»; - 38.03.01 Экономика, 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1DF572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Мударисов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7F89" w14:textId="0B74DCB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E8C2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75F8ACC5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22A0DA2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4E5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Нигматуллина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FAEF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8B1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университет: история и современность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Философия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B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Историк.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Преподава-тель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истории и обще-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741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60D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9E084" w14:textId="3AF6F8B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06D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31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8AEF" w14:textId="6009033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"Экономика и финансы"</w:t>
            </w:r>
          </w:p>
        </w:tc>
      </w:tr>
      <w:tr w:rsidR="007D04AE" w:rsidRPr="00A0111F" w14:paraId="391C931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Полянская Инга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C6F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бакалавр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менедж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F038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8BDEA5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C46A0E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Рассолова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кафедры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FDD0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Логика. Теория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аргументации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Политология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Философия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D0B48" w14:textId="0DD9F6A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Организация образовательного процесса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696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Юриспруденция в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сфере образования, 2021, АНО ЦДПО «Академия»;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7A0C7369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7CFDCEF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852C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Рахматуллина Юлия Айратовна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C7C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B5D4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Современная денежно-кредитная политика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Научно-исследовательская работа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Международные валютно-кредитные и финансовые отношения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Руководство ВКР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6BC7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A1B1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E421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9FBB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Гибкие навыки: компетенции новых ФГОС. Базовый курс, 2023, ООО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Юрайт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-Академия»,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Финансовая и денежно-кредитная политика в регулировании экономики, 2021 ООО "Институт развития образования, повышения квалификации и переподготовки" 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-«Создание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Методика и методология преподавания дисциплины «Мировые финансы», 2022,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-«Опыт разработки и применения дистанционных образовательных технологий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Диагностика финансово-хозяйственной деятельности государственного учреждения , 2022, ФГОБУ ВО Финансовый университет при Правительстве РФ,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трансформация российских банков: стратегии и бизнес-модели,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Исламские финансы, ФГОБУ ВО "Финансовый университет при Правительстве Российской Федерации", 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Экспертное сопровождение предпринимательских команд студенческих проектов в формате «Стартап как ВКР» 2024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A7E7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24CB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4AAE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7D04AE" w:rsidRPr="00A0111F" w14:paraId="5E177DE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Сагатгареев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Рафик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Минифатихович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8FF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Корпоративные финансы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Финансы общественного сектора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682E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26E5EF3B" w14:textId="0B97A98C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 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EEEC66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Рафаэль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Махмутович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Страхование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Введение в специальность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Учебно-научный семинар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Научно-исследовательский семинар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168E" w14:textId="23E6F01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-Обеспечение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-Профилактика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-Основы информационной безопасности.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5281A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5CFB4765" w14:textId="2C583C8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Экономика,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FE8BE40" w14:textId="77777777" w:rsidTr="00F655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675A" w14:textId="77777777" w:rsidR="003E2107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Сулейманова </w:t>
            </w:r>
          </w:p>
          <w:p w14:paraId="5915988C" w14:textId="2C8A1B63" w:rsidR="003E2107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proofErr w:type="spellStart"/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Лейсан</w:t>
            </w:r>
            <w:proofErr w:type="spellEnd"/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 </w:t>
            </w:r>
          </w:p>
          <w:p w14:paraId="193E6005" w14:textId="1C0DD0F2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Васи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66A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"Философия, история и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8AE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военной подготовки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04E3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4A25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3C2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7ACD4" w14:textId="4C75ECA3" w:rsidR="00F655D8" w:rsidRDefault="00F655D8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303FC3C" w14:textId="2E3F6058" w:rsidR="003E2107" w:rsidRPr="003E2107" w:rsidRDefault="003E2107" w:rsidP="003E21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E21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Методика преподавания образовательного модуля «Основы военной подготовки» в образовательных учреждениях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2024,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092E61B8" w14:textId="7777F9D1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789FD" w14:textId="2D40C95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2016,</w:t>
            </w:r>
            <w:r w:rsidR="003E21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Башкирский государственный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Товароведение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эспертиза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непродовольственных товаров, 2019, ФГБОУ Башкирский государственный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586F3" w14:textId="7EE3791E" w:rsidR="00A0111F" w:rsidRPr="00A0111F" w:rsidRDefault="00F655D8" w:rsidP="00F65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EAED6" w14:textId="5015C368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28B70287" w14:textId="36C63061" w:rsidR="00A0111F" w:rsidRPr="00A0111F" w:rsidRDefault="007D04A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6A55BB0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EAD1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Цифровая математика на языке R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B11B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Математические модели макроэкономики на языке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Python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Визуализация данных с использованием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YandexDataLens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Средства визуализации данных, 2024, ФГОБУ ВО «Финансовый университет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Аналитика данных,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498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3AA9220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1092E1A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Фархтдинов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B151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социол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BC3F" w14:textId="64DD238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F84F5" w14:textId="058BA04B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0665F5C9" w14:textId="00FE359F" w:rsidR="00A0111F" w:rsidRPr="00A0111F" w:rsidRDefault="007D04A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50D9A3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Федотова Марина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Анализ данных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0613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Федерации"/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F44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19CDA0D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«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666DAB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B39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контроль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Методы принятия финансовых решений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B56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Охрана труда в образовательной организации в объеме 40 ч, 2021,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электронных курсов в СДО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2024 "Финансовый университет при Правительстве Российской Федерации"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C876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493236A3" w14:textId="5998106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«Экономика и финансы»</w:t>
            </w:r>
          </w:p>
        </w:tc>
      </w:tr>
      <w:tr w:rsidR="007D04AE" w:rsidRPr="00A0111F" w14:paraId="0954C2A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Хурматуллина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Алсу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Фанзилевна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кафежры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968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D122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Pуthon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Симуляторы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нейрогаджеты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Технология распределенных реестров.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Блокчейн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298755F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89A929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Чувилин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Денис</w:t>
            </w:r>
          </w:p>
          <w:p w14:paraId="13BCE0B5" w14:textId="2F13514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669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портфелем финансовых активов - Инвестиционный анализ -Современные платежные системы и технологии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E3D77" w14:textId="6A94D0B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553B4BC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8F6E7A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Шарифьянова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Зарема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Фаудатовна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EEC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186E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-Оказание первой помощи в образовательной организации 2024 «ФГОБУ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«Финансы, денежное обращение и кредит», 2020, АО КБ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ФорБанк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0438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47F339A2" w14:textId="46617604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- 38.03.01 Экономика,</w:t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DEE082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99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8479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E0B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CE3C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A7F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9BB8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CBB3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Информационные технологии в профессиональной деятельности. Основы работы в ПО "1С: Предприятие", 2024, Институт повышения квалификации и профессио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курсов: от теории к практике, 2024,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Правовые и организационные основы профилактики коррупции, 2024,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Путь к интеллекту,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Обеспечение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санитарно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7AA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D9DC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A7F30" w14:textId="38AC217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40466A2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Юнусова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Разиля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Фанузовна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9C34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Банки и небанковские финансовые институты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Учебно-научный семинар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Банковский бизнес и банковский менеджмент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Бухгалтерский учет в банках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70D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образование, бухгалтер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2. Высшее образование, экономист,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3. 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7E9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02E9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7105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-Оказание первой помощи в образовательной организации 2024 «ФГОБУ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BDFF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875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1B2D6" w14:textId="3E8D937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bookmarkStart w:id="0" w:name="_GoBack"/>
            <w:bookmarkEnd w:id="0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финансы».</w:t>
            </w:r>
          </w:p>
        </w:tc>
      </w:tr>
    </w:tbl>
    <w:p w14:paraId="399939D8" w14:textId="77777777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7910" w14:textId="77777777" w:rsidR="00B67B05" w:rsidRDefault="00B67B05" w:rsidP="00B263C8">
      <w:pPr>
        <w:spacing w:after="0" w:line="240" w:lineRule="auto"/>
      </w:pPr>
      <w:r>
        <w:separator/>
      </w:r>
    </w:p>
  </w:endnote>
  <w:endnote w:type="continuationSeparator" w:id="0">
    <w:p w14:paraId="197A4B58" w14:textId="77777777" w:rsidR="00B67B05" w:rsidRDefault="00B67B05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F7B3E" w14:textId="77777777" w:rsidR="00B67B05" w:rsidRDefault="00B67B05" w:rsidP="00B263C8">
      <w:pPr>
        <w:spacing w:after="0" w:line="240" w:lineRule="auto"/>
      </w:pPr>
      <w:r>
        <w:separator/>
      </w:r>
    </w:p>
  </w:footnote>
  <w:footnote w:type="continuationSeparator" w:id="0">
    <w:p w14:paraId="33736FB3" w14:textId="77777777" w:rsidR="00B67B05" w:rsidRDefault="00B67B05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5699"/>
    <w:rsid w:val="000C7B93"/>
    <w:rsid w:val="000D052B"/>
    <w:rsid w:val="000D086E"/>
    <w:rsid w:val="000E33BE"/>
    <w:rsid w:val="000E4BF6"/>
    <w:rsid w:val="000F38DE"/>
    <w:rsid w:val="000F6174"/>
    <w:rsid w:val="00105F9C"/>
    <w:rsid w:val="00107105"/>
    <w:rsid w:val="00120619"/>
    <w:rsid w:val="00127121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5A0"/>
    <w:rsid w:val="001928B1"/>
    <w:rsid w:val="001A16BE"/>
    <w:rsid w:val="001A726D"/>
    <w:rsid w:val="001C17DE"/>
    <w:rsid w:val="001C3406"/>
    <w:rsid w:val="001D17C0"/>
    <w:rsid w:val="001F0C74"/>
    <w:rsid w:val="001F7C96"/>
    <w:rsid w:val="00213C2F"/>
    <w:rsid w:val="00227A10"/>
    <w:rsid w:val="0023084A"/>
    <w:rsid w:val="00230A52"/>
    <w:rsid w:val="00233DFD"/>
    <w:rsid w:val="00233E30"/>
    <w:rsid w:val="00251268"/>
    <w:rsid w:val="002579F9"/>
    <w:rsid w:val="0026116D"/>
    <w:rsid w:val="00263020"/>
    <w:rsid w:val="00265C5A"/>
    <w:rsid w:val="0027133A"/>
    <w:rsid w:val="00272D3C"/>
    <w:rsid w:val="00275A66"/>
    <w:rsid w:val="00285B72"/>
    <w:rsid w:val="0028726D"/>
    <w:rsid w:val="0029288A"/>
    <w:rsid w:val="002A64D7"/>
    <w:rsid w:val="002A6CC3"/>
    <w:rsid w:val="002B704D"/>
    <w:rsid w:val="002C7EFB"/>
    <w:rsid w:val="002D0822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51B1E"/>
    <w:rsid w:val="00365E1B"/>
    <w:rsid w:val="003677C8"/>
    <w:rsid w:val="003719C3"/>
    <w:rsid w:val="0037693D"/>
    <w:rsid w:val="00376A04"/>
    <w:rsid w:val="00381DBD"/>
    <w:rsid w:val="00385D6C"/>
    <w:rsid w:val="00394846"/>
    <w:rsid w:val="00396133"/>
    <w:rsid w:val="003A36D0"/>
    <w:rsid w:val="003A6E69"/>
    <w:rsid w:val="003C1285"/>
    <w:rsid w:val="003C31E1"/>
    <w:rsid w:val="003D076D"/>
    <w:rsid w:val="003D0E95"/>
    <w:rsid w:val="003D3606"/>
    <w:rsid w:val="003E14BD"/>
    <w:rsid w:val="003E1B3E"/>
    <w:rsid w:val="003E2107"/>
    <w:rsid w:val="00410138"/>
    <w:rsid w:val="004131D6"/>
    <w:rsid w:val="00420FA3"/>
    <w:rsid w:val="00423AA2"/>
    <w:rsid w:val="00425437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5A38"/>
    <w:rsid w:val="004F08E1"/>
    <w:rsid w:val="0052001E"/>
    <w:rsid w:val="00522E8E"/>
    <w:rsid w:val="00541183"/>
    <w:rsid w:val="00544A75"/>
    <w:rsid w:val="00552E41"/>
    <w:rsid w:val="005543E5"/>
    <w:rsid w:val="00556AE3"/>
    <w:rsid w:val="005623EA"/>
    <w:rsid w:val="0057715C"/>
    <w:rsid w:val="00584D1A"/>
    <w:rsid w:val="005868D4"/>
    <w:rsid w:val="00597F36"/>
    <w:rsid w:val="005A3D17"/>
    <w:rsid w:val="005B381F"/>
    <w:rsid w:val="005B4117"/>
    <w:rsid w:val="005D2C33"/>
    <w:rsid w:val="005E35B9"/>
    <w:rsid w:val="005F568E"/>
    <w:rsid w:val="005F740E"/>
    <w:rsid w:val="00602F49"/>
    <w:rsid w:val="006238E3"/>
    <w:rsid w:val="0063444D"/>
    <w:rsid w:val="0063661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7913"/>
    <w:rsid w:val="006C1415"/>
    <w:rsid w:val="006C21EF"/>
    <w:rsid w:val="006C7D12"/>
    <w:rsid w:val="006D25E9"/>
    <w:rsid w:val="006D3741"/>
    <w:rsid w:val="006E4CCB"/>
    <w:rsid w:val="006F0544"/>
    <w:rsid w:val="006F3D48"/>
    <w:rsid w:val="00713AFE"/>
    <w:rsid w:val="007248E0"/>
    <w:rsid w:val="00725460"/>
    <w:rsid w:val="00737C58"/>
    <w:rsid w:val="00757918"/>
    <w:rsid w:val="00763A33"/>
    <w:rsid w:val="007665E1"/>
    <w:rsid w:val="00790515"/>
    <w:rsid w:val="007C0130"/>
    <w:rsid w:val="007C2593"/>
    <w:rsid w:val="007D04AE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C1BB1"/>
    <w:rsid w:val="008D4857"/>
    <w:rsid w:val="008D606E"/>
    <w:rsid w:val="008E051B"/>
    <w:rsid w:val="008E2BA9"/>
    <w:rsid w:val="008E521A"/>
    <w:rsid w:val="008F237A"/>
    <w:rsid w:val="00923F40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0683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E2A9F"/>
    <w:rsid w:val="009F663A"/>
    <w:rsid w:val="00A0111F"/>
    <w:rsid w:val="00A01BEB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5B4E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63C8"/>
    <w:rsid w:val="00B3603A"/>
    <w:rsid w:val="00B67B05"/>
    <w:rsid w:val="00B727BE"/>
    <w:rsid w:val="00B73677"/>
    <w:rsid w:val="00B80802"/>
    <w:rsid w:val="00B826F0"/>
    <w:rsid w:val="00BA07D2"/>
    <w:rsid w:val="00BA1106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16F5"/>
    <w:rsid w:val="00D23257"/>
    <w:rsid w:val="00D31D4B"/>
    <w:rsid w:val="00D3461C"/>
    <w:rsid w:val="00D35FE8"/>
    <w:rsid w:val="00D575CF"/>
    <w:rsid w:val="00D71634"/>
    <w:rsid w:val="00D735B3"/>
    <w:rsid w:val="00D8474D"/>
    <w:rsid w:val="00D928FD"/>
    <w:rsid w:val="00D97D49"/>
    <w:rsid w:val="00DA0269"/>
    <w:rsid w:val="00DA7781"/>
    <w:rsid w:val="00DA778C"/>
    <w:rsid w:val="00DB285D"/>
    <w:rsid w:val="00DB57BE"/>
    <w:rsid w:val="00DB7D3C"/>
    <w:rsid w:val="00DC0B2B"/>
    <w:rsid w:val="00DC1B30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B8C"/>
    <w:rsid w:val="00E330C2"/>
    <w:rsid w:val="00E45DCA"/>
    <w:rsid w:val="00E61A54"/>
    <w:rsid w:val="00E662C1"/>
    <w:rsid w:val="00E70500"/>
    <w:rsid w:val="00E844DA"/>
    <w:rsid w:val="00E96ADF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91DCB"/>
    <w:rsid w:val="00FA3382"/>
    <w:rsid w:val="00FA4BBC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ABBD5-641D-4469-9979-19BDCCDB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32</Pages>
  <Words>10770</Words>
  <Characters>61394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9</cp:revision>
  <cp:lastPrinted>2022-09-13T05:38:00Z</cp:lastPrinted>
  <dcterms:created xsi:type="dcterms:W3CDTF">2024-10-14T06:16:00Z</dcterms:created>
  <dcterms:modified xsi:type="dcterms:W3CDTF">2024-10-14T15:59:00Z</dcterms:modified>
</cp:coreProperties>
</file>