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Style21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21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«Анализ финансовых рынков»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 xml:space="preserve">для направления </w:t>
      </w:r>
    </w:p>
    <w:p>
      <w:pPr>
        <w:pStyle w:val="Style21"/>
        <w:jc w:val="center"/>
        <w:rPr>
          <w:sz w:val="28"/>
          <w:szCs w:val="28"/>
        </w:rPr>
      </w:pP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 xml:space="preserve">38.04.08 «Финансы и кредит», </w:t>
      </w: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 xml:space="preserve">38.04.01 «Экономика», </w:t>
      </w: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 xml:space="preserve">направленность программ магистратуры </w:t>
      </w:r>
      <w:r>
        <w:rPr>
          <w:rFonts w:ascii="Times New Roman" w:hAnsi="Times New Roman"/>
          <w:b/>
          <w:bCs/>
          <w:sz w:val="28"/>
          <w:szCs w:val="28"/>
        </w:rPr>
        <w:t>«Финансовая математика и анализ рынков», «Финансовый анализ и оценка инвестиционных решений»</w:t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hd w:val="clear" w:color="auto" w:fill="FFFFFF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10095" w:type="dxa"/>
        <w:jc w:val="left"/>
        <w:tblInd w:w="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"/>
        <w:gridCol w:w="7454"/>
        <w:gridCol w:w="2163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>
          <w:trHeight w:val="884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0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Активная работа на семинарских занятиях, в т.ч. участие в дискуссиях, решение задач, разбор практико-ориентированных заданий, выполнение аналитических заданий и др.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16 баллов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Тестирование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8 баллов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работы в соответствии с установленной РПД формой текущего контроля (ДТЗ, контрольная работа, эссе, иные виды работ)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прочих заданий в рамках самостоятельной работы обучающегося, в т.ч. кейс-анализ, подготовка аналитической записки и пр.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6 баллов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40 баллов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Экзамен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 (модуль)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Критерии оценивания результатов изучения дисцип</w:t>
      </w:r>
      <w:bookmarkStart w:id="2" w:name="_GoBack1"/>
      <w:bookmarkEnd w:id="2"/>
      <w:r>
        <w:rPr>
          <w:rFonts w:cs="Times New Roman" w:ascii="Times New Roman" w:hAnsi="Times New Roman"/>
          <w:b/>
          <w:bCs/>
          <w:szCs w:val="28"/>
        </w:rPr>
        <w:t>лины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color w:val="2E74B5" w:themeColor="accent1" w:themeShade="bf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2E74B5" w:themeColor="accent1" w:themeShade="bf"/>
          <w:szCs w:val="28"/>
        </w:rPr>
        <w:t xml:space="preserve">«Анализ финансовых рынков» </w:t>
      </w:r>
      <w:r>
        <w:rPr>
          <w:rFonts w:cs="Times New Roman" w:ascii="Times New Roman" w:hAnsi="Times New Roman"/>
          <w:b/>
          <w:bCs/>
          <w:szCs w:val="28"/>
        </w:rPr>
        <w:t>для направления подготовки 38.04.01 «Экономика», направленность программы магистратуры</w:t>
      </w:r>
    </w:p>
    <w:p>
      <w:pPr>
        <w:pStyle w:val="Style2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«Ценные бумаги и финансовый инжиниринг»</w:t>
      </w:r>
    </w:p>
    <w:p>
      <w:pPr>
        <w:pStyle w:val="Style21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570"/>
        <w:gridCol w:w="7875"/>
        <w:gridCol w:w="1650"/>
      </w:tblGrid>
      <w:tr>
        <w:trPr>
          <w:trHeight w:val="60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zh-CN" w:bidi="hi-IN"/>
              </w:rPr>
              <w:t>Критерии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eastAsia="Arial Unicode MS"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eastAsia="Arial Unicode MS"/>
                <w:kern w:val="0"/>
                <w:sz w:val="26"/>
                <w:szCs w:val="26"/>
                <w:lang w:eastAsia="zh-CN" w:bidi="ar-SA"/>
              </w:rPr>
              <w:t>Работа на семинарских занятиях</w:t>
            </w:r>
          </w:p>
          <w:p>
            <w:pPr>
              <w:pStyle w:val="NormalWeb"/>
              <w:widowControl w:val="false"/>
              <w:spacing w:before="109" w:after="0"/>
              <w:jc w:val="both"/>
              <w:rPr>
                <w:rFonts w:eastAsia="Arial Unicode MS"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eastAsia="Arial Unicode MS"/>
                <w:kern w:val="0"/>
                <w:sz w:val="26"/>
                <w:szCs w:val="26"/>
                <w:lang w:eastAsia="zh-CN" w:bidi="ar-SA"/>
              </w:rPr>
              <w:t>из них:</w:t>
            </w:r>
          </w:p>
          <w:p>
            <w:pPr>
              <w:pStyle w:val="NormalWeb"/>
              <w:widowControl w:val="false"/>
              <w:spacing w:before="166" w:after="166"/>
              <w:jc w:val="both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1. Активное участие в дискуссиях, решение задач и др.</w:t>
            </w:r>
          </w:p>
          <w:p>
            <w:pPr>
              <w:pStyle w:val="NormalWeb"/>
              <w:widowControl w:val="false"/>
              <w:spacing w:before="166" w:after="86"/>
              <w:jc w:val="both"/>
              <w:rPr>
                <w:rFonts w:eastAsia="Arial Unicode MS"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eastAsia="Arial Unicode MS"/>
                <w:kern w:val="0"/>
                <w:sz w:val="26"/>
                <w:szCs w:val="26"/>
                <w:lang w:eastAsia="zh-CN" w:bidi="ar-SA"/>
              </w:rPr>
              <w:t>2. Самостоятельная работа (выполнение аналитических заданий)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До 15 баллов</w:t>
            </w:r>
          </w:p>
          <w:p>
            <w:pPr>
              <w:pStyle w:val="NormalWeb"/>
              <w:widowControl w:val="false"/>
              <w:spacing w:before="0" w:after="0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</w:r>
          </w:p>
          <w:p>
            <w:pPr>
              <w:pStyle w:val="NormalWeb"/>
              <w:widowControl w:val="false"/>
              <w:spacing w:before="223" w:after="223"/>
              <w:jc w:val="center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До 5 баллов</w:t>
            </w:r>
          </w:p>
          <w:p>
            <w:pPr>
              <w:pStyle w:val="NormalWeb"/>
              <w:widowControl w:val="false"/>
              <w:spacing w:before="223" w:after="0"/>
              <w:jc w:val="center"/>
              <w:rPr>
                <w:kern w:val="0"/>
                <w:sz w:val="26"/>
                <w:szCs w:val="26"/>
                <w:lang w:eastAsia="zh-CN" w:bidi="ar-SA"/>
              </w:rPr>
            </w:pPr>
            <w:r>
              <w:rPr>
                <w:kern w:val="0"/>
                <w:sz w:val="26"/>
                <w:szCs w:val="26"/>
                <w:lang w:eastAsia="zh-CN" w:bidi="ar-SA"/>
              </w:rPr>
              <w:t>До 10 баллов</w:t>
            </w:r>
          </w:p>
        </w:tc>
      </w:tr>
      <w:tr>
        <w:trPr>
          <w:trHeight w:val="627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До 5 баллов</w:t>
            </w:r>
          </w:p>
        </w:tc>
      </w:tr>
      <w:tr>
        <w:trPr>
          <w:trHeight w:val="92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Выполнение работы в соответствии с установленной РПД формой текущего контроля (эссе)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="0" w:after="200"/>
              <w:jc w:val="both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kern w:val="0"/>
                <w:sz w:val="26"/>
                <w:szCs w:val="26"/>
                <w:lang w:eastAsia="zh-CN" w:bidi="ar-SA"/>
              </w:rPr>
              <w:t>Кейс-анализ и подготовка аналитической записки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kern w:val="0"/>
                <w:sz w:val="26"/>
                <w:szCs w:val="26"/>
                <w:lang w:val="en-US" w:eastAsia="zh-CN" w:bidi="ar-SA"/>
              </w:rPr>
              <w:t xml:space="preserve">До </w:t>
            </w:r>
            <w:bookmarkStart w:id="3" w:name="_GoBack11"/>
            <w:bookmarkEnd w:id="3"/>
            <w:r>
              <w:rPr>
                <w:kern w:val="0"/>
                <w:sz w:val="26"/>
                <w:szCs w:val="26"/>
                <w:lang w:val="en-US" w:eastAsia="zh-CN" w:bidi="ar-SA"/>
              </w:rPr>
              <w:t>10 баллов</w:t>
            </w:r>
          </w:p>
        </w:tc>
      </w:tr>
      <w:tr>
        <w:trPr>
          <w:trHeight w:val="31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eastAsia="zh-CN" w:bidi="hi-IN"/>
              </w:rPr>
              <w:t>Итого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zh-CN" w:bidi="hi-IN"/>
              </w:rPr>
              <w:t>Экзамен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 (модуль)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Style21"/>
        <w:shd w:val="clear" w:color="auto" w:fill="FFFFFF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 Neu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5467"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5" w:customStyle="1">
    <w:name w:val="Основной текст Знак"/>
    <w:basedOn w:val="DefaultParagraphFont"/>
    <w:link w:val="a4"/>
    <w:uiPriority w:val="99"/>
    <w:semiHidden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99"/>
    <w:semiHidden/>
    <w:unhideWhenUsed/>
    <w:rsid w:val="00115467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Style17"/>
    <w:link w:val="a5"/>
    <w:qFormat/>
    <w:rsid w:val="00115467"/>
    <w:pPr>
      <w:spacing w:before="0" w:after="0"/>
      <w:jc w:val="both"/>
    </w:pPr>
    <w:rPr/>
  </w:style>
  <w:style w:type="paragraph" w:styleId="Style22" w:customStyle="1">
    <w:name w:val="Содержимое таблицы"/>
    <w:basedOn w:val="Normal"/>
    <w:qFormat/>
    <w:rsid w:val="00115467"/>
    <w:pPr/>
    <w:rPr/>
  </w:style>
  <w:style w:type="paragraph" w:styleId="NormalWeb">
    <w:name w:val="Normal (Web)"/>
    <w:basedOn w:val="Normal"/>
    <w:qFormat/>
    <w:rsid w:val="00115467"/>
    <w:pPr>
      <w:spacing w:beforeAutospacing="1" w:afterAutospacing="1"/>
    </w:pPr>
    <w:rPr>
      <w:rFonts w:ascii="Times New Roman" w:hAnsi="Times New Roman" w:eastAsia="Times New Roman" w:cs="Times New Roman"/>
      <w:sz w:val="24"/>
    </w:rPr>
  </w:style>
  <w:style w:type="paragraph" w:styleId="Style23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LibreOffice/7.0.6.2$Linux_X86_64 LibreOffice_project/00$Build-2</Application>
  <AppVersion>15.0000</AppVersion>
  <Pages>2</Pages>
  <Words>212</Words>
  <Characters>1327</Characters>
  <CharactersWithSpaces>1490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2024-09-02T08:24:00Z</dcterms:created>
  <dc:creator>User</dc:creator>
  <dc:description/>
  <dc:language>ru-RU</dc:language>
  <cp:lastModifiedBy/>
  <dcterms:modified xsi:type="dcterms:W3CDTF">2025-09-01T12:33:08Z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