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DF479A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DF479A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DF479A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B61F2B" w:rsidRDefault="00DF479A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38.03.04 Государственное и муниципальное управление</w:t>
      </w:r>
      <w:r w:rsidR="00094FD5">
        <w:rPr>
          <w:rFonts w:ascii="Times New Roman" w:hAnsi="Times New Roman" w:cs="Times New Roman"/>
          <w:sz w:val="24"/>
          <w:szCs w:val="24"/>
        </w:rPr>
        <w:t xml:space="preserve"> 202</w:t>
      </w:r>
      <w:r w:rsidR="00B47692">
        <w:rPr>
          <w:rFonts w:ascii="Times New Roman" w:hAnsi="Times New Roman" w:cs="Times New Roman"/>
          <w:sz w:val="24"/>
          <w:szCs w:val="24"/>
        </w:rPr>
        <w:t xml:space="preserve">5 </w:t>
      </w:r>
      <w:r w:rsidR="00094FD5">
        <w:rPr>
          <w:rFonts w:ascii="Times New Roman" w:hAnsi="Times New Roman" w:cs="Times New Roman"/>
          <w:sz w:val="24"/>
          <w:szCs w:val="24"/>
        </w:rPr>
        <w:t>года приема</w:t>
      </w:r>
      <w:r w:rsidR="008872B7">
        <w:rPr>
          <w:rFonts w:ascii="Times New Roman" w:hAnsi="Times New Roman" w:cs="Times New Roman"/>
          <w:sz w:val="24"/>
          <w:szCs w:val="24"/>
        </w:rPr>
        <w:t xml:space="preserve"> (очно-заочная </w:t>
      </w:r>
      <w:proofErr w:type="spellStart"/>
      <w:r w:rsidR="008872B7">
        <w:rPr>
          <w:rFonts w:ascii="Times New Roman" w:hAnsi="Times New Roman" w:cs="Times New Roman"/>
          <w:sz w:val="24"/>
          <w:szCs w:val="24"/>
        </w:rPr>
        <w:t>ф.о</w:t>
      </w:r>
      <w:proofErr w:type="spellEnd"/>
      <w:r w:rsidR="008872B7">
        <w:rPr>
          <w:rFonts w:ascii="Times New Roman" w:hAnsi="Times New Roman" w:cs="Times New Roman"/>
          <w:sz w:val="24"/>
          <w:szCs w:val="24"/>
        </w:rPr>
        <w:t>.)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Политология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Философия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Правовая система Российской Федерации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Конституционное право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Основы военной подготовки</w:t>
      </w:r>
      <w:bookmarkStart w:id="0" w:name="_GoBack"/>
      <w:bookmarkEnd w:id="0"/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Математика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Компьютерный практикум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История государственного и муниципального управления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Теория управления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Бюджетное устройство и бюджетный процесс в Российской Федерации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Социально-экономическая статистика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Казначейское дело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Этика государственного и муниципального управления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Система государственного и муниципального управления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Государственная и муниципальная служба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Администрирование государственных доходов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Общественные финансы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Технологии инвестиционного анализа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Управление национальными федеративными отношениями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Государственный финансовый контроль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Управление государственным и муниципальным имуществом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Управление государственными закупками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Стратегическое государственное управление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Управление ресурсным потенциалом государства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Межведомственный документооборот и делопроизводство в органах государственного и муниципального управления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Управление городским хозяйством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Государственный контроль и надзор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Управление социально-экономическим и пространственным развитием макрорегионов и субъектов Российской Федерации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Принятие и исполнение государственных решений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Методы проектного менеджмента и управление изменениями в государственном управлении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Управление информатизацией органов государственного и муниципального управления</w:t>
      </w:r>
    </w:p>
    <w:p w:rsidR="00DF479A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lastRenderedPageBreak/>
        <w:t>Защита информации в системе государственного и муниципального управления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Инструменты и методы национального и межотраслевого стратегического государственного управления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Программно-целевое государственное и муниципальное управление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Практикум "Государственная поддержка базовых и высокотехнологических отраслей промышленности"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Управление секторальными методами поддержки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Практикум "Ациклическое и антикризисное управление экономикой"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Управление устойчивым социально-экономическим развитием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Экономика и управление отраслями социальной сферы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Система социального обеспечения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Практикум "Национальные проекты в социальной сфере"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Управление технологическим развитием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Государственные инструменты стимулирования инвестиций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Практикум "Национальные проекты и экономическое развитие Российской Федерации"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Управление государственной поддержкой отраслевой экономики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Развитие конкуренции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Практикум "Приоритетные территории и институты развития"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Развитие городских агломераций и городов</w:t>
      </w:r>
    </w:p>
    <w:p w:rsidR="0048520B" w:rsidRP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Управление жилищно-коммунальным хозяйством</w:t>
      </w:r>
    </w:p>
    <w:p w:rsidR="0048520B" w:rsidRDefault="0048520B" w:rsidP="004852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0B">
        <w:rPr>
          <w:rFonts w:ascii="Times New Roman" w:hAnsi="Times New Roman" w:cs="Times New Roman"/>
          <w:sz w:val="24"/>
          <w:szCs w:val="24"/>
        </w:rPr>
        <w:t>Практикум "Инновационные технологии в региональном развитии"</w:t>
      </w:r>
    </w:p>
    <w:sectPr w:rsidR="0048520B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CA7"/>
    <w:multiLevelType w:val="hybridMultilevel"/>
    <w:tmpl w:val="67BC3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12548"/>
    <w:multiLevelType w:val="hybridMultilevel"/>
    <w:tmpl w:val="C892292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50323"/>
    <w:rsid w:val="003618AD"/>
    <w:rsid w:val="00473705"/>
    <w:rsid w:val="0048520B"/>
    <w:rsid w:val="008543B6"/>
    <w:rsid w:val="00854CF9"/>
    <w:rsid w:val="008872B7"/>
    <w:rsid w:val="00892523"/>
    <w:rsid w:val="00973579"/>
    <w:rsid w:val="0098039A"/>
    <w:rsid w:val="00AF0767"/>
    <w:rsid w:val="00B47692"/>
    <w:rsid w:val="00B61F2B"/>
    <w:rsid w:val="00D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6206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Борисова Екатерина Владимировна</cp:lastModifiedBy>
  <cp:revision>17</cp:revision>
  <dcterms:created xsi:type="dcterms:W3CDTF">2024-03-13T11:05:00Z</dcterms:created>
  <dcterms:modified xsi:type="dcterms:W3CDTF">2025-04-17T13:46:00Z</dcterms:modified>
</cp:coreProperties>
</file>