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36" w:rsidRDefault="00811836" w:rsidP="008B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(модули), предусмотренные</w:t>
      </w:r>
    </w:p>
    <w:p w:rsidR="00AB1376" w:rsidRDefault="00811836" w:rsidP="008B43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704">
        <w:rPr>
          <w:rFonts w:ascii="Times New Roman" w:hAnsi="Times New Roman" w:cs="Times New Roman"/>
          <w:sz w:val="24"/>
          <w:szCs w:val="24"/>
        </w:rPr>
        <w:t>:</w:t>
      </w:r>
      <w:r w:rsidR="00F26D3E">
        <w:rPr>
          <w:rFonts w:ascii="Times New Roman" w:hAnsi="Times New Roman" w:cs="Times New Roman"/>
          <w:sz w:val="24"/>
          <w:szCs w:val="24"/>
        </w:rPr>
        <w:t xml:space="preserve"> «</w:t>
      </w:r>
      <w:r w:rsidRPr="00811836">
        <w:rPr>
          <w:rFonts w:ascii="Times New Roman" w:hAnsi="Times New Roman" w:cs="Times New Roman"/>
          <w:sz w:val="24"/>
          <w:szCs w:val="24"/>
        </w:rPr>
        <w:t>Упра</w:t>
      </w:r>
      <w:r>
        <w:rPr>
          <w:rFonts w:ascii="Times New Roman" w:hAnsi="Times New Roman" w:cs="Times New Roman"/>
          <w:sz w:val="24"/>
          <w:szCs w:val="24"/>
        </w:rPr>
        <w:t>вление цифровыми инновациями</w:t>
      </w:r>
      <w:r w:rsidR="00F26D3E">
        <w:rPr>
          <w:rFonts w:ascii="Times New Roman" w:hAnsi="Times New Roman" w:cs="Times New Roman"/>
          <w:sz w:val="24"/>
          <w:szCs w:val="24"/>
        </w:rPr>
        <w:t>»</w:t>
      </w:r>
      <w:r w:rsidR="002E77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11836">
        <w:rPr>
          <w:rFonts w:ascii="Times New Roman" w:hAnsi="Times New Roman" w:cs="Times New Roman"/>
          <w:sz w:val="24"/>
          <w:szCs w:val="24"/>
        </w:rPr>
        <w:t xml:space="preserve">рофиль: </w:t>
      </w:r>
      <w:r w:rsidR="00F26D3E">
        <w:rPr>
          <w:rFonts w:ascii="Times New Roman" w:hAnsi="Times New Roman" w:cs="Times New Roman"/>
          <w:sz w:val="24"/>
          <w:szCs w:val="24"/>
        </w:rPr>
        <w:t>«</w:t>
      </w:r>
      <w:r w:rsidRPr="00811836">
        <w:rPr>
          <w:rFonts w:ascii="Times New Roman" w:hAnsi="Times New Roman" w:cs="Times New Roman"/>
          <w:sz w:val="24"/>
          <w:szCs w:val="24"/>
        </w:rPr>
        <w:t>Управление цифровыми инновациями</w:t>
      </w:r>
      <w:r w:rsidR="00F26D3E">
        <w:rPr>
          <w:rFonts w:ascii="Times New Roman" w:hAnsi="Times New Roman" w:cs="Times New Roman"/>
          <w:sz w:val="24"/>
          <w:szCs w:val="24"/>
        </w:rPr>
        <w:t>»</w:t>
      </w:r>
      <w:r w:rsidR="002E7704">
        <w:rPr>
          <w:rFonts w:ascii="Times New Roman" w:hAnsi="Times New Roman" w:cs="Times New Roman"/>
          <w:sz w:val="24"/>
          <w:szCs w:val="24"/>
        </w:rPr>
        <w:t xml:space="preserve">, </w:t>
      </w:r>
      <w:r w:rsidRPr="00811836">
        <w:rPr>
          <w:rFonts w:ascii="Times New Roman" w:hAnsi="Times New Roman" w:cs="Times New Roman"/>
          <w:sz w:val="24"/>
          <w:szCs w:val="24"/>
        </w:rPr>
        <w:t>направление под</w:t>
      </w:r>
      <w:r w:rsidR="002E7704">
        <w:rPr>
          <w:rFonts w:ascii="Times New Roman" w:hAnsi="Times New Roman" w:cs="Times New Roman"/>
          <w:sz w:val="24"/>
          <w:szCs w:val="24"/>
        </w:rPr>
        <w:t>готовки</w:t>
      </w:r>
      <w:r w:rsidR="00A90632">
        <w:rPr>
          <w:rFonts w:ascii="Times New Roman" w:hAnsi="Times New Roman" w:cs="Times New Roman"/>
          <w:sz w:val="24"/>
          <w:szCs w:val="24"/>
        </w:rPr>
        <w:t>:</w:t>
      </w:r>
      <w:r w:rsidR="002E7704">
        <w:rPr>
          <w:rFonts w:ascii="Times New Roman" w:hAnsi="Times New Roman" w:cs="Times New Roman"/>
          <w:sz w:val="24"/>
          <w:szCs w:val="24"/>
        </w:rPr>
        <w:t xml:space="preserve"> 27.03.05 – </w:t>
      </w:r>
      <w:proofErr w:type="spellStart"/>
      <w:r w:rsidR="002E7704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 w:rsidR="002E77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2E7704" w:rsidRPr="002E7704">
        <w:rPr>
          <w:rFonts w:ascii="Times New Roman" w:hAnsi="Times New Roman" w:cs="Times New Roman"/>
          <w:sz w:val="24"/>
          <w:szCs w:val="24"/>
        </w:rPr>
        <w:t xml:space="preserve"> </w:t>
      </w:r>
      <w:r w:rsidR="002E7704" w:rsidRPr="00F11B29">
        <w:rPr>
          <w:rFonts w:ascii="Times New Roman" w:hAnsi="Times New Roman" w:cs="Times New Roman"/>
          <w:sz w:val="24"/>
          <w:szCs w:val="24"/>
        </w:rPr>
        <w:t>года приема</w:t>
      </w:r>
      <w:r w:rsidR="002E7704">
        <w:rPr>
          <w:rFonts w:ascii="Times New Roman" w:hAnsi="Times New Roman" w:cs="Times New Roman"/>
          <w:sz w:val="24"/>
          <w:szCs w:val="24"/>
        </w:rPr>
        <w:t>.</w:t>
      </w:r>
    </w:p>
    <w:p w:rsidR="00AC7F34" w:rsidRPr="008B436F" w:rsidRDefault="00AC7F34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436F">
        <w:rPr>
          <w:rFonts w:ascii="Times New Roman" w:hAnsi="Times New Roman" w:cs="Times New Roman"/>
          <w:sz w:val="24"/>
          <w:szCs w:val="24"/>
        </w:rPr>
        <w:t>Безопаснсть</w:t>
      </w:r>
      <w:proofErr w:type="spellEnd"/>
      <w:r w:rsidRPr="008B436F">
        <w:rPr>
          <w:rFonts w:ascii="Times New Roman" w:hAnsi="Times New Roman" w:cs="Times New Roman"/>
          <w:sz w:val="24"/>
          <w:szCs w:val="24"/>
        </w:rPr>
        <w:t xml:space="preserve"> жизнедеятельности</w:t>
      </w:r>
    </w:p>
    <w:p w:rsidR="00AC7F34" w:rsidRPr="008B436F" w:rsidRDefault="00AC7F34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AC7F34" w:rsidRPr="008B436F" w:rsidRDefault="00AC7F34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AC7F34" w:rsidRPr="008B436F" w:rsidRDefault="00AC7F34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8B436F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8B436F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AC7F34" w:rsidRPr="008B436F" w:rsidRDefault="00AC7F34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AC7F34" w:rsidRPr="008B436F" w:rsidRDefault="00AC7F34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Основы бизнеса</w:t>
      </w:r>
    </w:p>
    <w:p w:rsidR="00AC7F34" w:rsidRPr="008B436F" w:rsidRDefault="00AC7F34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Менеджмент</w:t>
      </w:r>
    </w:p>
    <w:p w:rsidR="00AC7F34" w:rsidRPr="008B436F" w:rsidRDefault="00AC7F34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Философия</w:t>
      </w:r>
    </w:p>
    <w:p w:rsidR="00AC7F34" w:rsidRPr="008B436F" w:rsidRDefault="00AC7F34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AC7F34" w:rsidRPr="008B436F" w:rsidRDefault="00AC7F34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Практикум "Деловая презентация"</w:t>
      </w:r>
    </w:p>
    <w:p w:rsidR="00AC7F34" w:rsidRPr="008B436F" w:rsidRDefault="00AC7F34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AC7F34" w:rsidRPr="008B436F" w:rsidRDefault="00AC7F34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Математика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Базы данных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Статистика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Организация вычислительных систем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 xml:space="preserve">Программирование и анализ данных с помощью </w:t>
      </w:r>
      <w:proofErr w:type="spellStart"/>
      <w:r w:rsidRPr="008B436F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Физика и естествознание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Химия и материаловедение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Правовое регулирование бизнеса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Предпринимательство и предпринимательские проекты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Цифровые инновации в бизнесе и государственном секторе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Проектный менеджмент: базовый курс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Управление продуктом (</w:t>
      </w:r>
      <w:proofErr w:type="spellStart"/>
      <w:r w:rsidRPr="008B436F">
        <w:rPr>
          <w:rFonts w:ascii="Times New Roman" w:hAnsi="Times New Roman" w:cs="Times New Roman"/>
          <w:sz w:val="24"/>
          <w:szCs w:val="24"/>
        </w:rPr>
        <w:t>продакт</w:t>
      </w:r>
      <w:proofErr w:type="spellEnd"/>
      <w:r w:rsidRPr="008B436F">
        <w:rPr>
          <w:rFonts w:ascii="Times New Roman" w:hAnsi="Times New Roman" w:cs="Times New Roman"/>
          <w:sz w:val="24"/>
          <w:szCs w:val="24"/>
        </w:rPr>
        <w:t>-менеджмент)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Методы решения проблем, поиск идей и работа с информацией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Информационные технологии визуализации бизнес-информации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Операционный менеджмент и анализ бизнес-процессов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Бизнес-аналитика для выявления и обоснования содержания проектов, задач и изменений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Инновации. Управление исследованиями и разработками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Финансовый менеджмент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Стратегический менеджмент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Практикум по инновациям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Цифровая трансформация бизнеса и современные бизнес-модели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Управление эффективностью и результативностью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436F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8B436F">
        <w:rPr>
          <w:rFonts w:ascii="Times New Roman" w:hAnsi="Times New Roman" w:cs="Times New Roman"/>
          <w:sz w:val="24"/>
          <w:szCs w:val="24"/>
        </w:rPr>
        <w:t xml:space="preserve"> и создание цифровой модели производства**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Цифровая трансформация государственного управления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Машинное обучение и искусственный интеллект в бизнесе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436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8B436F">
        <w:rPr>
          <w:rFonts w:ascii="Times New Roman" w:hAnsi="Times New Roman" w:cs="Times New Roman"/>
          <w:sz w:val="24"/>
          <w:szCs w:val="24"/>
        </w:rPr>
        <w:t xml:space="preserve"> 3.0 и развитие интернет-технологий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Цифровой маркетинг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Основы стандартизации и техническая документация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Управление интеллектуальной собственностью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Бюджетный процесс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Экономика данных: модели для бизнеса и государства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Система государственного и муниципального управления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lastRenderedPageBreak/>
        <w:t>Управленческие инновации на основе корпоративных информационных систем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Автоматизированная система управления технологическим процессом и технологии Интернета вещей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Информационно-технологическая инфраструктура организации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Создание, внедрение и управление жизненным циклом государственных информационных систем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Нормативное регулирование порядка создания и внедрения государственных информационных систем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Электронный бюджет (практикум)</w:t>
      </w:r>
      <w:r w:rsidRPr="008B436F">
        <w:t xml:space="preserve"> </w:t>
      </w:r>
      <w:r w:rsidRPr="008B436F">
        <w:rPr>
          <w:rFonts w:ascii="Times New Roman" w:hAnsi="Times New Roman" w:cs="Times New Roman"/>
          <w:sz w:val="24"/>
          <w:szCs w:val="24"/>
        </w:rPr>
        <w:t xml:space="preserve">Создание цифрового продукта на </w:t>
      </w:r>
      <w:proofErr w:type="spellStart"/>
      <w:r w:rsidRPr="008B436F">
        <w:rPr>
          <w:rFonts w:ascii="Times New Roman" w:hAnsi="Times New Roman" w:cs="Times New Roman"/>
          <w:sz w:val="24"/>
          <w:szCs w:val="24"/>
        </w:rPr>
        <w:t>No-code</w:t>
      </w:r>
      <w:proofErr w:type="spellEnd"/>
      <w:r w:rsidRPr="008B436F">
        <w:rPr>
          <w:rFonts w:ascii="Times New Roman" w:hAnsi="Times New Roman" w:cs="Times New Roman"/>
          <w:sz w:val="24"/>
          <w:szCs w:val="24"/>
        </w:rPr>
        <w:t xml:space="preserve"> платформах</w:t>
      </w:r>
    </w:p>
    <w:p w:rsidR="008B436F" w:rsidRP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Управление пользовательским опытом и сервисный дизайн продуктов</w:t>
      </w:r>
    </w:p>
    <w:p w:rsidR="008B436F" w:rsidRDefault="008B436F" w:rsidP="008B436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B436F">
        <w:rPr>
          <w:rFonts w:ascii="Times New Roman" w:hAnsi="Times New Roman" w:cs="Times New Roman"/>
          <w:sz w:val="24"/>
          <w:szCs w:val="24"/>
        </w:rPr>
        <w:t>Продуктовая аналитика</w:t>
      </w:r>
    </w:p>
    <w:p w:rsidR="0090674C" w:rsidRDefault="0090674C" w:rsidP="0090674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674C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D01D8B" w:rsidRPr="008B436F" w:rsidRDefault="00D01D8B" w:rsidP="00D01D8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1D8B">
        <w:rPr>
          <w:rFonts w:ascii="Times New Roman" w:hAnsi="Times New Roman" w:cs="Times New Roman"/>
          <w:sz w:val="24"/>
          <w:szCs w:val="24"/>
        </w:rPr>
        <w:t>Развитие предпринимательских навыков</w:t>
      </w:r>
      <w:bookmarkStart w:id="0" w:name="_GoBack"/>
      <w:bookmarkEnd w:id="0"/>
    </w:p>
    <w:sectPr w:rsidR="00D01D8B" w:rsidRPr="008B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47FE"/>
    <w:multiLevelType w:val="hybridMultilevel"/>
    <w:tmpl w:val="5F800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41"/>
    <w:rsid w:val="00005341"/>
    <w:rsid w:val="002E7704"/>
    <w:rsid w:val="00811836"/>
    <w:rsid w:val="008B436F"/>
    <w:rsid w:val="0090674C"/>
    <w:rsid w:val="00A90632"/>
    <w:rsid w:val="00AB1376"/>
    <w:rsid w:val="00AC7F34"/>
    <w:rsid w:val="00D01D8B"/>
    <w:rsid w:val="00E21BAB"/>
    <w:rsid w:val="00F2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EDFE"/>
  <w15:chartTrackingRefBased/>
  <w15:docId w15:val="{97169C62-D920-44DE-9E32-D47C1BFE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7</cp:revision>
  <dcterms:created xsi:type="dcterms:W3CDTF">2025-04-16T08:45:00Z</dcterms:created>
  <dcterms:modified xsi:type="dcterms:W3CDTF">2025-04-18T07:19:00Z</dcterms:modified>
</cp:coreProperties>
</file>