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403D7E" w:rsidRDefault="002574F9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403D7E" w:rsidRPr="00403D7E">
        <w:rPr>
          <w:rFonts w:ascii="Times New Roman" w:hAnsi="Times New Roman" w:cs="Times New Roman"/>
          <w:sz w:val="24"/>
          <w:szCs w:val="24"/>
        </w:rPr>
        <w:t>.04.0</w:t>
      </w:r>
      <w:r w:rsidR="00C71868">
        <w:rPr>
          <w:rFonts w:ascii="Times New Roman" w:hAnsi="Times New Roman" w:cs="Times New Roman"/>
          <w:sz w:val="24"/>
          <w:szCs w:val="24"/>
        </w:rPr>
        <w:t>2</w:t>
      </w:r>
      <w:r w:rsidR="00403D7E" w:rsidRPr="00403D7E">
        <w:rPr>
          <w:rFonts w:ascii="Times New Roman" w:hAnsi="Times New Roman" w:cs="Times New Roman"/>
          <w:sz w:val="24"/>
          <w:szCs w:val="24"/>
        </w:rPr>
        <w:t xml:space="preserve"> - </w:t>
      </w:r>
      <w:r w:rsidR="00C71868">
        <w:rPr>
          <w:rFonts w:ascii="Times New Roman" w:hAnsi="Times New Roman" w:cs="Times New Roman"/>
          <w:sz w:val="24"/>
          <w:szCs w:val="24"/>
        </w:rPr>
        <w:t>Менеджмент</w:t>
      </w:r>
      <w:r w:rsidR="00403D7E" w:rsidRPr="00403D7E">
        <w:rPr>
          <w:rFonts w:ascii="Times New Roman" w:hAnsi="Times New Roman" w:cs="Times New Roman"/>
          <w:sz w:val="24"/>
          <w:szCs w:val="24"/>
        </w:rPr>
        <w:t xml:space="preserve">, </w:t>
      </w:r>
      <w:r w:rsidR="00403D7E">
        <w:rPr>
          <w:rFonts w:ascii="Times New Roman" w:hAnsi="Times New Roman" w:cs="Times New Roman"/>
          <w:sz w:val="24"/>
          <w:szCs w:val="24"/>
        </w:rPr>
        <w:t>н</w:t>
      </w:r>
      <w:r w:rsidR="00403D7E" w:rsidRPr="00403D7E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 w:rsidR="00403D7E">
        <w:rPr>
          <w:rFonts w:ascii="Times New Roman" w:hAnsi="Times New Roman" w:cs="Times New Roman"/>
          <w:sz w:val="24"/>
          <w:szCs w:val="24"/>
        </w:rPr>
        <w:t xml:space="preserve"> магистратуры «</w:t>
      </w:r>
      <w:r w:rsidR="00C71868">
        <w:rPr>
          <w:rFonts w:ascii="Times New Roman" w:hAnsi="Times New Roman" w:cs="Times New Roman"/>
          <w:sz w:val="24"/>
          <w:szCs w:val="24"/>
        </w:rPr>
        <w:t>Стратеги</w:t>
      </w:r>
      <w:r w:rsidR="000F5C50">
        <w:rPr>
          <w:rFonts w:ascii="Times New Roman" w:hAnsi="Times New Roman" w:cs="Times New Roman"/>
          <w:sz w:val="24"/>
          <w:szCs w:val="24"/>
        </w:rPr>
        <w:t>я</w:t>
      </w:r>
      <w:r w:rsidR="00C71868">
        <w:rPr>
          <w:rFonts w:ascii="Times New Roman" w:hAnsi="Times New Roman" w:cs="Times New Roman"/>
          <w:sz w:val="24"/>
          <w:szCs w:val="24"/>
        </w:rPr>
        <w:t xml:space="preserve"> и финансы бизнеса</w:t>
      </w:r>
      <w:r w:rsidR="00403D7E">
        <w:rPr>
          <w:rFonts w:ascii="Times New Roman" w:hAnsi="Times New Roman" w:cs="Times New Roman"/>
          <w:sz w:val="24"/>
          <w:szCs w:val="24"/>
        </w:rPr>
        <w:t>», 2026 год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Экономическая теория в управлении бизнесом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Стратегический финансовый менеджмент</w:t>
      </w:r>
    </w:p>
    <w:p w:rsid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Современные теории менеджмента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Стратегия и тактика финансового менеджмента на основе МСФО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Экспертиза стратегии развития и финансовой политики бизнеса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Управление ростом бизнеса, слияния и поглощения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Управление финансовыми активами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Стратегическое финансовое управление бизнесом на основе ценностно-ориентированного подхода</w:t>
      </w:r>
    </w:p>
    <w:p w:rsid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Реструктуризация и финансовая реорганизация бизнеса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Предпринимательство и предпринимательские проекты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Международные финансовые квалификации: подходы ассоциации дипломированных сертифицированных бухгалтеров</w:t>
      </w:r>
    </w:p>
    <w:p w:rsid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Международные финансовые квалификации: подходы программы "Сертифицированный финансовый аналитик"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Налоговый менеджмент компаний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proofErr w:type="spellStart"/>
      <w:r w:rsidRPr="000F5C50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0F5C50">
        <w:rPr>
          <w:rFonts w:ascii="Times New Roman" w:hAnsi="Times New Roman" w:cs="Times New Roman"/>
          <w:sz w:val="24"/>
          <w:szCs w:val="24"/>
        </w:rPr>
        <w:t>-проектов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 xml:space="preserve">Противодействие корпоративному </w:t>
      </w:r>
      <w:proofErr w:type="spellStart"/>
      <w:r w:rsidRPr="000F5C50">
        <w:rPr>
          <w:rFonts w:ascii="Times New Roman" w:hAnsi="Times New Roman" w:cs="Times New Roman"/>
          <w:sz w:val="24"/>
          <w:szCs w:val="24"/>
        </w:rPr>
        <w:t>рейдерству</w:t>
      </w:r>
      <w:proofErr w:type="spellEnd"/>
      <w:r w:rsidRPr="000F5C50">
        <w:rPr>
          <w:rFonts w:ascii="Times New Roman" w:hAnsi="Times New Roman" w:cs="Times New Roman"/>
          <w:sz w:val="24"/>
          <w:szCs w:val="24"/>
        </w:rPr>
        <w:t xml:space="preserve"> и инструменты защиты акционеров</w:t>
      </w:r>
    </w:p>
    <w:p w:rsid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Реальные опционы и управленческая гибкость</w:t>
      </w:r>
    </w:p>
    <w:p w:rsidR="000F5C50" w:rsidRP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Международный финансовый менеджмент (на английском языке)</w:t>
      </w:r>
    </w:p>
    <w:p w:rsidR="000F5C50" w:rsidRDefault="000F5C50" w:rsidP="000F5C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50">
        <w:rPr>
          <w:rFonts w:ascii="Times New Roman" w:hAnsi="Times New Roman" w:cs="Times New Roman"/>
          <w:sz w:val="24"/>
          <w:szCs w:val="24"/>
        </w:rPr>
        <w:t>Международные инвестиции</w:t>
      </w:r>
      <w:bookmarkStart w:id="0" w:name="_GoBack"/>
      <w:bookmarkEnd w:id="0"/>
    </w:p>
    <w:sectPr w:rsidR="000F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7ED5"/>
    <w:multiLevelType w:val="hybridMultilevel"/>
    <w:tmpl w:val="F37E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43E8"/>
    <w:multiLevelType w:val="hybridMultilevel"/>
    <w:tmpl w:val="75E2E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058C"/>
    <w:multiLevelType w:val="hybridMultilevel"/>
    <w:tmpl w:val="D808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7E"/>
    <w:rsid w:val="000F5C50"/>
    <w:rsid w:val="002574F9"/>
    <w:rsid w:val="002E2CC4"/>
    <w:rsid w:val="00403D7E"/>
    <w:rsid w:val="007E6DFA"/>
    <w:rsid w:val="008D1ADC"/>
    <w:rsid w:val="00C71868"/>
    <w:rsid w:val="00E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307B"/>
  <w15:chartTrackingRefBased/>
  <w15:docId w15:val="{A340DEC5-491C-40AF-A9BD-87D74BE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3</cp:revision>
  <dcterms:created xsi:type="dcterms:W3CDTF">2026-04-27T12:46:00Z</dcterms:created>
  <dcterms:modified xsi:type="dcterms:W3CDTF">2026-04-27T12:48:00Z</dcterms:modified>
</cp:coreProperties>
</file>