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54EAEC" w14:textId="77777777" w:rsidR="00167C92" w:rsidRDefault="00180C95">
      <w:pPr>
        <w:spacing w:after="13" w:line="264" w:lineRule="auto"/>
        <w:jc w:val="center"/>
      </w:pPr>
      <w:r>
        <w:t xml:space="preserve">Федеральное государственное образовательное бюджетное учреждение высшего образования </w:t>
      </w:r>
    </w:p>
    <w:p w14:paraId="32C563FC" w14:textId="77777777" w:rsidR="00167C92" w:rsidRDefault="00180C95">
      <w:pPr>
        <w:spacing w:after="29" w:line="264" w:lineRule="auto"/>
        <w:ind w:left="10" w:right="1137" w:firstLine="0"/>
        <w:jc w:val="center"/>
      </w:pPr>
      <w:r>
        <w:rPr>
          <w:b/>
        </w:rPr>
        <w:t xml:space="preserve">«ФИНАНСОВЫЙ УНИВЕРСИТЕТ ПРИ ПРАВИТЕЛЬСТВЕ </w:t>
      </w:r>
    </w:p>
    <w:p w14:paraId="599984F3" w14:textId="77777777" w:rsidR="00167C92" w:rsidRDefault="00180C95">
      <w:pPr>
        <w:spacing w:after="29" w:line="264" w:lineRule="auto"/>
        <w:ind w:left="10" w:right="1134" w:firstLine="0"/>
        <w:jc w:val="center"/>
      </w:pPr>
      <w:r>
        <w:rPr>
          <w:b/>
        </w:rPr>
        <w:t xml:space="preserve">РОССИЙСКОЙ ФЕДЕРАЦИИ» </w:t>
      </w:r>
    </w:p>
    <w:p w14:paraId="718E4646" w14:textId="77777777" w:rsidR="00167C92" w:rsidRDefault="00180C95">
      <w:pPr>
        <w:spacing w:after="0" w:line="264" w:lineRule="auto"/>
        <w:ind w:left="10" w:right="1134" w:firstLine="0"/>
        <w:jc w:val="center"/>
      </w:pPr>
      <w:r>
        <w:rPr>
          <w:b/>
        </w:rPr>
        <w:t xml:space="preserve">(Финансовый университет) </w:t>
      </w:r>
    </w:p>
    <w:p w14:paraId="7A2AF020" w14:textId="77777777" w:rsidR="00167C92" w:rsidRDefault="00180C95">
      <w:pPr>
        <w:spacing w:after="30" w:line="264" w:lineRule="auto"/>
        <w:ind w:left="0" w:right="1063" w:firstLine="0"/>
        <w:jc w:val="center"/>
      </w:pPr>
      <w:r>
        <w:t xml:space="preserve"> </w:t>
      </w:r>
    </w:p>
    <w:p w14:paraId="5C4AEFD6" w14:textId="77777777" w:rsidR="00167C92" w:rsidRDefault="00180C95">
      <w:pPr>
        <w:spacing w:after="29" w:line="264" w:lineRule="auto"/>
        <w:ind w:left="10" w:right="1133" w:firstLine="0"/>
        <w:jc w:val="center"/>
      </w:pPr>
      <w:r>
        <w:rPr>
          <w:b/>
        </w:rPr>
        <w:t xml:space="preserve">Департамент финансового и инвестиционного менеджмента </w:t>
      </w:r>
    </w:p>
    <w:p w14:paraId="41DFDA74" w14:textId="77777777" w:rsidR="00167C92" w:rsidRDefault="00180C95">
      <w:pPr>
        <w:spacing w:after="0" w:line="264" w:lineRule="auto"/>
        <w:ind w:left="10" w:right="1139" w:firstLine="0"/>
        <w:jc w:val="center"/>
      </w:pPr>
      <w:r>
        <w:rPr>
          <w:b/>
        </w:rPr>
        <w:t xml:space="preserve">Факультета «Высшая школа управления» </w:t>
      </w:r>
    </w:p>
    <w:p w14:paraId="43CC7BB1" w14:textId="77777777" w:rsidR="00167C92" w:rsidRDefault="00180C95">
      <w:pPr>
        <w:spacing w:after="0" w:line="264" w:lineRule="auto"/>
        <w:ind w:left="0" w:right="0" w:firstLine="0"/>
        <w:jc w:val="left"/>
      </w:pPr>
      <w:r>
        <w:t xml:space="preserve"> </w:t>
      </w:r>
    </w:p>
    <w:tbl>
      <w:tblPr>
        <w:tblW w:w="978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103"/>
        <w:gridCol w:w="567"/>
        <w:gridCol w:w="4110"/>
      </w:tblGrid>
      <w:tr w:rsidR="00167C92" w14:paraId="021764C8" w14:textId="77777777">
        <w:trPr>
          <w:cantSplit/>
          <w:trHeight w:val="3405"/>
          <w:tblHeader/>
        </w:trPr>
        <w:tc>
          <w:tcPr>
            <w:tcW w:w="5103" w:type="dxa"/>
          </w:tcPr>
          <w:p w14:paraId="16B21031" w14:textId="7D8F4FB3" w:rsidR="00167C92" w:rsidRDefault="00167C92" w:rsidP="001111DE">
            <w:pPr>
              <w:widowControl w:val="0"/>
              <w:suppressAutoHyphens w:val="0"/>
              <w:spacing w:after="0" w:line="240" w:lineRule="auto"/>
              <w:ind w:left="0" w:right="0" w:firstLine="0"/>
              <w:jc w:val="left"/>
              <w:rPr>
                <w:szCs w:val="28"/>
                <w:highlight w:val="green"/>
              </w:rPr>
            </w:pPr>
          </w:p>
          <w:p w14:paraId="4823E7F0" w14:textId="77777777" w:rsidR="00167C92" w:rsidRDefault="00180C95" w:rsidP="001111DE">
            <w:pPr>
              <w:widowControl w:val="0"/>
              <w:suppressAutoHyphens w:val="0"/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>
              <w:rPr>
                <w:szCs w:val="28"/>
              </w:rPr>
              <w:t>СОГЛАСОВАНО</w:t>
            </w:r>
          </w:p>
          <w:p w14:paraId="3C540A24" w14:textId="7DF171D9" w:rsidR="00167C92" w:rsidRDefault="001111DE" w:rsidP="001111DE">
            <w:pPr>
              <w:widowControl w:val="0"/>
              <w:suppressAutoHyphens w:val="0"/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>
              <w:rPr>
                <w:szCs w:val="28"/>
              </w:rPr>
              <w:t>ООО Факторинг Про</w:t>
            </w:r>
          </w:p>
          <w:p w14:paraId="713D19F2" w14:textId="77777777" w:rsidR="004A3E3F" w:rsidRDefault="001111DE" w:rsidP="001111DE">
            <w:pPr>
              <w:widowControl w:val="0"/>
              <w:suppressAutoHyphens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Финансовый директор</w:t>
            </w:r>
          </w:p>
          <w:p w14:paraId="1A12FC49" w14:textId="35EA1BE6" w:rsidR="00167C92" w:rsidRPr="001111DE" w:rsidRDefault="001111DE" w:rsidP="001111DE">
            <w:pPr>
              <w:widowControl w:val="0"/>
              <w:suppressAutoHyphens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Cs w:val="28"/>
              </w:rPr>
              <w:t>___________М.В.Шама</w:t>
            </w:r>
          </w:p>
          <w:p w14:paraId="779E47E8" w14:textId="5D9F65A3" w:rsidR="00167C92" w:rsidRDefault="004A3E3F" w:rsidP="001111DE">
            <w:pPr>
              <w:widowControl w:val="0"/>
              <w:suppressAutoHyphens w:val="0"/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1111DE">
              <w:rPr>
                <w:szCs w:val="28"/>
              </w:rPr>
              <w:t>«25</w:t>
            </w:r>
            <w:r w:rsidR="00180C95">
              <w:rPr>
                <w:szCs w:val="28"/>
              </w:rPr>
              <w:t xml:space="preserve">» </w:t>
            </w:r>
            <w:r w:rsidR="001111DE">
              <w:rPr>
                <w:szCs w:val="28"/>
              </w:rPr>
              <w:t>апреля 2023</w:t>
            </w:r>
            <w:r w:rsidR="00180C95">
              <w:rPr>
                <w:szCs w:val="28"/>
              </w:rPr>
              <w:t xml:space="preserve"> г.</w:t>
            </w:r>
          </w:p>
          <w:p w14:paraId="0E398AB1" w14:textId="77777777" w:rsidR="00167C92" w:rsidRDefault="00167C92" w:rsidP="001111DE">
            <w:pPr>
              <w:widowControl w:val="0"/>
              <w:suppressAutoHyphens w:val="0"/>
              <w:spacing w:after="0" w:line="240" w:lineRule="auto"/>
              <w:ind w:left="0" w:right="0" w:firstLine="0"/>
              <w:jc w:val="left"/>
              <w:rPr>
                <w:szCs w:val="28"/>
                <w:highlight w:val="green"/>
              </w:rPr>
            </w:pPr>
          </w:p>
        </w:tc>
        <w:tc>
          <w:tcPr>
            <w:tcW w:w="567" w:type="dxa"/>
          </w:tcPr>
          <w:p w14:paraId="508A6212" w14:textId="77777777" w:rsidR="00167C92" w:rsidRDefault="00167C92" w:rsidP="001111DE">
            <w:pPr>
              <w:widowControl w:val="0"/>
              <w:suppressAutoHyphens w:val="0"/>
              <w:spacing w:after="0" w:line="240" w:lineRule="auto"/>
              <w:ind w:left="0" w:right="0" w:hanging="227"/>
              <w:jc w:val="left"/>
              <w:rPr>
                <w:szCs w:val="28"/>
                <w:highlight w:val="green"/>
              </w:rPr>
            </w:pPr>
          </w:p>
        </w:tc>
        <w:tc>
          <w:tcPr>
            <w:tcW w:w="4110" w:type="dxa"/>
          </w:tcPr>
          <w:p w14:paraId="67E12819" w14:textId="77777777" w:rsidR="00167C92" w:rsidRDefault="00167C92">
            <w:pPr>
              <w:widowControl w:val="0"/>
              <w:suppressAutoHyphens w:val="0"/>
              <w:spacing w:after="0" w:line="240" w:lineRule="auto"/>
              <w:ind w:left="0" w:right="0" w:hanging="227"/>
              <w:jc w:val="right"/>
              <w:rPr>
                <w:szCs w:val="28"/>
              </w:rPr>
            </w:pPr>
          </w:p>
          <w:p w14:paraId="43CC45F0" w14:textId="77777777" w:rsidR="00167C92" w:rsidRDefault="00180C95">
            <w:pPr>
              <w:widowControl w:val="0"/>
              <w:suppressAutoHyphens w:val="0"/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>
              <w:rPr>
                <w:szCs w:val="28"/>
              </w:rPr>
              <w:t>УТВЕРЖДАЮ</w:t>
            </w:r>
          </w:p>
          <w:p w14:paraId="3D5CF829" w14:textId="09BCF4F5" w:rsidR="00167C92" w:rsidRDefault="00180C95">
            <w:pPr>
              <w:widowControl w:val="0"/>
              <w:suppressAutoHyphens w:val="0"/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>
              <w:rPr>
                <w:szCs w:val="28"/>
              </w:rPr>
              <w:t>Проректор по учебной и</w:t>
            </w:r>
          </w:p>
          <w:p w14:paraId="1919BBA8" w14:textId="2E1C88CD" w:rsidR="00167C92" w:rsidRDefault="00180C95" w:rsidP="004A3E3F">
            <w:pPr>
              <w:widowControl w:val="0"/>
              <w:suppressAutoHyphens w:val="0"/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>
              <w:rPr>
                <w:szCs w:val="28"/>
              </w:rPr>
              <w:t>методической работе</w:t>
            </w:r>
            <w:bookmarkStart w:id="0" w:name="_GoBack"/>
            <w:bookmarkEnd w:id="0"/>
          </w:p>
          <w:p w14:paraId="0B40DB46" w14:textId="77777777" w:rsidR="00167C92" w:rsidRDefault="00180C95">
            <w:pPr>
              <w:widowControl w:val="0"/>
              <w:suppressAutoHyphens w:val="0"/>
              <w:spacing w:after="0" w:line="240" w:lineRule="auto"/>
              <w:ind w:left="0" w:right="0" w:hanging="227"/>
              <w:jc w:val="left"/>
              <w:rPr>
                <w:szCs w:val="28"/>
              </w:rPr>
            </w:pPr>
            <w:r>
              <w:rPr>
                <w:szCs w:val="28"/>
              </w:rPr>
              <w:t>__________Е.А. Каменева</w:t>
            </w:r>
          </w:p>
          <w:p w14:paraId="5228CB98" w14:textId="6BBAC181" w:rsidR="00167C92" w:rsidRDefault="001111DE" w:rsidP="00320B18">
            <w:pPr>
              <w:widowControl w:val="0"/>
              <w:suppressAutoHyphens w:val="0"/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>
              <w:rPr>
                <w:szCs w:val="28"/>
              </w:rPr>
              <w:t>«30</w:t>
            </w:r>
            <w:r w:rsidR="00320B18">
              <w:rPr>
                <w:szCs w:val="28"/>
              </w:rPr>
              <w:t>»</w:t>
            </w:r>
            <w:r>
              <w:rPr>
                <w:szCs w:val="28"/>
              </w:rPr>
              <w:t xml:space="preserve"> мая 2023</w:t>
            </w:r>
            <w:r w:rsidR="00180C95">
              <w:rPr>
                <w:szCs w:val="28"/>
              </w:rPr>
              <w:t xml:space="preserve"> г.</w:t>
            </w:r>
          </w:p>
        </w:tc>
      </w:tr>
    </w:tbl>
    <w:p w14:paraId="568208F9" w14:textId="77777777" w:rsidR="00167C92" w:rsidRDefault="00167C92">
      <w:pPr>
        <w:spacing w:after="22" w:line="264" w:lineRule="auto"/>
        <w:ind w:left="0" w:right="0" w:firstLine="0"/>
        <w:jc w:val="left"/>
      </w:pPr>
    </w:p>
    <w:p w14:paraId="559F1AC4" w14:textId="77777777" w:rsidR="00167C92" w:rsidRDefault="00167C92">
      <w:pPr>
        <w:spacing w:after="22" w:line="264" w:lineRule="auto"/>
        <w:ind w:left="0" w:right="0" w:firstLine="0"/>
        <w:jc w:val="left"/>
      </w:pPr>
    </w:p>
    <w:p w14:paraId="53D2A7AB" w14:textId="77777777" w:rsidR="00167C92" w:rsidRDefault="00180C95">
      <w:pPr>
        <w:tabs>
          <w:tab w:val="center" w:pos="6228"/>
        </w:tabs>
        <w:spacing w:after="0"/>
        <w:ind w:left="0" w:right="0" w:firstLine="0"/>
        <w:jc w:val="center"/>
        <w:rPr>
          <w:szCs w:val="28"/>
        </w:rPr>
      </w:pPr>
      <w:r>
        <w:rPr>
          <w:b/>
          <w:szCs w:val="28"/>
        </w:rPr>
        <w:t>Покаместов И.Е.</w:t>
      </w:r>
    </w:p>
    <w:p w14:paraId="53773C7D" w14:textId="77777777" w:rsidR="00167C92" w:rsidRDefault="00167C92">
      <w:pPr>
        <w:spacing w:after="0" w:line="264" w:lineRule="auto"/>
        <w:ind w:left="0" w:right="0" w:firstLine="0"/>
        <w:jc w:val="center"/>
        <w:rPr>
          <w:szCs w:val="28"/>
        </w:rPr>
      </w:pPr>
    </w:p>
    <w:p w14:paraId="20585A6F" w14:textId="77777777" w:rsidR="00167C92" w:rsidRDefault="00180C95">
      <w:pPr>
        <w:spacing w:after="0" w:line="264" w:lineRule="auto"/>
        <w:ind w:left="0" w:right="0" w:firstLine="0"/>
        <w:jc w:val="center"/>
        <w:rPr>
          <w:szCs w:val="28"/>
        </w:rPr>
      </w:pPr>
      <w:r>
        <w:rPr>
          <w:b/>
          <w:szCs w:val="28"/>
        </w:rPr>
        <w:t>Стратегия торгового финансирования</w:t>
      </w:r>
    </w:p>
    <w:p w14:paraId="789211B0" w14:textId="77777777" w:rsidR="00167C92" w:rsidRDefault="00167C92">
      <w:pPr>
        <w:spacing w:after="0" w:line="264" w:lineRule="auto"/>
        <w:ind w:left="0" w:right="0" w:firstLine="0"/>
        <w:jc w:val="center"/>
        <w:rPr>
          <w:szCs w:val="28"/>
        </w:rPr>
      </w:pPr>
    </w:p>
    <w:p w14:paraId="16BD8414" w14:textId="77777777" w:rsidR="00167C92" w:rsidRDefault="00180C95">
      <w:pPr>
        <w:spacing w:after="0" w:line="264" w:lineRule="auto"/>
        <w:ind w:left="0" w:right="0" w:firstLine="0"/>
        <w:jc w:val="center"/>
        <w:rPr>
          <w:szCs w:val="28"/>
        </w:rPr>
      </w:pPr>
      <w:r>
        <w:rPr>
          <w:b/>
          <w:szCs w:val="28"/>
        </w:rPr>
        <w:t>Рабочая программа дисциплины</w:t>
      </w:r>
    </w:p>
    <w:p w14:paraId="7F809F8B" w14:textId="77777777" w:rsidR="00167C92" w:rsidRDefault="00180C95">
      <w:pPr>
        <w:spacing w:after="0" w:line="264" w:lineRule="auto"/>
        <w:ind w:left="0" w:right="0" w:firstLine="0"/>
        <w:jc w:val="center"/>
        <w:rPr>
          <w:szCs w:val="28"/>
        </w:rPr>
      </w:pPr>
      <w:r>
        <w:rPr>
          <w:szCs w:val="28"/>
        </w:rPr>
        <w:t>для студентов, обучающихся по направлению подготовки</w:t>
      </w:r>
    </w:p>
    <w:p w14:paraId="0475A51D" w14:textId="77777777" w:rsidR="00167C92" w:rsidRDefault="00180C95">
      <w:pPr>
        <w:widowControl w:val="0"/>
        <w:spacing w:after="0" w:line="240" w:lineRule="auto"/>
        <w:ind w:left="0" w:right="0" w:firstLine="0"/>
        <w:jc w:val="center"/>
        <w:rPr>
          <w:color w:val="auto"/>
          <w:szCs w:val="28"/>
        </w:rPr>
      </w:pPr>
      <w:r>
        <w:rPr>
          <w:color w:val="auto"/>
          <w:szCs w:val="28"/>
        </w:rPr>
        <w:t>38.03.02 «Менеджмент»,</w:t>
      </w:r>
    </w:p>
    <w:p w14:paraId="304C08B3" w14:textId="77777777" w:rsidR="00167C92" w:rsidRDefault="00180C95">
      <w:pPr>
        <w:widowControl w:val="0"/>
        <w:spacing w:after="0" w:line="240" w:lineRule="auto"/>
        <w:ind w:left="0" w:right="0" w:firstLine="0"/>
        <w:jc w:val="center"/>
        <w:rPr>
          <w:color w:val="auto"/>
          <w:szCs w:val="28"/>
        </w:rPr>
      </w:pPr>
      <w:r>
        <w:rPr>
          <w:color w:val="auto"/>
          <w:szCs w:val="28"/>
        </w:rPr>
        <w:t>образовательная программа «Управление финансами / Bachelor of Business Administration in Finance», </w:t>
      </w:r>
    </w:p>
    <w:p w14:paraId="6FF69996" w14:textId="77777777" w:rsidR="00167C92" w:rsidRDefault="00180C95">
      <w:pPr>
        <w:widowControl w:val="0"/>
        <w:spacing w:after="0" w:line="240" w:lineRule="auto"/>
        <w:ind w:left="0" w:right="0" w:firstLine="0"/>
        <w:jc w:val="center"/>
        <w:rPr>
          <w:color w:val="auto"/>
          <w:szCs w:val="28"/>
        </w:rPr>
      </w:pPr>
      <w:r>
        <w:rPr>
          <w:color w:val="auto"/>
          <w:szCs w:val="28"/>
        </w:rPr>
        <w:t>профиль «Управление финансами/BBA in Finance»</w:t>
      </w:r>
    </w:p>
    <w:p w14:paraId="626EF22C" w14:textId="77777777" w:rsidR="00167C92" w:rsidRDefault="00167C92">
      <w:pPr>
        <w:spacing w:after="0" w:line="264" w:lineRule="auto"/>
        <w:ind w:left="0" w:right="0" w:firstLine="0"/>
        <w:jc w:val="center"/>
        <w:rPr>
          <w:szCs w:val="28"/>
        </w:rPr>
      </w:pPr>
    </w:p>
    <w:p w14:paraId="554D645D" w14:textId="77777777" w:rsidR="00167C92" w:rsidRDefault="00180C95">
      <w:pPr>
        <w:spacing w:after="0" w:line="264" w:lineRule="auto"/>
        <w:ind w:left="0" w:right="0" w:firstLine="0"/>
        <w:jc w:val="center"/>
        <w:rPr>
          <w:i/>
          <w:szCs w:val="28"/>
        </w:rPr>
      </w:pPr>
      <w:r>
        <w:rPr>
          <w:i/>
          <w:szCs w:val="28"/>
        </w:rPr>
        <w:t>Рекомендовано Ученым советом факультета «Высшая школа управления»</w:t>
      </w:r>
    </w:p>
    <w:p w14:paraId="15103095" w14:textId="63E4DB69" w:rsidR="00167C92" w:rsidRPr="001111DE" w:rsidRDefault="00180C95" w:rsidP="001111DE">
      <w:pPr>
        <w:spacing w:after="0" w:line="480" w:lineRule="auto"/>
        <w:ind w:left="0" w:right="0" w:firstLine="0"/>
        <w:jc w:val="center"/>
        <w:rPr>
          <w:i/>
          <w:szCs w:val="28"/>
        </w:rPr>
      </w:pPr>
      <w:r w:rsidRPr="001111DE">
        <w:rPr>
          <w:i/>
          <w:szCs w:val="28"/>
        </w:rPr>
        <w:t>(п</w:t>
      </w:r>
      <w:r w:rsidR="001111DE">
        <w:rPr>
          <w:i/>
          <w:szCs w:val="28"/>
        </w:rPr>
        <w:t>ротокол № 30 от «18» апреля 2023 г.</w:t>
      </w:r>
      <w:r w:rsidRPr="001111DE">
        <w:rPr>
          <w:i/>
          <w:szCs w:val="28"/>
        </w:rPr>
        <w:t>)</w:t>
      </w:r>
    </w:p>
    <w:p w14:paraId="29249414" w14:textId="77777777" w:rsidR="00167C92" w:rsidRPr="001111DE" w:rsidRDefault="00167C92">
      <w:pPr>
        <w:spacing w:after="0" w:line="264" w:lineRule="auto"/>
        <w:ind w:left="0" w:right="0" w:firstLine="0"/>
        <w:jc w:val="center"/>
        <w:rPr>
          <w:i/>
          <w:szCs w:val="28"/>
        </w:rPr>
      </w:pPr>
    </w:p>
    <w:p w14:paraId="7B5195D5" w14:textId="77777777" w:rsidR="00167C92" w:rsidRPr="001111DE" w:rsidRDefault="00180C95">
      <w:pPr>
        <w:spacing w:after="0" w:line="264" w:lineRule="auto"/>
        <w:ind w:left="0" w:right="0" w:firstLine="0"/>
        <w:jc w:val="center"/>
        <w:rPr>
          <w:i/>
          <w:szCs w:val="28"/>
        </w:rPr>
      </w:pPr>
      <w:r w:rsidRPr="001111DE">
        <w:rPr>
          <w:i/>
          <w:szCs w:val="28"/>
        </w:rPr>
        <w:t>Одобрено Советом учебно-научного департамента финансового и</w:t>
      </w:r>
    </w:p>
    <w:p w14:paraId="03EE1307" w14:textId="77777777" w:rsidR="00167C92" w:rsidRPr="001111DE" w:rsidRDefault="00180C95">
      <w:pPr>
        <w:spacing w:after="0" w:line="264" w:lineRule="auto"/>
        <w:ind w:left="0" w:right="0" w:firstLine="0"/>
        <w:jc w:val="center"/>
        <w:rPr>
          <w:i/>
          <w:szCs w:val="28"/>
        </w:rPr>
      </w:pPr>
      <w:r w:rsidRPr="001111DE">
        <w:rPr>
          <w:i/>
          <w:szCs w:val="28"/>
        </w:rPr>
        <w:t>инвестиционного менеджмента</w:t>
      </w:r>
    </w:p>
    <w:p w14:paraId="5F5CB6C1" w14:textId="0CFCFFB3" w:rsidR="00167C92" w:rsidRDefault="00180C95">
      <w:pPr>
        <w:spacing w:after="0" w:line="264" w:lineRule="auto"/>
        <w:ind w:left="0" w:right="0" w:firstLine="0"/>
        <w:jc w:val="center"/>
        <w:rPr>
          <w:i/>
          <w:szCs w:val="28"/>
        </w:rPr>
      </w:pPr>
      <w:r w:rsidRPr="001111DE">
        <w:rPr>
          <w:i/>
          <w:szCs w:val="28"/>
        </w:rPr>
        <w:t>(прот</w:t>
      </w:r>
      <w:r w:rsidR="001111DE">
        <w:rPr>
          <w:i/>
          <w:szCs w:val="28"/>
        </w:rPr>
        <w:t>окол № 09 от 29 марта 2023 г.</w:t>
      </w:r>
      <w:r w:rsidRPr="001111DE">
        <w:rPr>
          <w:i/>
          <w:szCs w:val="28"/>
        </w:rPr>
        <w:t>)</w:t>
      </w:r>
    </w:p>
    <w:p w14:paraId="02DBE155" w14:textId="77777777" w:rsidR="00167C92" w:rsidRDefault="00167C92">
      <w:pPr>
        <w:spacing w:after="0" w:line="264" w:lineRule="auto"/>
        <w:ind w:left="0" w:right="0" w:firstLine="0"/>
        <w:jc w:val="center"/>
        <w:rPr>
          <w:i/>
          <w:szCs w:val="28"/>
        </w:rPr>
      </w:pPr>
    </w:p>
    <w:p w14:paraId="48603DD7" w14:textId="77777777" w:rsidR="00167C92" w:rsidRDefault="00167C92">
      <w:pPr>
        <w:spacing w:after="0" w:line="264" w:lineRule="auto"/>
        <w:ind w:left="0" w:right="0" w:firstLine="0"/>
        <w:jc w:val="center"/>
        <w:rPr>
          <w:i/>
          <w:szCs w:val="28"/>
        </w:rPr>
      </w:pPr>
    </w:p>
    <w:p w14:paraId="2F313148" w14:textId="77777777" w:rsidR="00167C92" w:rsidRDefault="00180C95">
      <w:pPr>
        <w:spacing w:after="0" w:line="264" w:lineRule="auto"/>
        <w:ind w:left="0" w:right="0" w:firstLine="0"/>
        <w:jc w:val="center"/>
        <w:rPr>
          <w:szCs w:val="28"/>
        </w:rPr>
      </w:pPr>
      <w:r>
        <w:rPr>
          <w:szCs w:val="28"/>
        </w:rPr>
        <w:lastRenderedPageBreak/>
        <w:t>Москва – 2023</w:t>
      </w:r>
    </w:p>
    <w:p w14:paraId="0D3C6F46" w14:textId="77777777" w:rsidR="00167C92" w:rsidRDefault="00180C95">
      <w:pPr>
        <w:pStyle w:val="ac"/>
        <w:spacing w:before="0" w:line="240" w:lineRule="auto"/>
        <w:ind w:left="0" w:firstLine="0"/>
        <w:jc w:val="center"/>
      </w:pPr>
      <w:r>
        <w:rPr>
          <w:rFonts w:ascii="Times New Roman" w:hAnsi="Times New Roman"/>
          <w:b/>
          <w:color w:val="000000"/>
          <w:sz w:val="28"/>
        </w:rPr>
        <w:t>Содержание</w:t>
      </w:r>
    </w:p>
    <w:sdt>
      <w:sdtPr>
        <w:id w:val="1378749835"/>
        <w:docPartObj>
          <w:docPartGallery w:val="Table of Contents"/>
          <w:docPartUnique/>
        </w:docPartObj>
      </w:sdtPr>
      <w:sdtEndPr/>
      <w:sdtContent>
        <w:p w14:paraId="62859B48" w14:textId="77777777" w:rsidR="00167C92" w:rsidRDefault="00180C95" w:rsidP="00AC0421">
          <w:pPr>
            <w:pStyle w:val="18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r>
            <w:fldChar w:fldCharType="begin"/>
          </w:r>
          <w:r>
            <w:rPr>
              <w:webHidden/>
            </w:rPr>
            <w:instrText xml:space="preserve"> TOC \z \o "1-3" \u \h</w:instrText>
          </w:r>
          <w:r>
            <w:fldChar w:fldCharType="separate"/>
          </w:r>
          <w:hyperlink w:anchor="_Toc130917355">
            <w:r>
              <w:rPr>
                <w:webHidden/>
              </w:rPr>
              <w:t>1.</w:t>
            </w:r>
            <w:r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_Toc130917355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>Наименование дисциплины</w:t>
            </w:r>
            <w: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14:paraId="3AA3049B" w14:textId="77777777" w:rsidR="00167C92" w:rsidRDefault="00CB0C8D" w:rsidP="00AC0421">
          <w:pPr>
            <w:pStyle w:val="18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130917356">
            <w:r w:rsidR="00180C95">
              <w:rPr>
                <w:webHidden/>
              </w:rPr>
              <w:t>2.</w:t>
            </w:r>
            <w:r w:rsidR="00180C95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 w:rsidR="00180C95">
              <w:rPr>
                <w:webHidden/>
              </w:rPr>
              <w:fldChar w:fldCharType="begin"/>
            </w:r>
            <w:r w:rsidR="00180C95">
              <w:rPr>
                <w:webHidden/>
              </w:rPr>
              <w:instrText>PAGEREF _Toc130917356 \h</w:instrText>
            </w:r>
            <w:r w:rsidR="00180C95">
              <w:rPr>
                <w:webHidden/>
              </w:rPr>
            </w:r>
            <w:r w:rsidR="00180C95">
              <w:rPr>
                <w:webHidden/>
              </w:rPr>
              <w:fldChar w:fldCharType="separate"/>
            </w:r>
            <w:r w:rsidR="00180C95"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180C95">
              <w:tab/>
              <w:t>3</w:t>
            </w:r>
            <w:r w:rsidR="00180C95">
              <w:rPr>
                <w:webHidden/>
              </w:rPr>
              <w:fldChar w:fldCharType="end"/>
            </w:r>
          </w:hyperlink>
        </w:p>
        <w:p w14:paraId="1AF473EB" w14:textId="77777777" w:rsidR="00167C92" w:rsidRDefault="00CB0C8D" w:rsidP="00AC0421">
          <w:pPr>
            <w:pStyle w:val="18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130917357">
            <w:r w:rsidR="00180C95">
              <w:rPr>
                <w:webHidden/>
              </w:rPr>
              <w:t>3.</w:t>
            </w:r>
            <w:r w:rsidR="00180C95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 w:rsidR="00180C95">
              <w:rPr>
                <w:webHidden/>
              </w:rPr>
              <w:fldChar w:fldCharType="begin"/>
            </w:r>
            <w:r w:rsidR="00180C95">
              <w:rPr>
                <w:webHidden/>
              </w:rPr>
              <w:instrText>PAGEREF _Toc130917357 \h</w:instrText>
            </w:r>
            <w:r w:rsidR="00180C95">
              <w:rPr>
                <w:webHidden/>
              </w:rPr>
            </w:r>
            <w:r w:rsidR="00180C95">
              <w:rPr>
                <w:webHidden/>
              </w:rPr>
              <w:fldChar w:fldCharType="separate"/>
            </w:r>
            <w:r w:rsidR="00180C95">
              <w:t>Место дисциплины в структуре образовательной программы</w:t>
            </w:r>
            <w:r w:rsidR="00180C95">
              <w:tab/>
              <w:t>4</w:t>
            </w:r>
            <w:r w:rsidR="00180C95">
              <w:rPr>
                <w:webHidden/>
              </w:rPr>
              <w:fldChar w:fldCharType="end"/>
            </w:r>
          </w:hyperlink>
        </w:p>
        <w:p w14:paraId="2F0FCE65" w14:textId="77777777" w:rsidR="00167C92" w:rsidRDefault="00CB0C8D" w:rsidP="00AC0421">
          <w:pPr>
            <w:pStyle w:val="18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130917358">
            <w:r w:rsidR="00180C95">
              <w:rPr>
                <w:webHidden/>
              </w:rPr>
              <w:t>4.</w:t>
            </w:r>
            <w:r w:rsidR="00180C95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 w:rsidR="00180C95">
              <w:rPr>
                <w:webHidden/>
              </w:rPr>
              <w:fldChar w:fldCharType="begin"/>
            </w:r>
            <w:r w:rsidR="00180C95">
              <w:rPr>
                <w:webHidden/>
              </w:rPr>
              <w:instrText>PAGEREF _Toc130917358 \h</w:instrText>
            </w:r>
            <w:r w:rsidR="00180C95">
              <w:rPr>
                <w:webHidden/>
              </w:rPr>
            </w:r>
            <w:r w:rsidR="00180C95">
              <w:rPr>
                <w:webHidden/>
              </w:rPr>
              <w:fldChar w:fldCharType="separate"/>
            </w:r>
            <w:r w:rsidR="00180C95"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180C95">
              <w:tab/>
              <w:t>5</w:t>
            </w:r>
            <w:r w:rsidR="00180C95">
              <w:rPr>
                <w:webHidden/>
              </w:rPr>
              <w:fldChar w:fldCharType="end"/>
            </w:r>
          </w:hyperlink>
        </w:p>
        <w:p w14:paraId="0C6DD23C" w14:textId="77777777" w:rsidR="00167C92" w:rsidRDefault="00CB0C8D" w:rsidP="00AC0421">
          <w:pPr>
            <w:pStyle w:val="18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130917359">
            <w:r w:rsidR="00180C95">
              <w:rPr>
                <w:webHidden/>
              </w:rPr>
              <w:t>5.</w:t>
            </w:r>
            <w:r w:rsidR="00180C95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 w:rsidR="00180C95">
              <w:rPr>
                <w:webHidden/>
              </w:rPr>
              <w:fldChar w:fldCharType="begin"/>
            </w:r>
            <w:r w:rsidR="00180C95">
              <w:rPr>
                <w:webHidden/>
              </w:rPr>
              <w:instrText>PAGEREF _Toc130917359 \h</w:instrText>
            </w:r>
            <w:r w:rsidR="00180C95">
              <w:rPr>
                <w:webHidden/>
              </w:rPr>
            </w:r>
            <w:r w:rsidR="00180C95">
              <w:rPr>
                <w:webHidden/>
              </w:rPr>
              <w:fldChar w:fldCharType="separate"/>
            </w:r>
            <w:r w:rsidR="00180C95"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180C95">
              <w:tab/>
              <w:t>5</w:t>
            </w:r>
            <w:r w:rsidR="00180C95">
              <w:rPr>
                <w:webHidden/>
              </w:rPr>
              <w:fldChar w:fldCharType="end"/>
            </w:r>
          </w:hyperlink>
        </w:p>
        <w:p w14:paraId="6C26FD98" w14:textId="77777777" w:rsidR="00167C92" w:rsidRDefault="00CB0C8D" w:rsidP="00AC0421">
          <w:pPr>
            <w:pStyle w:val="22"/>
            <w:tabs>
              <w:tab w:val="left" w:pos="1000"/>
              <w:tab w:val="right" w:pos="10195"/>
            </w:tabs>
            <w:ind w:left="0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130917360">
            <w:r w:rsidR="00180C95">
              <w:rPr>
                <w:webHidden/>
              </w:rPr>
              <w:t>5.1.</w:t>
            </w:r>
            <w:r w:rsidR="00180C95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 w:rsidR="00180C95">
              <w:rPr>
                <w:webHidden/>
              </w:rPr>
              <w:fldChar w:fldCharType="begin"/>
            </w:r>
            <w:r w:rsidR="00180C95">
              <w:rPr>
                <w:webHidden/>
              </w:rPr>
              <w:instrText>PAGEREF _Toc130917360 \h</w:instrText>
            </w:r>
            <w:r w:rsidR="00180C95">
              <w:rPr>
                <w:webHidden/>
              </w:rPr>
            </w:r>
            <w:r w:rsidR="00180C95">
              <w:rPr>
                <w:webHidden/>
              </w:rPr>
              <w:fldChar w:fldCharType="separate"/>
            </w:r>
            <w:r w:rsidR="00180C95">
              <w:t>Содержание дисциплины</w:t>
            </w:r>
            <w:r w:rsidR="00180C95">
              <w:tab/>
              <w:t>5</w:t>
            </w:r>
            <w:r w:rsidR="00180C95">
              <w:rPr>
                <w:webHidden/>
              </w:rPr>
              <w:fldChar w:fldCharType="end"/>
            </w:r>
          </w:hyperlink>
        </w:p>
        <w:p w14:paraId="2EDB9A18" w14:textId="77777777" w:rsidR="00167C92" w:rsidRDefault="00CB0C8D" w:rsidP="00AC0421">
          <w:pPr>
            <w:pStyle w:val="22"/>
            <w:tabs>
              <w:tab w:val="left" w:pos="1000"/>
              <w:tab w:val="right" w:pos="10195"/>
            </w:tabs>
            <w:ind w:left="0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130917361">
            <w:r w:rsidR="00180C95">
              <w:rPr>
                <w:webHidden/>
              </w:rPr>
              <w:t>5.2.</w:t>
            </w:r>
            <w:r w:rsidR="00180C95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 w:rsidR="00180C95">
              <w:rPr>
                <w:webHidden/>
              </w:rPr>
              <w:fldChar w:fldCharType="begin"/>
            </w:r>
            <w:r w:rsidR="00180C95">
              <w:rPr>
                <w:webHidden/>
              </w:rPr>
              <w:instrText>PAGEREF _Toc130917361 \h</w:instrText>
            </w:r>
            <w:r w:rsidR="00180C95">
              <w:rPr>
                <w:webHidden/>
              </w:rPr>
            </w:r>
            <w:r w:rsidR="00180C95">
              <w:rPr>
                <w:webHidden/>
              </w:rPr>
              <w:fldChar w:fldCharType="separate"/>
            </w:r>
            <w:r w:rsidR="00180C95">
              <w:t>Учебно-тематический план</w:t>
            </w:r>
            <w:r w:rsidR="00180C95">
              <w:tab/>
              <w:t>6</w:t>
            </w:r>
            <w:r w:rsidR="00180C95">
              <w:rPr>
                <w:webHidden/>
              </w:rPr>
              <w:fldChar w:fldCharType="end"/>
            </w:r>
          </w:hyperlink>
        </w:p>
        <w:p w14:paraId="39B35785" w14:textId="77777777" w:rsidR="00167C92" w:rsidRDefault="00CB0C8D" w:rsidP="00AC0421">
          <w:pPr>
            <w:pStyle w:val="22"/>
            <w:tabs>
              <w:tab w:val="left" w:pos="1000"/>
              <w:tab w:val="right" w:pos="10195"/>
            </w:tabs>
            <w:ind w:left="0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130917362">
            <w:r w:rsidR="00180C95">
              <w:rPr>
                <w:webHidden/>
              </w:rPr>
              <w:t>5.3.</w:t>
            </w:r>
            <w:r w:rsidR="00180C95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 w:rsidR="00180C95">
              <w:rPr>
                <w:webHidden/>
              </w:rPr>
              <w:fldChar w:fldCharType="begin"/>
            </w:r>
            <w:r w:rsidR="00180C95">
              <w:rPr>
                <w:webHidden/>
              </w:rPr>
              <w:instrText>PAGEREF _Toc130917362 \h</w:instrText>
            </w:r>
            <w:r w:rsidR="00180C95">
              <w:rPr>
                <w:webHidden/>
              </w:rPr>
            </w:r>
            <w:r w:rsidR="00180C95">
              <w:rPr>
                <w:webHidden/>
              </w:rPr>
              <w:fldChar w:fldCharType="separate"/>
            </w:r>
            <w:r w:rsidR="00180C95">
              <w:t>Содержание семинаров, практических занятий</w:t>
            </w:r>
            <w:r w:rsidR="00180C95">
              <w:tab/>
              <w:t>8</w:t>
            </w:r>
            <w:r w:rsidR="00180C95">
              <w:rPr>
                <w:webHidden/>
              </w:rPr>
              <w:fldChar w:fldCharType="end"/>
            </w:r>
          </w:hyperlink>
        </w:p>
        <w:p w14:paraId="30316A20" w14:textId="77777777" w:rsidR="00167C92" w:rsidRDefault="00CB0C8D" w:rsidP="00AC0421">
          <w:pPr>
            <w:pStyle w:val="18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130917363">
            <w:r w:rsidR="00180C95">
              <w:rPr>
                <w:rFonts w:eastAsia="Calibri"/>
                <w:b/>
                <w:bCs/>
                <w:webHidden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180C95">
              <w:rPr>
                <w:webHidden/>
              </w:rPr>
              <w:fldChar w:fldCharType="begin"/>
            </w:r>
            <w:r w:rsidR="00180C95">
              <w:rPr>
                <w:webHidden/>
              </w:rPr>
              <w:instrText>PAGEREF _Toc130917363 \h</w:instrText>
            </w:r>
            <w:r w:rsidR="00180C95">
              <w:rPr>
                <w:webHidden/>
              </w:rPr>
            </w:r>
            <w:r w:rsidR="00180C95">
              <w:rPr>
                <w:webHidden/>
              </w:rPr>
              <w:fldChar w:fldCharType="separate"/>
            </w:r>
            <w:r w:rsidR="00180C95">
              <w:tab/>
              <w:t>9</w:t>
            </w:r>
            <w:r w:rsidR="00180C95">
              <w:rPr>
                <w:webHidden/>
              </w:rPr>
              <w:fldChar w:fldCharType="end"/>
            </w:r>
          </w:hyperlink>
        </w:p>
        <w:p w14:paraId="72C11B2C" w14:textId="77777777" w:rsidR="00167C92" w:rsidRDefault="00CB0C8D" w:rsidP="00AC0421">
          <w:pPr>
            <w:pStyle w:val="18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130917364">
            <w:r w:rsidR="00180C95">
              <w:rPr>
                <w:rFonts w:eastAsia="Calibri"/>
                <w:b/>
                <w:bCs/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180C95">
              <w:rPr>
                <w:webHidden/>
              </w:rPr>
              <w:fldChar w:fldCharType="begin"/>
            </w:r>
            <w:r w:rsidR="00180C95">
              <w:rPr>
                <w:webHidden/>
              </w:rPr>
              <w:instrText>PAGEREF _Toc130917364 \h</w:instrText>
            </w:r>
            <w:r w:rsidR="00180C95">
              <w:rPr>
                <w:webHidden/>
              </w:rPr>
            </w:r>
            <w:r w:rsidR="00180C95">
              <w:rPr>
                <w:webHidden/>
              </w:rPr>
              <w:fldChar w:fldCharType="separate"/>
            </w:r>
            <w:r w:rsidR="00180C95">
              <w:tab/>
              <w:t>9</w:t>
            </w:r>
            <w:r w:rsidR="00180C95">
              <w:rPr>
                <w:webHidden/>
              </w:rPr>
              <w:fldChar w:fldCharType="end"/>
            </w:r>
          </w:hyperlink>
        </w:p>
        <w:p w14:paraId="753C671C" w14:textId="77777777" w:rsidR="00167C92" w:rsidRDefault="00CB0C8D" w:rsidP="00AC0421">
          <w:pPr>
            <w:pStyle w:val="22"/>
            <w:tabs>
              <w:tab w:val="right" w:pos="10195"/>
            </w:tabs>
            <w:ind w:left="0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130917365">
            <w:r w:rsidR="00180C95">
              <w:rPr>
                <w:webHidden/>
              </w:rPr>
              <w:t>6.2. Перечень вопросов, заданий, тем для подготовки к текущему контролю (согласно таблице 2)</w:t>
            </w:r>
            <w:r w:rsidR="00180C95">
              <w:rPr>
                <w:webHidden/>
              </w:rPr>
              <w:fldChar w:fldCharType="begin"/>
            </w:r>
            <w:r w:rsidR="00180C95">
              <w:rPr>
                <w:webHidden/>
              </w:rPr>
              <w:instrText>PAGEREF _Toc130917365 \h</w:instrText>
            </w:r>
            <w:r w:rsidR="00180C95">
              <w:rPr>
                <w:webHidden/>
              </w:rPr>
            </w:r>
            <w:r w:rsidR="00180C95">
              <w:rPr>
                <w:webHidden/>
              </w:rPr>
              <w:fldChar w:fldCharType="separate"/>
            </w:r>
            <w:r w:rsidR="00180C95">
              <w:tab/>
              <w:t>10</w:t>
            </w:r>
            <w:r w:rsidR="00180C95">
              <w:rPr>
                <w:webHidden/>
              </w:rPr>
              <w:fldChar w:fldCharType="end"/>
            </w:r>
          </w:hyperlink>
        </w:p>
        <w:p w14:paraId="294C8E64" w14:textId="77777777" w:rsidR="00167C92" w:rsidRDefault="00CB0C8D" w:rsidP="00AC0421">
          <w:pPr>
            <w:pStyle w:val="18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130917366">
            <w:r w:rsidR="00180C95">
              <w:rPr>
                <w:b/>
                <w:bCs/>
                <w:webHidden/>
              </w:rPr>
              <w:t>7.</w:t>
            </w:r>
            <w:r w:rsidR="00180C95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 w:rsidR="00180C95">
              <w:rPr>
                <w:b/>
                <w:bCs/>
              </w:rPr>
              <w:t>Фонд оценочных средств для проведения промежуточной аттестации обучающихся по дисциплине</w:t>
            </w:r>
            <w:r w:rsidR="00180C95">
              <w:rPr>
                <w:webHidden/>
              </w:rPr>
              <w:fldChar w:fldCharType="begin"/>
            </w:r>
            <w:r w:rsidR="00180C95">
              <w:rPr>
                <w:webHidden/>
              </w:rPr>
              <w:instrText>PAGEREF _Toc130917366 \h</w:instrText>
            </w:r>
            <w:r w:rsidR="00180C95">
              <w:rPr>
                <w:webHidden/>
              </w:rPr>
            </w:r>
            <w:r w:rsidR="00180C95">
              <w:rPr>
                <w:webHidden/>
              </w:rPr>
              <w:fldChar w:fldCharType="separate"/>
            </w:r>
            <w:r w:rsidR="00180C95">
              <w:tab/>
              <w:t>10</w:t>
            </w:r>
            <w:r w:rsidR="00180C95">
              <w:rPr>
                <w:webHidden/>
              </w:rPr>
              <w:fldChar w:fldCharType="end"/>
            </w:r>
          </w:hyperlink>
        </w:p>
        <w:p w14:paraId="78FF577C" w14:textId="77777777" w:rsidR="00167C92" w:rsidRDefault="00CB0C8D" w:rsidP="00AC0421">
          <w:pPr>
            <w:pStyle w:val="18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130917367">
            <w:r w:rsidR="00180C95">
              <w:rPr>
                <w:webHidden/>
                <w:u w:color="000000"/>
              </w:rPr>
              <w:t>8.</w:t>
            </w:r>
            <w:r w:rsidR="00180C95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 w:rsidR="00180C95">
              <w:rPr>
                <w:webHidden/>
              </w:rPr>
              <w:fldChar w:fldCharType="begin"/>
            </w:r>
            <w:r w:rsidR="00180C95">
              <w:rPr>
                <w:webHidden/>
              </w:rPr>
              <w:instrText>PAGEREF _Toc130917367 \h</w:instrText>
            </w:r>
            <w:r w:rsidR="00180C95">
              <w:rPr>
                <w:webHidden/>
              </w:rPr>
            </w:r>
            <w:r w:rsidR="00180C95">
              <w:rPr>
                <w:webHidden/>
              </w:rPr>
              <w:fldChar w:fldCharType="separate"/>
            </w:r>
            <w:r w:rsidR="00180C95">
              <w:t>Перечень основной и дополнительной учебной литературы, необходимой для освоения дисциплины</w:t>
            </w:r>
            <w:r w:rsidR="00180C95">
              <w:tab/>
              <w:t>15</w:t>
            </w:r>
            <w:r w:rsidR="00180C95">
              <w:rPr>
                <w:webHidden/>
              </w:rPr>
              <w:fldChar w:fldCharType="end"/>
            </w:r>
          </w:hyperlink>
        </w:p>
        <w:p w14:paraId="76CC22FC" w14:textId="77777777" w:rsidR="00167C92" w:rsidRDefault="00CB0C8D" w:rsidP="00AC0421">
          <w:pPr>
            <w:pStyle w:val="18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130917368">
            <w:r w:rsidR="00180C95">
              <w:rPr>
                <w:webHidden/>
                <w:u w:color="000000"/>
              </w:rPr>
              <w:t>9.</w:t>
            </w:r>
            <w:r w:rsidR="00180C95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 w:rsidR="00180C95">
              <w:rPr>
                <w:webHidden/>
              </w:rPr>
              <w:fldChar w:fldCharType="begin"/>
            </w:r>
            <w:r w:rsidR="00180C95">
              <w:rPr>
                <w:webHidden/>
              </w:rPr>
              <w:instrText>PAGEREF _Toc130917368 \h</w:instrText>
            </w:r>
            <w:r w:rsidR="00180C95">
              <w:rPr>
                <w:webHidden/>
              </w:rPr>
            </w:r>
            <w:r w:rsidR="00180C95">
              <w:rPr>
                <w:webHidden/>
              </w:rPr>
              <w:fldChar w:fldCharType="separate"/>
            </w:r>
            <w:r w:rsidR="00180C95">
              <w:t>Перечень ресурсов информационно-телекоммуникационной сети «Интернет», необходимых для освоения дисциплины</w:t>
            </w:r>
            <w:r w:rsidR="00180C95">
              <w:tab/>
              <w:t>16</w:t>
            </w:r>
            <w:r w:rsidR="00180C95">
              <w:rPr>
                <w:webHidden/>
              </w:rPr>
              <w:fldChar w:fldCharType="end"/>
            </w:r>
          </w:hyperlink>
        </w:p>
        <w:p w14:paraId="10670FF7" w14:textId="77777777" w:rsidR="00167C92" w:rsidRDefault="00CB0C8D" w:rsidP="00AC0421">
          <w:pPr>
            <w:pStyle w:val="18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130917369">
            <w:r w:rsidR="00180C95">
              <w:rPr>
                <w:webHidden/>
                <w:u w:color="000000"/>
              </w:rPr>
              <w:t>10.</w:t>
            </w:r>
            <w:r w:rsidR="00180C95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 w:rsidR="00180C95">
              <w:rPr>
                <w:webHidden/>
              </w:rPr>
              <w:fldChar w:fldCharType="begin"/>
            </w:r>
            <w:r w:rsidR="00180C95">
              <w:rPr>
                <w:webHidden/>
              </w:rPr>
              <w:instrText>PAGEREF _Toc130917369 \h</w:instrText>
            </w:r>
            <w:r w:rsidR="00180C95">
              <w:rPr>
                <w:webHidden/>
              </w:rPr>
            </w:r>
            <w:r w:rsidR="00180C95">
              <w:rPr>
                <w:webHidden/>
              </w:rPr>
              <w:fldChar w:fldCharType="separate"/>
            </w:r>
            <w:r w:rsidR="00180C95">
              <w:t>Методические указания для обучающихся по освоению дисциплины</w:t>
            </w:r>
            <w:r w:rsidR="00180C95">
              <w:tab/>
              <w:t>17</w:t>
            </w:r>
            <w:r w:rsidR="00180C95">
              <w:rPr>
                <w:webHidden/>
              </w:rPr>
              <w:fldChar w:fldCharType="end"/>
            </w:r>
          </w:hyperlink>
        </w:p>
        <w:p w14:paraId="5CDC384B" w14:textId="77777777" w:rsidR="00167C92" w:rsidRDefault="00CB0C8D" w:rsidP="00AC0421">
          <w:pPr>
            <w:pStyle w:val="18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130917370">
            <w:r w:rsidR="00180C95">
              <w:rPr>
                <w:webHidden/>
                <w:u w:color="000000"/>
              </w:rPr>
              <w:t>11.</w:t>
            </w:r>
            <w:r w:rsidR="00180C95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 w:rsidR="00180C95">
              <w:rPr>
                <w:webHidden/>
              </w:rPr>
              <w:fldChar w:fldCharType="begin"/>
            </w:r>
            <w:r w:rsidR="00180C95">
              <w:rPr>
                <w:webHidden/>
              </w:rPr>
              <w:instrText>PAGEREF _Toc130917370 \h</w:instrText>
            </w:r>
            <w:r w:rsidR="00180C95">
              <w:rPr>
                <w:webHidden/>
              </w:rPr>
            </w:r>
            <w:r w:rsidR="00180C95">
              <w:rPr>
                <w:webHidden/>
              </w:rPr>
              <w:fldChar w:fldCharType="separate"/>
            </w:r>
            <w:r w:rsidR="00180C95"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180C95">
              <w:tab/>
              <w:t>17</w:t>
            </w:r>
            <w:r w:rsidR="00180C95">
              <w:rPr>
                <w:webHidden/>
              </w:rPr>
              <w:fldChar w:fldCharType="end"/>
            </w:r>
          </w:hyperlink>
        </w:p>
        <w:p w14:paraId="07686C9E" w14:textId="77777777" w:rsidR="00167C92" w:rsidRDefault="00CB0C8D" w:rsidP="00AC0421">
          <w:pPr>
            <w:pStyle w:val="22"/>
            <w:tabs>
              <w:tab w:val="left" w:pos="800"/>
              <w:tab w:val="right" w:pos="10195"/>
            </w:tabs>
            <w:ind w:left="0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130917371">
            <w:r w:rsidR="00180C95">
              <w:rPr>
                <w:webHidden/>
                <w:u w:color="000000"/>
              </w:rPr>
              <w:t>1.</w:t>
            </w:r>
            <w:r w:rsidR="00180C95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 w:rsidR="00180C95">
              <w:rPr>
                <w:webHidden/>
              </w:rPr>
              <w:fldChar w:fldCharType="begin"/>
            </w:r>
            <w:r w:rsidR="00180C95">
              <w:rPr>
                <w:webHidden/>
              </w:rPr>
              <w:instrText>PAGEREF _Toc130917371 \h</w:instrText>
            </w:r>
            <w:r w:rsidR="00180C95">
              <w:rPr>
                <w:webHidden/>
              </w:rPr>
            </w:r>
            <w:r w:rsidR="00180C95">
              <w:rPr>
                <w:webHidden/>
              </w:rPr>
              <w:fldChar w:fldCharType="separate"/>
            </w:r>
            <w:r w:rsidR="00180C95">
              <w:t>Комплект лицензионного программного обеспечения:</w:t>
            </w:r>
            <w:r w:rsidR="00180C95">
              <w:tab/>
              <w:t>17</w:t>
            </w:r>
            <w:r w:rsidR="00180C95">
              <w:rPr>
                <w:webHidden/>
              </w:rPr>
              <w:fldChar w:fldCharType="end"/>
            </w:r>
          </w:hyperlink>
        </w:p>
        <w:p w14:paraId="4C1B94EE" w14:textId="77777777" w:rsidR="00167C92" w:rsidRDefault="00CB0C8D" w:rsidP="00AC0421">
          <w:pPr>
            <w:pStyle w:val="22"/>
            <w:tabs>
              <w:tab w:val="left" w:pos="800"/>
              <w:tab w:val="right" w:pos="10195"/>
            </w:tabs>
            <w:ind w:left="0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130917372">
            <w:r w:rsidR="00180C95">
              <w:rPr>
                <w:webHidden/>
                <w:u w:color="000000"/>
              </w:rPr>
              <w:t>2.</w:t>
            </w:r>
            <w:r w:rsidR="00180C95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 w:rsidR="00180C95">
              <w:rPr>
                <w:webHidden/>
              </w:rPr>
              <w:fldChar w:fldCharType="begin"/>
            </w:r>
            <w:r w:rsidR="00180C95">
              <w:rPr>
                <w:webHidden/>
              </w:rPr>
              <w:instrText>PAGEREF _Toc130917372 \h</w:instrText>
            </w:r>
            <w:r w:rsidR="00180C95">
              <w:rPr>
                <w:webHidden/>
              </w:rPr>
            </w:r>
            <w:r w:rsidR="00180C95">
              <w:rPr>
                <w:webHidden/>
              </w:rPr>
              <w:fldChar w:fldCharType="separate"/>
            </w:r>
            <w:r w:rsidR="00180C95">
              <w:t>Современные профессиональные базы данных и информационные справочные системы</w:t>
            </w:r>
            <w:r w:rsidR="00180C95">
              <w:tab/>
              <w:t>17</w:t>
            </w:r>
            <w:r w:rsidR="00180C95">
              <w:rPr>
                <w:webHidden/>
              </w:rPr>
              <w:fldChar w:fldCharType="end"/>
            </w:r>
          </w:hyperlink>
        </w:p>
        <w:p w14:paraId="592D5CC1" w14:textId="77777777" w:rsidR="00167C92" w:rsidRDefault="00CB0C8D" w:rsidP="00AC0421">
          <w:pPr>
            <w:pStyle w:val="22"/>
            <w:tabs>
              <w:tab w:val="left" w:pos="800"/>
              <w:tab w:val="right" w:pos="10195"/>
            </w:tabs>
            <w:ind w:left="0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130917373">
            <w:r w:rsidR="00180C95">
              <w:rPr>
                <w:webHidden/>
                <w:u w:color="000000"/>
              </w:rPr>
              <w:t>3.</w:t>
            </w:r>
            <w:r w:rsidR="00180C95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 w:rsidR="00180C95">
              <w:rPr>
                <w:webHidden/>
              </w:rPr>
              <w:fldChar w:fldCharType="begin"/>
            </w:r>
            <w:r w:rsidR="00180C95">
              <w:rPr>
                <w:webHidden/>
              </w:rPr>
              <w:instrText>PAGEREF _Toc130917373 \h</w:instrText>
            </w:r>
            <w:r w:rsidR="00180C95">
              <w:rPr>
                <w:webHidden/>
              </w:rPr>
            </w:r>
            <w:r w:rsidR="00180C95">
              <w:rPr>
                <w:webHidden/>
              </w:rPr>
              <w:fldChar w:fldCharType="separate"/>
            </w:r>
            <w:r w:rsidR="00180C95">
              <w:t>Сертифицированные программные и аппаратные средства защиты информации</w:t>
            </w:r>
            <w:r w:rsidR="00180C95">
              <w:tab/>
              <w:t>18</w:t>
            </w:r>
            <w:r w:rsidR="00180C95">
              <w:rPr>
                <w:webHidden/>
              </w:rPr>
              <w:fldChar w:fldCharType="end"/>
            </w:r>
          </w:hyperlink>
        </w:p>
        <w:p w14:paraId="3C4C4057" w14:textId="77777777" w:rsidR="00167C92" w:rsidRDefault="00CB0C8D" w:rsidP="00AC0421">
          <w:pPr>
            <w:pStyle w:val="18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130917374">
            <w:r w:rsidR="00180C95">
              <w:rPr>
                <w:webHidden/>
                <w:u w:color="000000"/>
              </w:rPr>
              <w:t>12.</w:t>
            </w:r>
            <w:r w:rsidR="00180C95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 w:rsidR="00180C95"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180C95">
              <w:tab/>
              <w:t>18</w:t>
            </w:r>
          </w:hyperlink>
          <w:r w:rsidR="00180C95"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  <w:t>_</w:t>
          </w:r>
          <w:r w:rsidR="00180C95">
            <w:rPr>
              <w:rFonts w:ascii="Calibri" w:hAnsi="Calibri"/>
              <w:color w:val="auto"/>
              <w:sz w:val="22"/>
              <w:szCs w:val="22"/>
            </w:rPr>
            <w:fldChar w:fldCharType="end"/>
          </w:r>
        </w:p>
      </w:sdtContent>
    </w:sdt>
    <w:p w14:paraId="544D167B" w14:textId="77777777" w:rsidR="00167C92" w:rsidRDefault="00167C92" w:rsidP="00AC0421">
      <w:pPr>
        <w:pStyle w:val="18"/>
        <w:tabs>
          <w:tab w:val="clear" w:pos="440"/>
          <w:tab w:val="clear" w:pos="9214"/>
          <w:tab w:val="right" w:leader="dot" w:pos="10205"/>
        </w:tabs>
      </w:pPr>
    </w:p>
    <w:p w14:paraId="2C645476" w14:textId="77777777" w:rsidR="00167C92" w:rsidRDefault="00180C95">
      <w:pPr>
        <w:pStyle w:val="1"/>
        <w:ind w:left="720" w:hanging="360"/>
      </w:pPr>
      <w:bookmarkStart w:id="1" w:name="_Toc130917355"/>
      <w:r>
        <w:lastRenderedPageBreak/>
        <w:t>Наименование дисциплины</w:t>
      </w:r>
      <w:bookmarkEnd w:id="1"/>
    </w:p>
    <w:p w14:paraId="2008FC4D" w14:textId="77777777" w:rsidR="00167C92" w:rsidRDefault="00180C95">
      <w:pPr>
        <w:spacing w:after="201"/>
        <w:ind w:left="718" w:right="140" w:firstLine="0"/>
      </w:pPr>
      <w:r>
        <w:t>Стратегия торгового финансирования.</w:t>
      </w:r>
    </w:p>
    <w:p w14:paraId="13C3C9C0" w14:textId="77777777" w:rsidR="00167C92" w:rsidRDefault="00180C95">
      <w:pPr>
        <w:pStyle w:val="1"/>
        <w:tabs>
          <w:tab w:val="left" w:pos="8789"/>
        </w:tabs>
        <w:ind w:left="720" w:right="140" w:hanging="360"/>
      </w:pPr>
      <w:bookmarkStart w:id="2" w:name="_Toc130917356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  <w:r>
        <w:t xml:space="preserve">  </w:t>
      </w:r>
    </w:p>
    <w:tbl>
      <w:tblPr>
        <w:tblStyle w:val="TableGrid"/>
        <w:tblW w:w="5000" w:type="pct"/>
        <w:tblInd w:w="0" w:type="dxa"/>
        <w:tblLayout w:type="fixed"/>
        <w:tblCellMar>
          <w:top w:w="4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1790"/>
        <w:gridCol w:w="2105"/>
        <w:gridCol w:w="2096"/>
        <w:gridCol w:w="4204"/>
      </w:tblGrid>
      <w:tr w:rsidR="00167C92" w14:paraId="66B12518" w14:textId="77777777">
        <w:trPr>
          <w:trHeight w:val="1114"/>
        </w:trPr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F91EE" w14:textId="77777777" w:rsidR="00167C92" w:rsidRDefault="00180C95">
            <w:pPr>
              <w:widowControl w:val="0"/>
              <w:spacing w:after="0" w:line="240" w:lineRule="auto"/>
              <w:ind w:left="2" w:righ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Код </w:t>
            </w:r>
          </w:p>
          <w:p w14:paraId="2B2E46BB" w14:textId="77777777" w:rsidR="00167C92" w:rsidRDefault="00180C95">
            <w:pPr>
              <w:widowControl w:val="0"/>
              <w:spacing w:after="0" w:line="240" w:lineRule="auto"/>
              <w:ind w:left="2" w:righ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C43A9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C680F" w14:textId="77777777" w:rsidR="00167C92" w:rsidRDefault="00180C95">
            <w:pPr>
              <w:widowControl w:val="0"/>
              <w:spacing w:after="0" w:line="240" w:lineRule="auto"/>
              <w:ind w:left="2" w:right="57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0F419" w14:textId="77777777" w:rsidR="00167C92" w:rsidRDefault="00180C95">
            <w:pPr>
              <w:widowControl w:val="0"/>
              <w:spacing w:after="0" w:line="240" w:lineRule="auto"/>
              <w:ind w:left="0" w:right="58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67C92" w14:paraId="6B149D1B" w14:textId="77777777">
        <w:trPr>
          <w:trHeight w:val="1114"/>
        </w:trPr>
        <w:tc>
          <w:tcPr>
            <w:tcW w:w="1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8E488" w14:textId="77777777" w:rsidR="00167C92" w:rsidRDefault="00180C95">
            <w:pPr>
              <w:widowControl w:val="0"/>
              <w:spacing w:after="0" w:line="240" w:lineRule="auto"/>
              <w:ind w:left="2" w:right="0" w:firstLine="0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ПКП-1</w:t>
            </w:r>
          </w:p>
        </w:tc>
        <w:tc>
          <w:tcPr>
            <w:tcW w:w="2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414F0" w14:textId="77777777" w:rsidR="00167C92" w:rsidRDefault="00180C95">
            <w:pPr>
              <w:widowControl w:val="0"/>
              <w:spacing w:after="0" w:line="240" w:lineRule="auto"/>
              <w:ind w:left="2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планировать, организовывать и контролировать командную работу, вести деловые переговоры и реагировать на изменения 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42BBA" w14:textId="77777777" w:rsidR="00167C92" w:rsidRDefault="00180C95">
            <w:pPr>
              <w:widowControl w:val="0"/>
              <w:spacing w:after="0" w:line="240" w:lineRule="auto"/>
              <w:ind w:left="2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1.Обладает навыками планирования, организации и контроля командной работы при управлении финансами компании</w:t>
            </w: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E7808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стратегии краткосрочного заимствования</w:t>
            </w:r>
          </w:p>
          <w:p w14:paraId="7D8F8F50" w14:textId="77777777" w:rsidR="00167C92" w:rsidRDefault="00167C92">
            <w:pPr>
              <w:widowControl w:val="0"/>
              <w:spacing w:after="0" w:line="240" w:lineRule="auto"/>
              <w:ind w:left="0" w:right="0" w:firstLine="0"/>
              <w:rPr>
                <w:b/>
                <w:sz w:val="24"/>
                <w:szCs w:val="24"/>
              </w:rPr>
            </w:pPr>
          </w:p>
          <w:p w14:paraId="0779EA0D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организовывать работу в команде, ставить цели командной работы, вырабатывать командную стратегию для достижения поставленной цели на основе задач и методов их решения.</w:t>
            </w:r>
          </w:p>
        </w:tc>
      </w:tr>
      <w:tr w:rsidR="00167C92" w14:paraId="72C643C8" w14:textId="77777777">
        <w:trPr>
          <w:trHeight w:val="1114"/>
        </w:trPr>
        <w:tc>
          <w:tcPr>
            <w:tcW w:w="1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C1158" w14:textId="77777777" w:rsidR="00167C92" w:rsidRDefault="00167C92">
            <w:pPr>
              <w:widowControl w:val="0"/>
              <w:spacing w:after="0" w:line="240" w:lineRule="auto"/>
              <w:ind w:left="2" w:right="0" w:firstLine="0"/>
              <w:rPr>
                <w:sz w:val="24"/>
                <w:szCs w:val="24"/>
              </w:rPr>
            </w:pPr>
          </w:p>
        </w:tc>
        <w:tc>
          <w:tcPr>
            <w:tcW w:w="2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20C3F" w14:textId="77777777" w:rsidR="00167C92" w:rsidRDefault="00167C92">
            <w:pPr>
              <w:widowControl w:val="0"/>
              <w:spacing w:after="0" w:line="240" w:lineRule="auto"/>
              <w:ind w:left="2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CBE54" w14:textId="77777777" w:rsidR="00167C92" w:rsidRDefault="00180C95">
            <w:pPr>
              <w:widowControl w:val="0"/>
              <w:spacing w:after="0" w:line="240" w:lineRule="auto"/>
              <w:ind w:left="2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Использует технологии деловых переговоров и реагирования на изменения в процессе разработки финансовых управленческих решений</w:t>
            </w: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E7681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 </w:t>
            </w:r>
            <w:r>
              <w:rPr>
                <w:bCs/>
                <w:sz w:val="24"/>
                <w:szCs w:val="24"/>
              </w:rPr>
              <w:t>нормы делового этикета, основы деловой переписки</w:t>
            </w:r>
          </w:p>
          <w:p w14:paraId="1C251279" w14:textId="77777777" w:rsidR="00167C92" w:rsidRDefault="00167C92">
            <w:pPr>
              <w:widowControl w:val="0"/>
              <w:spacing w:after="0" w:line="240" w:lineRule="auto"/>
              <w:ind w:left="0" w:right="0" w:firstLine="0"/>
              <w:jc w:val="left"/>
              <w:rPr>
                <w:b/>
                <w:sz w:val="24"/>
                <w:szCs w:val="24"/>
              </w:rPr>
            </w:pPr>
          </w:p>
          <w:p w14:paraId="55427D1A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выстраивать межличностные взаимодействия путем создания общепринятых норм культурного самовыражения. Уметь принимать ответственность за принятые организационно-управленческие решения.</w:t>
            </w:r>
          </w:p>
        </w:tc>
      </w:tr>
      <w:tr w:rsidR="00167C92" w14:paraId="054C0407" w14:textId="77777777">
        <w:trPr>
          <w:trHeight w:val="1217"/>
        </w:trPr>
        <w:tc>
          <w:tcPr>
            <w:tcW w:w="1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33ABB" w14:textId="77777777" w:rsidR="00167C92" w:rsidRDefault="00180C95">
            <w:pPr>
              <w:widowControl w:val="0"/>
              <w:spacing w:after="0" w:line="240" w:lineRule="auto"/>
              <w:ind w:left="2" w:right="0" w:firstLine="0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ПКН-6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0E123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применять основные методы финансового менеджмента для оценки</w:t>
            </w:r>
          </w:p>
          <w:p w14:paraId="3E19E750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активов, управления оборотным капиталом, принятия</w:t>
            </w:r>
          </w:p>
          <w:p w14:paraId="02CBBB9D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инвестиционных решений, решений по финансированию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91774" w14:textId="77777777" w:rsidR="00167C92" w:rsidRDefault="00180C95">
            <w:pPr>
              <w:widowControl w:val="0"/>
              <w:spacing w:after="0" w:line="240" w:lineRule="auto"/>
              <w:ind w:left="2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1.Применяет инструментарий финансового менеджмента для управления; оценивает принимаемые финансовые решения с точки зрения их влияния на создание стоимости компании.</w:t>
            </w: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5976E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</w:rPr>
              <w:t>основные инструменты торгового финансирования</w:t>
            </w:r>
          </w:p>
          <w:p w14:paraId="23FF4316" w14:textId="77777777" w:rsidR="00167C92" w:rsidRDefault="00167C92">
            <w:pPr>
              <w:widowControl w:val="0"/>
              <w:spacing w:after="0" w:line="240" w:lineRule="auto"/>
              <w:ind w:left="0" w:right="0" w:firstLine="0"/>
              <w:jc w:val="left"/>
              <w:rPr>
                <w:b/>
                <w:sz w:val="24"/>
                <w:szCs w:val="24"/>
              </w:rPr>
            </w:pPr>
          </w:p>
          <w:p w14:paraId="12BD5AAB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 </w:t>
            </w:r>
            <w:r>
              <w:rPr>
                <w:sz w:val="24"/>
                <w:szCs w:val="24"/>
              </w:rPr>
              <w:t>рассчитывать параметры эффективности факторинговых сделок, параметры оборачиваемости активов и дебиторской задолженности</w:t>
            </w:r>
          </w:p>
        </w:tc>
      </w:tr>
      <w:tr w:rsidR="00167C92" w14:paraId="612587E4" w14:textId="77777777">
        <w:trPr>
          <w:trHeight w:val="1114"/>
        </w:trPr>
        <w:tc>
          <w:tcPr>
            <w:tcW w:w="1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332F8" w14:textId="77777777" w:rsidR="00167C92" w:rsidRDefault="00167C92">
            <w:pPr>
              <w:widowControl w:val="0"/>
              <w:spacing w:after="0" w:line="240" w:lineRule="auto"/>
              <w:ind w:left="2" w:right="0" w:firstLine="0"/>
              <w:rPr>
                <w:sz w:val="24"/>
                <w:szCs w:val="24"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7374D" w14:textId="77777777" w:rsidR="00167C92" w:rsidRDefault="00167C92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14B54" w14:textId="77777777" w:rsidR="00167C92" w:rsidRDefault="00180C95">
            <w:pPr>
              <w:widowControl w:val="0"/>
              <w:spacing w:after="0" w:line="240" w:lineRule="auto"/>
              <w:ind w:left="2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ab/>
              <w:t>Проводит расчеты эффективности реальных и финансовых инвестиций, принимает управленческие решения по выбору источников финансирования, формированию структуры</w:t>
            </w: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капитала и достижению финансовой эффективности деятельности компании.</w:t>
            </w: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3C4DC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 </w:t>
            </w:r>
            <w:r>
              <w:rPr>
                <w:bCs/>
                <w:sz w:val="24"/>
                <w:szCs w:val="24"/>
              </w:rPr>
              <w:t>основные показатели, используемые при оценке эффективности инвестиционной деятельности</w:t>
            </w:r>
          </w:p>
          <w:p w14:paraId="4F74029D" w14:textId="77777777" w:rsidR="00167C92" w:rsidRDefault="00167C92">
            <w:pPr>
              <w:widowControl w:val="0"/>
              <w:spacing w:after="0" w:line="240" w:lineRule="auto"/>
              <w:ind w:left="0" w:right="0" w:firstLine="0"/>
              <w:jc w:val="left"/>
              <w:rPr>
                <w:b/>
                <w:sz w:val="24"/>
                <w:szCs w:val="24"/>
              </w:rPr>
            </w:pPr>
          </w:p>
          <w:p w14:paraId="309520F2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 </w:t>
            </w:r>
            <w:r>
              <w:rPr>
                <w:sz w:val="24"/>
                <w:szCs w:val="24"/>
              </w:rPr>
              <w:t>выбирать</w:t>
            </w:r>
          </w:p>
          <w:p w14:paraId="641DAA92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b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оптимальные инструменты торгового финансирования при решении вопросов финансирования компаний</w:t>
            </w:r>
          </w:p>
        </w:tc>
      </w:tr>
      <w:tr w:rsidR="00167C92" w14:paraId="197FA0B4" w14:textId="77777777">
        <w:trPr>
          <w:trHeight w:val="1114"/>
        </w:trPr>
        <w:tc>
          <w:tcPr>
            <w:tcW w:w="1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B2265" w14:textId="77777777" w:rsidR="00167C92" w:rsidRDefault="00180C95">
            <w:pPr>
              <w:widowControl w:val="0"/>
              <w:spacing w:after="0" w:line="240" w:lineRule="auto"/>
              <w:ind w:left="2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ПКП-4</w:t>
            </w:r>
          </w:p>
        </w:tc>
        <w:tc>
          <w:tcPr>
            <w:tcW w:w="2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38477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разрабатывать финансовую стратегию организации, долгосрочную и краткосрочную финансовую политику, а также принимать эффективные</w:t>
            </w:r>
          </w:p>
          <w:p w14:paraId="63BD81CD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управленческие решения, обеспечивающие достижение стоящих перед организацией целей 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974A1" w14:textId="77777777" w:rsidR="00167C92" w:rsidRDefault="00180C95">
            <w:pPr>
              <w:widowControl w:val="0"/>
              <w:spacing w:after="0" w:line="240" w:lineRule="auto"/>
              <w:ind w:left="2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1.Обладает навыками разработки финансовой стратегии и политики</w:t>
            </w:r>
          </w:p>
          <w:p w14:paraId="696C388D" w14:textId="77777777" w:rsidR="00167C92" w:rsidRDefault="00167C92">
            <w:pPr>
              <w:widowControl w:val="0"/>
              <w:spacing w:after="0" w:line="240" w:lineRule="auto"/>
              <w:ind w:left="2" w:right="57" w:firstLine="0"/>
              <w:rPr>
                <w:sz w:val="24"/>
                <w:szCs w:val="24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260FF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 </w:t>
            </w:r>
            <w:r>
              <w:rPr>
                <w:bCs/>
                <w:sz w:val="24"/>
                <w:szCs w:val="24"/>
              </w:rPr>
              <w:t>ключевые особенности стратегии краткосрочного и долгосрочного заимствования, принципы распределения рисков при реализации финансовой стратегии.</w:t>
            </w:r>
          </w:p>
          <w:p w14:paraId="7710066D" w14:textId="77777777" w:rsidR="00167C92" w:rsidRDefault="00167C92">
            <w:pPr>
              <w:widowControl w:val="0"/>
              <w:spacing w:after="0" w:line="240" w:lineRule="auto"/>
              <w:ind w:left="0" w:right="0" w:firstLine="0"/>
              <w:jc w:val="left"/>
              <w:rPr>
                <w:b/>
                <w:sz w:val="24"/>
                <w:szCs w:val="24"/>
              </w:rPr>
            </w:pPr>
          </w:p>
          <w:p w14:paraId="3CD3841A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 </w:t>
            </w:r>
            <w:r>
              <w:rPr>
                <w:bCs/>
                <w:sz w:val="24"/>
                <w:szCs w:val="24"/>
              </w:rPr>
              <w:t>разрабатывать финансовую стратегию организации, обосновывать выбранную стратегию, проводить анализ результатов внедрения финансовой стратегии в организации</w:t>
            </w:r>
          </w:p>
        </w:tc>
      </w:tr>
      <w:tr w:rsidR="00167C92" w14:paraId="780DE477" w14:textId="77777777">
        <w:trPr>
          <w:trHeight w:val="1114"/>
        </w:trPr>
        <w:tc>
          <w:tcPr>
            <w:tcW w:w="1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4E943" w14:textId="77777777" w:rsidR="00167C92" w:rsidRDefault="00167C92">
            <w:pPr>
              <w:widowControl w:val="0"/>
              <w:spacing w:after="0" w:line="240" w:lineRule="auto"/>
              <w:ind w:left="2" w:right="0" w:firstLine="0"/>
              <w:rPr>
                <w:sz w:val="24"/>
                <w:szCs w:val="24"/>
              </w:rPr>
            </w:pPr>
          </w:p>
        </w:tc>
        <w:tc>
          <w:tcPr>
            <w:tcW w:w="2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5A14D" w14:textId="77777777" w:rsidR="00167C92" w:rsidRDefault="00167C92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A11BE" w14:textId="77777777" w:rsidR="00167C92" w:rsidRDefault="00180C95">
            <w:pPr>
              <w:widowControl w:val="0"/>
              <w:spacing w:after="0" w:line="240" w:lineRule="auto"/>
              <w:ind w:left="2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Использует современные методы и средства для принятия эффективных финансовых решений</w:t>
            </w: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768C9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 </w:t>
            </w:r>
            <w:r>
              <w:rPr>
                <w:bCs/>
                <w:sz w:val="24"/>
                <w:szCs w:val="24"/>
              </w:rPr>
              <w:t>методы диагностики финансового состояния организации,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средства составления критериев для генерации и отбора управленческих решений</w:t>
            </w:r>
          </w:p>
          <w:p w14:paraId="01CBBACB" w14:textId="77777777" w:rsidR="00167C92" w:rsidRDefault="00167C92">
            <w:pPr>
              <w:widowControl w:val="0"/>
              <w:spacing w:after="0" w:line="240" w:lineRule="auto"/>
              <w:ind w:left="0" w:right="0" w:firstLine="0"/>
              <w:jc w:val="left"/>
              <w:rPr>
                <w:b/>
                <w:sz w:val="24"/>
                <w:szCs w:val="24"/>
                <w:highlight w:val="yellow"/>
              </w:rPr>
            </w:pPr>
          </w:p>
          <w:p w14:paraId="7FC9B411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 xml:space="preserve">Уметь </w:t>
            </w:r>
            <w:r>
              <w:rPr>
                <w:bCs/>
                <w:sz w:val="24"/>
                <w:szCs w:val="24"/>
              </w:rPr>
              <w:t>выбирать оптимальное решение среди нескольких альтернатив, учитывать при разработке управленческих решений их значимость и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последствия их исполнения</w:t>
            </w:r>
          </w:p>
        </w:tc>
      </w:tr>
    </w:tbl>
    <w:p w14:paraId="4802968D" w14:textId="77777777" w:rsidR="00167C92" w:rsidRDefault="00180C95">
      <w:pPr>
        <w:spacing w:after="351" w:line="264" w:lineRule="auto"/>
        <w:ind w:left="0" w:right="0" w:firstLine="0"/>
        <w:jc w:val="left"/>
      </w:pPr>
      <w:r>
        <w:rPr>
          <w:b/>
        </w:rPr>
        <w:t xml:space="preserve"> </w:t>
      </w:r>
    </w:p>
    <w:p w14:paraId="265679AA" w14:textId="77777777" w:rsidR="00167C92" w:rsidRDefault="00180C95">
      <w:pPr>
        <w:pStyle w:val="1"/>
        <w:ind w:left="720" w:right="140" w:hanging="360"/>
      </w:pPr>
      <w:bookmarkStart w:id="3" w:name="_Toc130917357"/>
      <w:r>
        <w:t>Место дисциплины в структуре образовательной программы</w:t>
      </w:r>
      <w:bookmarkEnd w:id="3"/>
      <w:r>
        <w:t xml:space="preserve"> </w:t>
      </w:r>
    </w:p>
    <w:p w14:paraId="5E862B73" w14:textId="2AA60ED2" w:rsidR="00167C92" w:rsidRDefault="00180C95">
      <w:pPr>
        <w:spacing w:line="396" w:lineRule="auto"/>
        <w:ind w:left="-15" w:right="140" w:firstLine="708"/>
        <w:jc w:val="left"/>
      </w:pPr>
      <w:r>
        <w:t xml:space="preserve">Дисциплина «Стратегия торгового финансирования» относится к дисциплинам профиля </w:t>
      </w:r>
      <w:r>
        <w:rPr>
          <w:color w:val="auto"/>
          <w:szCs w:val="28"/>
        </w:rPr>
        <w:t>«Управление финансами</w:t>
      </w:r>
      <w:r w:rsidRPr="00180C95">
        <w:rPr>
          <w:color w:val="auto"/>
          <w:szCs w:val="28"/>
        </w:rPr>
        <w:t xml:space="preserve">/Bachelor of Business Administration </w:t>
      </w:r>
      <w:r w:rsidRPr="00180C95">
        <w:rPr>
          <w:color w:val="auto"/>
          <w:szCs w:val="28"/>
        </w:rPr>
        <w:lastRenderedPageBreak/>
        <w:t>in Finance»</w:t>
      </w:r>
      <w:r>
        <w:rPr>
          <w:color w:val="auto"/>
          <w:szCs w:val="28"/>
        </w:rPr>
        <w:t xml:space="preserve"> образовательной программы «Управление финансами / Bachelor of Business Administration in Finance» по направлению подготовки 38.03.02 «Менеджмент».</w:t>
      </w:r>
    </w:p>
    <w:p w14:paraId="5C3DB98F" w14:textId="77777777" w:rsidR="00167C92" w:rsidRDefault="00180C95">
      <w:pPr>
        <w:pStyle w:val="1"/>
        <w:ind w:left="720" w:right="-1" w:hanging="360"/>
      </w:pPr>
      <w:bookmarkStart w:id="4" w:name="_Toc130917358"/>
      <w: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>
        <w:t xml:space="preserve">   </w:t>
      </w:r>
    </w:p>
    <w:p w14:paraId="47049A89" w14:textId="77777777" w:rsidR="00167C92" w:rsidRDefault="00180C95">
      <w:pPr>
        <w:spacing w:after="0" w:line="264" w:lineRule="auto"/>
        <w:ind w:left="10" w:right="-1" w:firstLine="0"/>
        <w:jc w:val="right"/>
      </w:pPr>
      <w:r>
        <w:t xml:space="preserve">Таблица 1 </w:t>
      </w:r>
    </w:p>
    <w:p w14:paraId="16A94FB7" w14:textId="77777777" w:rsidR="00167C92" w:rsidRDefault="00180C95">
      <w:pPr>
        <w:spacing w:after="0" w:line="264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10246" w:type="dxa"/>
        <w:tblInd w:w="5" w:type="dxa"/>
        <w:tblLayout w:type="fixed"/>
        <w:tblCellMar>
          <w:top w:w="57" w:type="dxa"/>
          <w:left w:w="108" w:type="dxa"/>
          <w:right w:w="5" w:type="dxa"/>
        </w:tblCellMar>
        <w:tblLook w:val="04A0" w:firstRow="1" w:lastRow="0" w:firstColumn="1" w:lastColumn="0" w:noHBand="0" w:noVBand="1"/>
      </w:tblPr>
      <w:tblGrid>
        <w:gridCol w:w="5273"/>
        <w:gridCol w:w="3085"/>
        <w:gridCol w:w="1888"/>
      </w:tblGrid>
      <w:tr w:rsidR="00167C92" w14:paraId="396C3AA7" w14:textId="77777777">
        <w:trPr>
          <w:trHeight w:val="382"/>
        </w:trPr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3E011" w14:textId="77777777" w:rsidR="00167C92" w:rsidRDefault="00180C95">
            <w:pPr>
              <w:widowControl w:val="0"/>
              <w:spacing w:after="0" w:line="240" w:lineRule="auto"/>
              <w:ind w:left="2" w:right="0" w:firstLine="0"/>
              <w:jc w:val="left"/>
              <w:rPr>
                <w:highlight w:val="red"/>
              </w:rPr>
            </w:pPr>
            <w:r>
              <w:rPr>
                <w:b/>
                <w:color w:val="auto"/>
                <w:sz w:val="24"/>
              </w:rPr>
              <w:t xml:space="preserve">Вид учебной работы по дисциплине 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7DC0C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center"/>
              <w:rPr>
                <w:highlight w:val="red"/>
              </w:rPr>
            </w:pPr>
            <w:r>
              <w:rPr>
                <w:b/>
                <w:color w:val="auto"/>
                <w:sz w:val="24"/>
              </w:rPr>
              <w:t>Всего (в з/е и часах)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1732E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Семестр 7</w:t>
            </w:r>
          </w:p>
          <w:p w14:paraId="4A0C75BD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 xml:space="preserve">(в часах) </w:t>
            </w:r>
          </w:p>
          <w:p w14:paraId="5B0DBF2E" w14:textId="77777777" w:rsidR="00167C92" w:rsidRDefault="00180C95">
            <w:pPr>
              <w:widowControl w:val="0"/>
              <w:spacing w:after="0" w:line="240" w:lineRule="auto"/>
              <w:ind w:left="2" w:right="0" w:firstLine="0"/>
              <w:jc w:val="left"/>
              <w:rPr>
                <w:highlight w:val="red"/>
              </w:rPr>
            </w:pPr>
            <w:r>
              <w:rPr>
                <w:b/>
                <w:color w:val="auto"/>
                <w:sz w:val="24"/>
              </w:rPr>
              <w:t xml:space="preserve">  </w:t>
            </w:r>
          </w:p>
        </w:tc>
      </w:tr>
      <w:tr w:rsidR="00167C92" w14:paraId="5FB5426C" w14:textId="77777777">
        <w:trPr>
          <w:trHeight w:val="162"/>
        </w:trPr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2E493" w14:textId="77777777" w:rsidR="00167C92" w:rsidRDefault="00180C95">
            <w:pPr>
              <w:widowControl w:val="0"/>
              <w:spacing w:after="0" w:line="240" w:lineRule="auto"/>
              <w:ind w:left="2" w:right="0" w:firstLine="0"/>
              <w:jc w:val="left"/>
              <w:rPr>
                <w:highlight w:val="red"/>
              </w:rPr>
            </w:pPr>
            <w:r>
              <w:rPr>
                <w:b/>
                <w:color w:val="auto"/>
                <w:sz w:val="24"/>
              </w:rPr>
              <w:t xml:space="preserve">Общая трудоемкость дисциплины  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78EF4" w14:textId="77777777" w:rsidR="00167C92" w:rsidRDefault="00180C95">
            <w:pPr>
              <w:widowControl w:val="0"/>
              <w:spacing w:after="0" w:line="240" w:lineRule="auto"/>
              <w:ind w:left="0" w:right="111" w:firstLine="0"/>
              <w:jc w:val="center"/>
              <w:rPr>
                <w:highlight w:val="red"/>
              </w:rPr>
            </w:pPr>
            <w:r>
              <w:rPr>
                <w:color w:val="auto"/>
                <w:sz w:val="24"/>
                <w:lang w:val="en-US"/>
              </w:rPr>
              <w:t>4</w:t>
            </w:r>
            <w:r>
              <w:rPr>
                <w:color w:val="auto"/>
                <w:sz w:val="24"/>
              </w:rPr>
              <w:t xml:space="preserve"> з.е./1</w:t>
            </w:r>
            <w:r>
              <w:rPr>
                <w:color w:val="auto"/>
                <w:sz w:val="24"/>
                <w:lang w:val="en-US"/>
              </w:rPr>
              <w:t>44</w:t>
            </w:r>
            <w:r>
              <w:rPr>
                <w:color w:val="auto"/>
                <w:sz w:val="24"/>
              </w:rPr>
              <w:t xml:space="preserve">час. 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3FF49" w14:textId="77777777" w:rsidR="00167C92" w:rsidRDefault="00180C95">
            <w:pPr>
              <w:widowControl w:val="0"/>
              <w:spacing w:after="0" w:line="240" w:lineRule="auto"/>
              <w:ind w:left="0" w:right="106" w:firstLine="0"/>
              <w:jc w:val="center"/>
              <w:rPr>
                <w:strike/>
                <w:highlight w:val="red"/>
                <w:lang w:val="en-US"/>
              </w:rPr>
            </w:pPr>
            <w:r>
              <w:rPr>
                <w:color w:val="auto"/>
                <w:sz w:val="24"/>
                <w:lang w:val="en-US"/>
              </w:rPr>
              <w:t>144</w:t>
            </w:r>
          </w:p>
        </w:tc>
      </w:tr>
      <w:tr w:rsidR="00167C92" w14:paraId="65F08C72" w14:textId="77777777">
        <w:trPr>
          <w:trHeight w:val="206"/>
        </w:trPr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21E33" w14:textId="77777777" w:rsidR="00167C92" w:rsidRDefault="00180C95">
            <w:pPr>
              <w:widowControl w:val="0"/>
              <w:spacing w:after="0" w:line="240" w:lineRule="auto"/>
              <w:ind w:left="2" w:right="0" w:firstLine="0"/>
              <w:rPr>
                <w:highlight w:val="red"/>
              </w:rPr>
            </w:pPr>
            <w:r>
              <w:rPr>
                <w:b/>
                <w:i/>
                <w:color w:val="auto"/>
                <w:sz w:val="24"/>
              </w:rPr>
              <w:t xml:space="preserve">Контактная работа - Аудиторные занятия  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D52C1" w14:textId="77777777" w:rsidR="00167C92" w:rsidRDefault="00180C95">
            <w:pPr>
              <w:widowControl w:val="0"/>
              <w:spacing w:after="0" w:line="240" w:lineRule="auto"/>
              <w:ind w:left="0" w:right="106" w:firstLine="0"/>
              <w:jc w:val="center"/>
              <w:rPr>
                <w:strike/>
                <w:highlight w:val="red"/>
                <w:lang w:val="en-US"/>
              </w:rPr>
            </w:pPr>
            <w:r>
              <w:rPr>
                <w:color w:val="auto"/>
                <w:sz w:val="24"/>
                <w:lang w:val="en-US"/>
              </w:rPr>
              <w:t>50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CBA37" w14:textId="77777777" w:rsidR="00167C92" w:rsidRDefault="00180C95">
            <w:pPr>
              <w:widowControl w:val="0"/>
              <w:spacing w:after="0" w:line="240" w:lineRule="auto"/>
              <w:ind w:left="0" w:right="106" w:firstLine="0"/>
              <w:jc w:val="center"/>
              <w:rPr>
                <w:strike/>
                <w:highlight w:val="red"/>
                <w:lang w:val="en-US"/>
              </w:rPr>
            </w:pPr>
            <w:r>
              <w:rPr>
                <w:color w:val="auto"/>
                <w:sz w:val="24"/>
                <w:lang w:val="en-US"/>
              </w:rPr>
              <w:t>50</w:t>
            </w:r>
          </w:p>
        </w:tc>
      </w:tr>
      <w:tr w:rsidR="00167C92" w14:paraId="1989A502" w14:textId="77777777">
        <w:trPr>
          <w:trHeight w:val="218"/>
        </w:trPr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8E1A8" w14:textId="77777777" w:rsidR="00167C92" w:rsidRDefault="00180C95">
            <w:pPr>
              <w:widowControl w:val="0"/>
              <w:spacing w:after="0" w:line="240" w:lineRule="auto"/>
              <w:ind w:left="2" w:right="0" w:firstLine="0"/>
              <w:jc w:val="left"/>
              <w:rPr>
                <w:highlight w:val="red"/>
              </w:rPr>
            </w:pPr>
            <w:r>
              <w:rPr>
                <w:i/>
                <w:color w:val="auto"/>
                <w:sz w:val="24"/>
              </w:rPr>
              <w:t xml:space="preserve">Лекции  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5DE9E" w14:textId="77777777" w:rsidR="00167C92" w:rsidRDefault="00180C95">
            <w:pPr>
              <w:widowControl w:val="0"/>
              <w:spacing w:after="0" w:line="240" w:lineRule="auto"/>
              <w:ind w:left="0" w:right="106" w:firstLine="0"/>
              <w:jc w:val="center"/>
              <w:rPr>
                <w:strike/>
                <w:highlight w:val="red"/>
                <w:lang w:val="en-US"/>
              </w:rPr>
            </w:pPr>
            <w:r>
              <w:rPr>
                <w:color w:val="auto"/>
                <w:sz w:val="24"/>
                <w:lang w:val="en-US"/>
              </w:rPr>
              <w:t>16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A4584" w14:textId="77777777" w:rsidR="00167C92" w:rsidRDefault="00180C95">
            <w:pPr>
              <w:widowControl w:val="0"/>
              <w:spacing w:after="0" w:line="240" w:lineRule="auto"/>
              <w:ind w:left="0" w:right="106" w:firstLine="0"/>
              <w:jc w:val="center"/>
              <w:rPr>
                <w:strike/>
                <w:highlight w:val="red"/>
                <w:lang w:val="en-US"/>
              </w:rPr>
            </w:pPr>
            <w:r>
              <w:rPr>
                <w:color w:val="auto"/>
                <w:sz w:val="24"/>
                <w:lang w:val="en-US"/>
              </w:rPr>
              <w:t>16</w:t>
            </w:r>
          </w:p>
        </w:tc>
      </w:tr>
      <w:tr w:rsidR="00167C92" w14:paraId="63F42788" w14:textId="77777777">
        <w:trPr>
          <w:trHeight w:val="214"/>
        </w:trPr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BFF37" w14:textId="77777777" w:rsidR="00167C92" w:rsidRDefault="00180C95">
            <w:pPr>
              <w:widowControl w:val="0"/>
              <w:spacing w:after="0" w:line="240" w:lineRule="auto"/>
              <w:ind w:left="2" w:right="0" w:firstLine="0"/>
              <w:jc w:val="left"/>
              <w:rPr>
                <w:highlight w:val="red"/>
              </w:rPr>
            </w:pPr>
            <w:r>
              <w:rPr>
                <w:i/>
                <w:color w:val="auto"/>
                <w:sz w:val="24"/>
              </w:rPr>
              <w:t xml:space="preserve">Семинары, практические занятия   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AB161" w14:textId="77777777" w:rsidR="00167C92" w:rsidRDefault="00180C95">
            <w:pPr>
              <w:widowControl w:val="0"/>
              <w:spacing w:after="0" w:line="240" w:lineRule="auto"/>
              <w:ind w:left="0" w:right="106" w:firstLine="0"/>
              <w:jc w:val="center"/>
              <w:rPr>
                <w:strike/>
                <w:highlight w:val="red"/>
                <w:lang w:val="en-US"/>
              </w:rPr>
            </w:pPr>
            <w:r>
              <w:rPr>
                <w:color w:val="auto"/>
                <w:sz w:val="24"/>
                <w:lang w:val="en-US"/>
              </w:rPr>
              <w:t>34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3AC41" w14:textId="77777777" w:rsidR="00167C92" w:rsidRDefault="00180C95">
            <w:pPr>
              <w:widowControl w:val="0"/>
              <w:spacing w:after="0" w:line="240" w:lineRule="auto"/>
              <w:ind w:left="0" w:right="106" w:firstLine="0"/>
              <w:jc w:val="center"/>
              <w:rPr>
                <w:strike/>
                <w:highlight w:val="red"/>
                <w:lang w:val="en-US"/>
              </w:rPr>
            </w:pPr>
            <w:r>
              <w:rPr>
                <w:color w:val="auto"/>
                <w:sz w:val="24"/>
                <w:lang w:val="en-US"/>
              </w:rPr>
              <w:t>34</w:t>
            </w:r>
          </w:p>
        </w:tc>
      </w:tr>
      <w:tr w:rsidR="00167C92" w14:paraId="6A99A37E" w14:textId="77777777">
        <w:trPr>
          <w:trHeight w:val="217"/>
        </w:trPr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D783B" w14:textId="77777777" w:rsidR="00167C92" w:rsidRDefault="00180C95">
            <w:pPr>
              <w:widowControl w:val="0"/>
              <w:spacing w:after="0" w:line="240" w:lineRule="auto"/>
              <w:ind w:left="2" w:right="0" w:firstLine="0"/>
              <w:jc w:val="left"/>
              <w:rPr>
                <w:highlight w:val="red"/>
              </w:rPr>
            </w:pPr>
            <w:r>
              <w:rPr>
                <w:b/>
                <w:i/>
                <w:color w:val="auto"/>
                <w:sz w:val="24"/>
              </w:rPr>
              <w:t xml:space="preserve">Самостоятельная работа 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A3185" w14:textId="77777777" w:rsidR="00167C92" w:rsidRDefault="00180C95">
            <w:pPr>
              <w:widowControl w:val="0"/>
              <w:spacing w:after="0" w:line="240" w:lineRule="auto"/>
              <w:ind w:left="0" w:right="106" w:firstLine="0"/>
              <w:jc w:val="center"/>
              <w:rPr>
                <w:strike/>
                <w:highlight w:val="red"/>
                <w:lang w:val="en-US"/>
              </w:rPr>
            </w:pPr>
            <w:r>
              <w:rPr>
                <w:color w:val="auto"/>
                <w:sz w:val="24"/>
                <w:lang w:val="en-US"/>
              </w:rPr>
              <w:t>94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A9D19" w14:textId="77777777" w:rsidR="00167C92" w:rsidRDefault="00180C95">
            <w:pPr>
              <w:widowControl w:val="0"/>
              <w:spacing w:after="0" w:line="240" w:lineRule="auto"/>
              <w:ind w:left="0" w:right="106" w:firstLine="0"/>
              <w:jc w:val="center"/>
              <w:rPr>
                <w:strike/>
                <w:highlight w:val="red"/>
                <w:lang w:val="en-US"/>
              </w:rPr>
            </w:pPr>
            <w:r>
              <w:rPr>
                <w:color w:val="auto"/>
                <w:sz w:val="24"/>
                <w:lang w:val="en-US"/>
              </w:rPr>
              <w:t>94</w:t>
            </w:r>
          </w:p>
        </w:tc>
      </w:tr>
      <w:tr w:rsidR="00167C92" w14:paraId="4B4E8965" w14:textId="77777777">
        <w:trPr>
          <w:trHeight w:val="373"/>
        </w:trPr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209B1" w14:textId="77777777" w:rsidR="00167C92" w:rsidRDefault="00180C95">
            <w:pPr>
              <w:widowControl w:val="0"/>
              <w:spacing w:after="0" w:line="240" w:lineRule="auto"/>
              <w:ind w:left="2" w:right="0" w:firstLine="0"/>
              <w:jc w:val="left"/>
              <w:rPr>
                <w:highlight w:val="red"/>
              </w:rPr>
            </w:pPr>
            <w:r>
              <w:rPr>
                <w:color w:val="auto"/>
                <w:sz w:val="24"/>
              </w:rPr>
              <w:t xml:space="preserve">Вид текущего контроля  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A9ADF" w14:textId="77777777" w:rsidR="00167C92" w:rsidRDefault="00180C95">
            <w:pPr>
              <w:widowControl w:val="0"/>
              <w:spacing w:after="0" w:line="240" w:lineRule="auto"/>
              <w:ind w:left="337" w:right="388" w:firstLine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Проектная </w:t>
            </w:r>
          </w:p>
          <w:p w14:paraId="3C745978" w14:textId="77777777" w:rsidR="00167C92" w:rsidRDefault="00180C95">
            <w:pPr>
              <w:widowControl w:val="0"/>
              <w:spacing w:after="0" w:line="240" w:lineRule="auto"/>
              <w:ind w:left="337" w:right="388" w:firstLine="0"/>
              <w:jc w:val="center"/>
              <w:rPr>
                <w:highlight w:val="red"/>
              </w:rPr>
            </w:pPr>
            <w:r>
              <w:rPr>
                <w:color w:val="auto"/>
                <w:sz w:val="24"/>
              </w:rPr>
              <w:t>работа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91F31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center"/>
              <w:rPr>
                <w:highlight w:val="red"/>
              </w:rPr>
            </w:pPr>
            <w:r>
              <w:rPr>
                <w:color w:val="auto"/>
                <w:sz w:val="24"/>
              </w:rPr>
              <w:t xml:space="preserve">Проектная работа </w:t>
            </w:r>
          </w:p>
        </w:tc>
      </w:tr>
      <w:tr w:rsidR="00167C92" w14:paraId="1ED88DE1" w14:textId="77777777">
        <w:trPr>
          <w:trHeight w:val="374"/>
        </w:trPr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9C56E" w14:textId="77777777" w:rsidR="00167C92" w:rsidRDefault="00180C95">
            <w:pPr>
              <w:widowControl w:val="0"/>
              <w:spacing w:after="0" w:line="240" w:lineRule="auto"/>
              <w:ind w:left="2" w:right="0" w:firstLine="0"/>
              <w:jc w:val="left"/>
              <w:rPr>
                <w:highlight w:val="red"/>
              </w:rPr>
            </w:pPr>
            <w:r>
              <w:rPr>
                <w:color w:val="auto"/>
                <w:sz w:val="24"/>
              </w:rPr>
              <w:t xml:space="preserve">Вид промежуточной аттестации 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7C95A" w14:textId="77777777" w:rsidR="00167C92" w:rsidRDefault="00180C95">
            <w:pPr>
              <w:widowControl w:val="0"/>
              <w:spacing w:after="0" w:line="240" w:lineRule="auto"/>
              <w:ind w:left="0" w:right="109" w:firstLine="0"/>
              <w:jc w:val="center"/>
              <w:rPr>
                <w:strike/>
                <w:highlight w:val="red"/>
              </w:rPr>
            </w:pPr>
            <w:r>
              <w:rPr>
                <w:color w:val="auto"/>
                <w:sz w:val="24"/>
              </w:rPr>
              <w:t>Экзамен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46AF7" w14:textId="77777777" w:rsidR="00167C92" w:rsidRDefault="00180C95">
            <w:pPr>
              <w:widowControl w:val="0"/>
              <w:spacing w:after="0" w:line="240" w:lineRule="auto"/>
              <w:ind w:left="0" w:right="107" w:firstLine="0"/>
              <w:jc w:val="center"/>
              <w:rPr>
                <w:strike/>
              </w:rPr>
            </w:pPr>
            <w:r>
              <w:rPr>
                <w:color w:val="auto"/>
                <w:sz w:val="24"/>
              </w:rPr>
              <w:t>Экзамен</w:t>
            </w:r>
          </w:p>
        </w:tc>
      </w:tr>
    </w:tbl>
    <w:p w14:paraId="74C7A5DC" w14:textId="77777777" w:rsidR="00167C92" w:rsidRDefault="00180C95">
      <w:pPr>
        <w:spacing w:after="189" w:line="264" w:lineRule="auto"/>
        <w:ind w:left="0" w:right="0" w:firstLine="0"/>
        <w:jc w:val="left"/>
      </w:pPr>
      <w:r>
        <w:t xml:space="preserve"> </w:t>
      </w:r>
    </w:p>
    <w:p w14:paraId="2A32E0CF" w14:textId="77777777" w:rsidR="00167C92" w:rsidRDefault="00180C95">
      <w:pPr>
        <w:pStyle w:val="1"/>
        <w:ind w:left="720" w:right="-1" w:hanging="360"/>
      </w:pPr>
      <w:bookmarkStart w:id="5" w:name="_Toc130917359"/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14:paraId="7CE730A6" w14:textId="77777777" w:rsidR="00167C92" w:rsidRDefault="00180C95">
      <w:pPr>
        <w:pStyle w:val="2"/>
        <w:numPr>
          <w:ilvl w:val="1"/>
          <w:numId w:val="7"/>
        </w:numPr>
        <w:ind w:left="1134" w:right="-1" w:hanging="357"/>
      </w:pPr>
      <w:bookmarkStart w:id="6" w:name="_Toc130917360"/>
      <w:r>
        <w:t>Содержание дисциплины</w:t>
      </w:r>
      <w:bookmarkEnd w:id="6"/>
    </w:p>
    <w:p w14:paraId="4C424D23" w14:textId="77777777" w:rsidR="00167C92" w:rsidRDefault="00180C95">
      <w:pPr>
        <w:tabs>
          <w:tab w:val="left" w:pos="8789"/>
        </w:tabs>
        <w:spacing w:after="0" w:line="240" w:lineRule="auto"/>
        <w:ind w:left="709" w:right="-1" w:firstLine="0"/>
        <w:rPr>
          <w:b/>
        </w:rPr>
      </w:pPr>
      <w:r>
        <w:rPr>
          <w:b/>
        </w:rPr>
        <w:br/>
        <w:t>Тема 1. Инструменты торгового финансирования</w:t>
      </w:r>
    </w:p>
    <w:p w14:paraId="269602DF" w14:textId="77777777" w:rsidR="00167C92" w:rsidRDefault="00180C95">
      <w:pPr>
        <w:tabs>
          <w:tab w:val="left" w:pos="8789"/>
        </w:tabs>
        <w:spacing w:after="0" w:line="240" w:lineRule="auto"/>
        <w:ind w:left="0" w:right="-1" w:firstLine="709"/>
      </w:pPr>
      <w:r>
        <w:t xml:space="preserve">Структура торгового финансирования. Глобальное торговое финансирование. Участники торгового финансирования. Виды торговых операций и товаров для которых возможно торговое финансирование. </w:t>
      </w:r>
    </w:p>
    <w:p w14:paraId="63F8DF9B" w14:textId="77777777" w:rsidR="00167C92" w:rsidRDefault="00180C95">
      <w:pPr>
        <w:tabs>
          <w:tab w:val="left" w:pos="8789"/>
        </w:tabs>
        <w:spacing w:after="0" w:line="240" w:lineRule="auto"/>
        <w:ind w:left="0" w:right="-1" w:firstLine="709"/>
        <w:rPr>
          <w:szCs w:val="28"/>
        </w:rPr>
      </w:pPr>
      <w:r>
        <w:t xml:space="preserve">Инструменты торгового финансирования: банковские гарантии, расчёты по аккредитивам и инкассо, кредиты на оплату товаров и услуг, отсрочки платежей по </w:t>
      </w:r>
      <w:r>
        <w:rPr>
          <w:szCs w:val="28"/>
        </w:rPr>
        <w:t>контракту; факторинг, форфейтинг, лизинг, кредитное страхование.</w:t>
      </w:r>
      <w:r>
        <w:t xml:space="preserve"> </w:t>
      </w:r>
      <w:r>
        <w:rPr>
          <w:szCs w:val="28"/>
        </w:rPr>
        <w:t xml:space="preserve">Прочие продукты торгового финансирования. </w:t>
      </w:r>
    </w:p>
    <w:p w14:paraId="5DA718CB" w14:textId="77777777" w:rsidR="00167C92" w:rsidRDefault="00180C95">
      <w:pPr>
        <w:tabs>
          <w:tab w:val="left" w:pos="8789"/>
        </w:tabs>
        <w:spacing w:after="0" w:line="240" w:lineRule="auto"/>
        <w:ind w:left="0" w:right="-1" w:firstLine="709"/>
        <w:rPr>
          <w:szCs w:val="28"/>
        </w:rPr>
      </w:pPr>
      <w:r>
        <w:rPr>
          <w:szCs w:val="28"/>
        </w:rPr>
        <w:t>Нормативное регулирование торгового финансирования. Международная программа торгового финансирования. Цифровизация торгового финансирования.</w:t>
      </w:r>
    </w:p>
    <w:p w14:paraId="6E6F1BA1" w14:textId="77777777" w:rsidR="00167C92" w:rsidRDefault="00167C92">
      <w:pPr>
        <w:tabs>
          <w:tab w:val="left" w:pos="8789"/>
        </w:tabs>
        <w:spacing w:after="0" w:line="240" w:lineRule="auto"/>
        <w:ind w:left="0" w:right="-1" w:firstLine="709"/>
      </w:pPr>
    </w:p>
    <w:p w14:paraId="3783E14E" w14:textId="77777777" w:rsidR="00167C92" w:rsidRDefault="00180C95">
      <w:pPr>
        <w:tabs>
          <w:tab w:val="left" w:pos="8789"/>
        </w:tabs>
        <w:spacing w:after="0" w:line="240" w:lineRule="auto"/>
        <w:ind w:left="-15" w:right="-1" w:firstLine="708"/>
        <w:rPr>
          <w:b/>
        </w:rPr>
      </w:pPr>
      <w:r>
        <w:rPr>
          <w:b/>
        </w:rPr>
        <w:t>Тема 2.  Стратегии краткосрочного заимствования</w:t>
      </w:r>
    </w:p>
    <w:p w14:paraId="596743E0" w14:textId="77777777" w:rsidR="00167C92" w:rsidRDefault="00180C95">
      <w:pPr>
        <w:tabs>
          <w:tab w:val="left" w:pos="8789"/>
        </w:tabs>
        <w:spacing w:after="0" w:line="240" w:lineRule="auto"/>
        <w:ind w:left="0" w:right="-1" w:firstLine="724"/>
      </w:pPr>
      <w:r>
        <w:lastRenderedPageBreak/>
        <w:t>Торговое финансирование в стратегии развития бизнеса. Краткосрочная финансовая стратегия. Стратегии краткосрочного заимствования. Размер и кредитоспособность. Достаточный доступ к кредиту. Гибкость условий заимствования. Определение потребности в финансировании. Расчет затрат по заимствованиям. Выбор оптимального инструмента торгового финансирования. Торговое финансирование и принципы распределения рисков.</w:t>
      </w:r>
      <w:r>
        <w:rPr>
          <w:szCs w:val="28"/>
        </w:rPr>
        <w:t xml:space="preserve"> </w:t>
      </w:r>
    </w:p>
    <w:p w14:paraId="69A3E0B5" w14:textId="77777777" w:rsidR="00167C92" w:rsidRDefault="00167C92">
      <w:pPr>
        <w:tabs>
          <w:tab w:val="left" w:pos="8789"/>
        </w:tabs>
        <w:spacing w:after="0" w:line="240" w:lineRule="auto"/>
        <w:ind w:left="0" w:right="-1" w:firstLine="0"/>
        <w:rPr>
          <w:b/>
        </w:rPr>
      </w:pPr>
    </w:p>
    <w:p w14:paraId="4EF07504" w14:textId="77777777" w:rsidR="00167C92" w:rsidRDefault="00180C95">
      <w:pPr>
        <w:tabs>
          <w:tab w:val="left" w:pos="8789"/>
        </w:tabs>
        <w:spacing w:after="0" w:line="240" w:lineRule="auto"/>
        <w:ind w:left="0" w:right="-1" w:firstLine="709"/>
        <w:rPr>
          <w:b/>
        </w:rPr>
      </w:pPr>
      <w:r>
        <w:rPr>
          <w:b/>
        </w:rPr>
        <w:t xml:space="preserve">Тема 3. Понятие и виды факторинга  </w:t>
      </w:r>
    </w:p>
    <w:p w14:paraId="79C5FE8E" w14:textId="77777777" w:rsidR="00167C92" w:rsidRDefault="00180C95">
      <w:pPr>
        <w:tabs>
          <w:tab w:val="left" w:pos="8789"/>
        </w:tabs>
        <w:spacing w:after="0" w:line="240" w:lineRule="auto"/>
        <w:ind w:left="0" w:right="-1" w:firstLine="709"/>
      </w:pPr>
      <w:r>
        <w:t xml:space="preserve">Содержание финансирования под уступку денежного требования. Схема факторинга. Регулирование факторинга в России. Российский рынок факторинговых услуг. Виды факторинга и типы факторинговых отношений. </w:t>
      </w:r>
    </w:p>
    <w:p w14:paraId="3BC38133" w14:textId="77777777" w:rsidR="00167C92" w:rsidRDefault="00180C95">
      <w:pPr>
        <w:tabs>
          <w:tab w:val="left" w:pos="8789"/>
        </w:tabs>
        <w:spacing w:after="0" w:line="240" w:lineRule="auto"/>
        <w:ind w:left="0" w:right="-1" w:firstLine="709"/>
      </w:pPr>
      <w:r>
        <w:t>Отличие факторинга от других финансовых инструментов. Преимущества и недостатки факторинга: экономические выгоды и риски.</w:t>
      </w:r>
    </w:p>
    <w:p w14:paraId="564065DB" w14:textId="77777777" w:rsidR="00167C92" w:rsidRDefault="00180C95">
      <w:pPr>
        <w:tabs>
          <w:tab w:val="left" w:pos="8789"/>
        </w:tabs>
        <w:spacing w:after="0" w:line="240" w:lineRule="auto"/>
        <w:ind w:left="0" w:right="-1" w:firstLine="709"/>
      </w:pPr>
      <w:r>
        <w:t>Конвенция УНИДРУА по международным факторинговым операциям.  Модели международного факторинга. Двухфакторная модель факторинга. Прямой экспортный факторинг. Прямой импортный факторинг. Модель «back – to- back».</w:t>
      </w:r>
    </w:p>
    <w:p w14:paraId="7F9064B6" w14:textId="77777777" w:rsidR="00167C92" w:rsidRDefault="00167C92">
      <w:pPr>
        <w:tabs>
          <w:tab w:val="left" w:pos="8789"/>
        </w:tabs>
        <w:spacing w:after="0" w:line="240" w:lineRule="auto"/>
        <w:ind w:left="0" w:right="-1" w:firstLine="709"/>
      </w:pPr>
    </w:p>
    <w:p w14:paraId="6174985F" w14:textId="77777777" w:rsidR="00167C92" w:rsidRDefault="00180C95">
      <w:pPr>
        <w:tabs>
          <w:tab w:val="left" w:pos="8789"/>
        </w:tabs>
        <w:spacing w:after="0" w:line="240" w:lineRule="auto"/>
        <w:ind w:left="0" w:right="-1" w:firstLine="709"/>
        <w:rPr>
          <w:b/>
        </w:rPr>
      </w:pPr>
      <w:r>
        <w:rPr>
          <w:b/>
        </w:rPr>
        <w:t>Тема 4. Факторинг как форма финансирования оборотных средств</w:t>
      </w:r>
    </w:p>
    <w:p w14:paraId="510650E6" w14:textId="77777777" w:rsidR="00167C92" w:rsidRDefault="00180C95">
      <w:pPr>
        <w:tabs>
          <w:tab w:val="left" w:pos="8789"/>
        </w:tabs>
        <w:spacing w:after="0" w:line="240" w:lineRule="auto"/>
        <w:ind w:left="0" w:right="-1" w:firstLine="709"/>
      </w:pPr>
      <w:r>
        <w:t xml:space="preserve">Инструменты управления оборотным капиталом. Факторинг и управление дебиторской задолженностью. </w:t>
      </w:r>
    </w:p>
    <w:p w14:paraId="7A5A5FF8" w14:textId="77777777" w:rsidR="00167C92" w:rsidRDefault="00180C95">
      <w:pPr>
        <w:tabs>
          <w:tab w:val="left" w:pos="8789"/>
        </w:tabs>
        <w:spacing w:after="0" w:line="240" w:lineRule="auto"/>
        <w:ind w:left="0" w:right="-1" w:firstLine="709"/>
      </w:pPr>
      <w:r>
        <w:t xml:space="preserve">Предмет договора факторинга. Перечень документов для факторинга. Объем дебиторской задолженности, передаваемой на факторинг. </w:t>
      </w:r>
    </w:p>
    <w:p w14:paraId="782093D1" w14:textId="77777777" w:rsidR="00167C92" w:rsidRDefault="00180C95">
      <w:pPr>
        <w:tabs>
          <w:tab w:val="left" w:pos="8789"/>
        </w:tabs>
        <w:spacing w:after="0" w:line="240" w:lineRule="auto"/>
        <w:ind w:left="0" w:right="-1" w:firstLine="709"/>
      </w:pPr>
      <w:r>
        <w:t xml:space="preserve">Поиск факторинга. Оценка фактора. Состав факторинговых сервисов. </w:t>
      </w:r>
    </w:p>
    <w:p w14:paraId="14D3BA54" w14:textId="77777777" w:rsidR="00167C92" w:rsidRDefault="00180C95">
      <w:pPr>
        <w:tabs>
          <w:tab w:val="left" w:pos="8789"/>
        </w:tabs>
        <w:spacing w:after="0" w:line="240" w:lineRule="auto"/>
        <w:ind w:left="0" w:right="-1" w:firstLine="709"/>
      </w:pPr>
      <w:r>
        <w:t>Стоимость факторинга. Лимит финансирования. Порядок расчета и оплаты комиссии, тарифы фактора. Порядок погашения долга по поставке и по факторингу.</w:t>
      </w:r>
    </w:p>
    <w:p w14:paraId="199FF6AB" w14:textId="77777777" w:rsidR="00167C92" w:rsidRDefault="00167C92">
      <w:pPr>
        <w:tabs>
          <w:tab w:val="left" w:pos="8789"/>
        </w:tabs>
        <w:spacing w:after="0" w:line="240" w:lineRule="auto"/>
        <w:ind w:left="0" w:right="-1" w:firstLine="0"/>
        <w:rPr>
          <w:b/>
        </w:rPr>
      </w:pPr>
    </w:p>
    <w:p w14:paraId="28C6C2E8" w14:textId="77777777" w:rsidR="00167C92" w:rsidRDefault="00180C95">
      <w:pPr>
        <w:tabs>
          <w:tab w:val="left" w:pos="8789"/>
        </w:tabs>
        <w:spacing w:after="0" w:line="240" w:lineRule="auto"/>
        <w:ind w:left="0" w:right="-1" w:firstLine="709"/>
        <w:rPr>
          <w:b/>
        </w:rPr>
      </w:pPr>
      <w:r>
        <w:rPr>
          <w:b/>
        </w:rPr>
        <w:t xml:space="preserve">Тема 5. Функционирование факторинговой компании и состояние рынка факторинга </w:t>
      </w:r>
    </w:p>
    <w:p w14:paraId="6C300E61" w14:textId="77777777" w:rsidR="00167C92" w:rsidRDefault="00180C95">
      <w:pPr>
        <w:tabs>
          <w:tab w:val="left" w:pos="8789"/>
        </w:tabs>
        <w:spacing w:after="0" w:line="240" w:lineRule="auto"/>
        <w:ind w:left="0" w:right="-1" w:firstLine="709"/>
      </w:pPr>
      <w:r>
        <w:t>Структура и механизм взаимодействия внутри факторинговой компании. Схема комиссионного вознаграждения Фактора. Портрет клиента и порядок взаимодействия с ним. Схема информационного обеспечения клиента.</w:t>
      </w:r>
    </w:p>
    <w:p w14:paraId="0AA47FC0" w14:textId="5F1423BE" w:rsidR="00167C92" w:rsidRDefault="00180C95">
      <w:pPr>
        <w:tabs>
          <w:tab w:val="left" w:pos="8789"/>
        </w:tabs>
        <w:spacing w:after="0" w:line="240" w:lineRule="auto"/>
        <w:ind w:left="-15" w:right="-1" w:firstLine="708"/>
      </w:pPr>
      <w:r>
        <w:t>Современное состояние рынка факторинга в мире и Российской Федерации. Современное состояние рынка факторинговых услуг в РФ и мире. Основные операторы и показатели их деятельности. Статистика деятельности IFG и FCI. Тенденции, проблемы и перспективы развития рынка факторинговых услуг в России и за рубежом.</w:t>
      </w:r>
    </w:p>
    <w:p w14:paraId="22AC2583" w14:textId="3A711DBC" w:rsidR="0070538E" w:rsidRDefault="0070538E">
      <w:pPr>
        <w:tabs>
          <w:tab w:val="left" w:pos="8789"/>
        </w:tabs>
        <w:spacing w:after="0" w:line="240" w:lineRule="auto"/>
        <w:ind w:left="-15" w:right="-1" w:firstLine="708"/>
      </w:pPr>
    </w:p>
    <w:p w14:paraId="208E8865" w14:textId="4CB9CFCC" w:rsidR="0070538E" w:rsidRDefault="0070538E">
      <w:pPr>
        <w:tabs>
          <w:tab w:val="left" w:pos="8789"/>
        </w:tabs>
        <w:spacing w:after="0" w:line="240" w:lineRule="auto"/>
        <w:ind w:left="-15" w:right="-1" w:firstLine="708"/>
      </w:pPr>
    </w:p>
    <w:p w14:paraId="0F659104" w14:textId="20554D89" w:rsidR="0070538E" w:rsidRDefault="0070538E">
      <w:pPr>
        <w:tabs>
          <w:tab w:val="left" w:pos="8789"/>
        </w:tabs>
        <w:spacing w:after="0" w:line="240" w:lineRule="auto"/>
        <w:ind w:left="-15" w:right="-1" w:firstLine="708"/>
      </w:pPr>
    </w:p>
    <w:p w14:paraId="038C4A94" w14:textId="5CFDA473" w:rsidR="0070538E" w:rsidRDefault="0070538E">
      <w:pPr>
        <w:tabs>
          <w:tab w:val="left" w:pos="8789"/>
        </w:tabs>
        <w:spacing w:after="0" w:line="240" w:lineRule="auto"/>
        <w:ind w:left="-15" w:right="-1" w:firstLine="708"/>
      </w:pPr>
    </w:p>
    <w:p w14:paraId="099ABB9A" w14:textId="44E3B61A" w:rsidR="0070538E" w:rsidRDefault="0070538E">
      <w:pPr>
        <w:tabs>
          <w:tab w:val="left" w:pos="8789"/>
        </w:tabs>
        <w:spacing w:after="0" w:line="240" w:lineRule="auto"/>
        <w:ind w:left="-15" w:right="-1" w:firstLine="708"/>
      </w:pPr>
    </w:p>
    <w:p w14:paraId="6F9C9E84" w14:textId="0EF9167C" w:rsidR="0070538E" w:rsidRDefault="0070538E">
      <w:pPr>
        <w:tabs>
          <w:tab w:val="left" w:pos="8789"/>
        </w:tabs>
        <w:spacing w:after="0" w:line="240" w:lineRule="auto"/>
        <w:ind w:left="-15" w:right="-1" w:firstLine="708"/>
      </w:pPr>
    </w:p>
    <w:p w14:paraId="04E05836" w14:textId="77777777" w:rsidR="0070538E" w:rsidRDefault="0070538E">
      <w:pPr>
        <w:tabs>
          <w:tab w:val="left" w:pos="8789"/>
        </w:tabs>
        <w:spacing w:after="0" w:line="240" w:lineRule="auto"/>
        <w:ind w:left="-15" w:right="-1" w:firstLine="708"/>
      </w:pPr>
    </w:p>
    <w:p w14:paraId="63C59A6D" w14:textId="77777777" w:rsidR="00167C92" w:rsidRDefault="00180C95">
      <w:pPr>
        <w:pStyle w:val="2"/>
        <w:numPr>
          <w:ilvl w:val="1"/>
          <w:numId w:val="7"/>
        </w:numPr>
        <w:ind w:left="1134" w:hanging="357"/>
      </w:pPr>
      <w:bookmarkStart w:id="7" w:name="_Toc130917361"/>
      <w:r>
        <w:lastRenderedPageBreak/>
        <w:t>Учебно-тематический план</w:t>
      </w:r>
      <w:bookmarkEnd w:id="7"/>
    </w:p>
    <w:p w14:paraId="2EC231D9" w14:textId="4FAB7363" w:rsidR="00167C92" w:rsidRDefault="00180C95">
      <w:pPr>
        <w:spacing w:after="0" w:line="264" w:lineRule="auto"/>
        <w:ind w:left="10" w:right="1117" w:firstLine="0"/>
        <w:jc w:val="right"/>
      </w:pPr>
      <w:r>
        <w:t xml:space="preserve">       </w:t>
      </w:r>
      <w:r w:rsidR="0070538E">
        <w:t xml:space="preserve">   </w:t>
      </w:r>
      <w:r>
        <w:t xml:space="preserve"> Таблица 2 </w:t>
      </w:r>
    </w:p>
    <w:tbl>
      <w:tblPr>
        <w:tblStyle w:val="TableGrid"/>
        <w:tblW w:w="10507" w:type="dxa"/>
        <w:tblInd w:w="-312" w:type="dxa"/>
        <w:tblLayout w:type="fixed"/>
        <w:tblCellMar>
          <w:top w:w="13" w:type="dxa"/>
          <w:left w:w="108" w:type="dxa"/>
          <w:right w:w="5" w:type="dxa"/>
        </w:tblCellMar>
        <w:tblLook w:val="04A0" w:firstRow="1" w:lastRow="0" w:firstColumn="1" w:lastColumn="0" w:noHBand="0" w:noVBand="1"/>
      </w:tblPr>
      <w:tblGrid>
        <w:gridCol w:w="529"/>
        <w:gridCol w:w="2162"/>
        <w:gridCol w:w="712"/>
        <w:gridCol w:w="944"/>
        <w:gridCol w:w="961"/>
        <w:gridCol w:w="1462"/>
        <w:gridCol w:w="1843"/>
        <w:gridCol w:w="1894"/>
      </w:tblGrid>
      <w:tr w:rsidR="00167C92" w14:paraId="769A499F" w14:textId="77777777">
        <w:trPr>
          <w:trHeight w:val="286"/>
        </w:trPr>
        <w:tc>
          <w:tcPr>
            <w:tcW w:w="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F1B09" w14:textId="77777777" w:rsidR="00167C92" w:rsidRDefault="00180C95">
            <w:pPr>
              <w:widowControl w:val="0"/>
              <w:spacing w:after="16" w:line="264" w:lineRule="auto"/>
              <w:ind w:left="132" w:right="0" w:firstLine="0"/>
              <w:jc w:val="left"/>
            </w:pPr>
            <w:r>
              <w:rPr>
                <w:sz w:val="24"/>
              </w:rPr>
              <w:t xml:space="preserve">№ </w:t>
            </w:r>
          </w:p>
          <w:p w14:paraId="57BD13DE" w14:textId="77777777" w:rsidR="00167C92" w:rsidRDefault="00180C95">
            <w:pPr>
              <w:widowControl w:val="0"/>
              <w:spacing w:after="0" w:line="264" w:lineRule="auto"/>
              <w:ind w:left="0" w:right="108" w:firstLine="0"/>
              <w:jc w:val="center"/>
            </w:pPr>
            <w:r>
              <w:rPr>
                <w:sz w:val="24"/>
              </w:rPr>
              <w:t xml:space="preserve">п/п </w:t>
            </w:r>
          </w:p>
        </w:tc>
        <w:tc>
          <w:tcPr>
            <w:tcW w:w="21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FFF32" w14:textId="77777777" w:rsidR="00167C92" w:rsidRDefault="00180C95">
            <w:pPr>
              <w:widowControl w:val="0"/>
              <w:spacing w:after="0" w:line="264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Наименование тем (разделов) дисциплины </w:t>
            </w:r>
          </w:p>
        </w:tc>
        <w:tc>
          <w:tcPr>
            <w:tcW w:w="40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DDE8F1" w14:textId="77777777" w:rsidR="00167C92" w:rsidRDefault="00180C95">
            <w:pPr>
              <w:widowControl w:val="0"/>
              <w:spacing w:after="0" w:line="264" w:lineRule="auto"/>
              <w:ind w:left="1606" w:right="0" w:firstLine="0"/>
              <w:jc w:val="left"/>
            </w:pPr>
            <w:r>
              <w:rPr>
                <w:b/>
                <w:sz w:val="24"/>
              </w:rPr>
              <w:t xml:space="preserve">Трудоемкость в часах 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E6634" w14:textId="77777777" w:rsidR="00167C92" w:rsidRDefault="00167C92">
            <w:pPr>
              <w:widowControl w:val="0"/>
              <w:spacing w:after="160" w:line="264" w:lineRule="auto"/>
              <w:ind w:left="0" w:right="0" w:firstLine="0"/>
              <w:jc w:val="left"/>
            </w:pPr>
          </w:p>
        </w:tc>
        <w:tc>
          <w:tcPr>
            <w:tcW w:w="1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3AE15" w14:textId="77777777" w:rsidR="00167C92" w:rsidRDefault="00180C95">
            <w:pPr>
              <w:widowControl w:val="0"/>
              <w:spacing w:after="0" w:line="264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Формы текущего контроля успеваемости </w:t>
            </w:r>
          </w:p>
        </w:tc>
      </w:tr>
      <w:tr w:rsidR="00167C92" w14:paraId="4D8E2FE0" w14:textId="77777777">
        <w:trPr>
          <w:trHeight w:val="564"/>
        </w:trPr>
        <w:tc>
          <w:tcPr>
            <w:tcW w:w="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74B7B" w14:textId="77777777" w:rsidR="00167C92" w:rsidRDefault="00167C92">
            <w:pPr>
              <w:widowControl w:val="0"/>
            </w:pPr>
          </w:p>
        </w:tc>
        <w:tc>
          <w:tcPr>
            <w:tcW w:w="21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764C1" w14:textId="77777777" w:rsidR="00167C92" w:rsidRDefault="00167C92">
            <w:pPr>
              <w:widowControl w:val="0"/>
            </w:pPr>
          </w:p>
        </w:tc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12D5C" w14:textId="77777777" w:rsidR="00167C92" w:rsidRDefault="00180C95">
            <w:pPr>
              <w:widowControl w:val="0"/>
              <w:spacing w:after="0" w:line="264" w:lineRule="auto"/>
              <w:ind w:left="17" w:right="0" w:firstLine="0"/>
              <w:jc w:val="left"/>
            </w:pPr>
            <w:r>
              <w:rPr>
                <w:b/>
                <w:sz w:val="24"/>
              </w:rPr>
              <w:t xml:space="preserve">Всего </w:t>
            </w:r>
          </w:p>
        </w:tc>
        <w:tc>
          <w:tcPr>
            <w:tcW w:w="33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5F5F8" w14:textId="77777777" w:rsidR="00167C92" w:rsidRDefault="00180C95">
            <w:pPr>
              <w:widowControl w:val="0"/>
              <w:spacing w:after="0" w:line="264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Контактная работа - Аудиторная работа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9F2E0" w14:textId="77777777" w:rsidR="00167C92" w:rsidRDefault="00180C95">
            <w:pPr>
              <w:widowControl w:val="0"/>
              <w:spacing w:after="0" w:line="264" w:lineRule="auto"/>
              <w:ind w:left="2" w:right="17" w:firstLine="0"/>
              <w:jc w:val="left"/>
            </w:pPr>
            <w:r>
              <w:rPr>
                <w:sz w:val="24"/>
              </w:rPr>
              <w:t xml:space="preserve">Самостоятельная работа </w:t>
            </w: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755AA" w14:textId="77777777" w:rsidR="00167C92" w:rsidRDefault="00167C92">
            <w:pPr>
              <w:widowControl w:val="0"/>
            </w:pPr>
          </w:p>
        </w:tc>
      </w:tr>
      <w:tr w:rsidR="00167C92" w14:paraId="0D818C8F" w14:textId="77777777">
        <w:trPr>
          <w:trHeight w:val="1390"/>
        </w:trPr>
        <w:tc>
          <w:tcPr>
            <w:tcW w:w="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F8B66" w14:textId="77777777" w:rsidR="00167C92" w:rsidRDefault="00167C92">
            <w:pPr>
              <w:widowControl w:val="0"/>
            </w:pPr>
          </w:p>
        </w:tc>
        <w:tc>
          <w:tcPr>
            <w:tcW w:w="21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3BEE4" w14:textId="77777777" w:rsidR="00167C92" w:rsidRDefault="00167C92">
            <w:pPr>
              <w:widowControl w:val="0"/>
            </w:pPr>
          </w:p>
        </w:tc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F0DD1" w14:textId="77777777" w:rsidR="00167C92" w:rsidRDefault="00167C92">
            <w:pPr>
              <w:widowControl w:val="0"/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1CE5D" w14:textId="77777777" w:rsidR="00167C92" w:rsidRDefault="00180C95">
            <w:pPr>
              <w:widowControl w:val="0"/>
              <w:spacing w:after="17" w:line="264" w:lineRule="auto"/>
              <w:ind w:left="0" w:right="105" w:firstLine="0"/>
              <w:jc w:val="center"/>
            </w:pPr>
            <w:r>
              <w:rPr>
                <w:sz w:val="24"/>
              </w:rPr>
              <w:t xml:space="preserve">Общая, в </w:t>
            </w:r>
          </w:p>
          <w:p w14:paraId="60768B8B" w14:textId="77777777" w:rsidR="00167C92" w:rsidRDefault="00180C95">
            <w:pPr>
              <w:widowControl w:val="0"/>
              <w:spacing w:after="0" w:line="264" w:lineRule="auto"/>
              <w:ind w:left="0" w:right="108" w:firstLine="0"/>
              <w:jc w:val="center"/>
            </w:pPr>
            <w:r>
              <w:rPr>
                <w:sz w:val="24"/>
              </w:rPr>
              <w:t xml:space="preserve">т.ч.: 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43175" w14:textId="77777777" w:rsidR="00167C92" w:rsidRDefault="00180C95">
            <w:pPr>
              <w:widowControl w:val="0"/>
              <w:spacing w:after="0" w:line="264" w:lineRule="auto"/>
              <w:ind w:left="0" w:right="105" w:firstLine="0"/>
              <w:jc w:val="center"/>
            </w:pPr>
            <w:r>
              <w:rPr>
                <w:sz w:val="24"/>
              </w:rPr>
              <w:t xml:space="preserve">Лекции 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A26CC" w14:textId="77777777" w:rsidR="00167C92" w:rsidRDefault="00180C95">
            <w:pPr>
              <w:widowControl w:val="0"/>
              <w:spacing w:after="0" w:line="240" w:lineRule="auto"/>
              <w:ind w:left="0" w:right="36" w:firstLine="0"/>
              <w:jc w:val="center"/>
            </w:pPr>
            <w:r>
              <w:rPr>
                <w:sz w:val="24"/>
              </w:rPr>
              <w:t xml:space="preserve">Семинары, </w:t>
            </w:r>
          </w:p>
          <w:p w14:paraId="022F6363" w14:textId="77777777" w:rsidR="00167C92" w:rsidRDefault="00180C95">
            <w:pPr>
              <w:widowControl w:val="0"/>
              <w:spacing w:after="0" w:line="264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практические   занятия 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4896E" w14:textId="77777777" w:rsidR="00167C92" w:rsidRDefault="00167C92">
            <w:pPr>
              <w:widowControl w:val="0"/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93135" w14:textId="77777777" w:rsidR="00167C92" w:rsidRDefault="00167C92">
            <w:pPr>
              <w:widowControl w:val="0"/>
            </w:pPr>
          </w:p>
        </w:tc>
      </w:tr>
      <w:tr w:rsidR="00167C92" w14:paraId="07C94113" w14:textId="77777777">
        <w:trPr>
          <w:trHeight w:val="1942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9F64F" w14:textId="77777777" w:rsidR="00167C92" w:rsidRDefault="00180C95">
            <w:pPr>
              <w:widowControl w:val="0"/>
              <w:spacing w:after="0" w:line="264" w:lineRule="auto"/>
              <w:ind w:left="0" w:right="60" w:firstLine="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AFC8E" w14:textId="77777777" w:rsidR="00167C92" w:rsidRDefault="00180C95">
            <w:pPr>
              <w:widowControl w:val="0"/>
              <w:spacing w:after="0" w:line="264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Инструменты торгового финансирования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7B4D7" w14:textId="77777777" w:rsidR="00167C92" w:rsidRDefault="00180C95">
            <w:pPr>
              <w:widowControl w:val="0"/>
              <w:spacing w:after="0" w:line="264" w:lineRule="auto"/>
              <w:ind w:left="0" w:right="111" w:firstLine="0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19378" w14:textId="77777777" w:rsidR="00167C92" w:rsidRDefault="00180C95">
            <w:pPr>
              <w:widowControl w:val="0"/>
              <w:spacing w:after="0" w:line="264" w:lineRule="auto"/>
              <w:ind w:left="0" w:right="108" w:firstLine="0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323A1" w14:textId="77777777" w:rsidR="00167C92" w:rsidRDefault="00180C95">
            <w:pPr>
              <w:widowControl w:val="0"/>
              <w:spacing w:after="0" w:line="264" w:lineRule="auto"/>
              <w:ind w:left="0" w:right="108"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ACACD" w14:textId="77777777" w:rsidR="00167C92" w:rsidRDefault="00180C95">
            <w:pPr>
              <w:widowControl w:val="0"/>
              <w:spacing w:after="0" w:line="264" w:lineRule="auto"/>
              <w:ind w:left="0" w:right="46" w:firstLine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3094B" w14:textId="77777777" w:rsidR="00167C92" w:rsidRDefault="00180C95">
            <w:pPr>
              <w:widowControl w:val="0"/>
              <w:spacing w:after="0" w:line="264" w:lineRule="auto"/>
              <w:ind w:left="0" w:right="49" w:firstLine="0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84E85" w14:textId="77777777" w:rsidR="00167C92" w:rsidRDefault="00180C95">
            <w:pPr>
              <w:widowControl w:val="0"/>
              <w:spacing w:after="0" w:line="264" w:lineRule="auto"/>
              <w:ind w:left="0" w:right="14" w:firstLine="0"/>
              <w:jc w:val="left"/>
              <w:rPr>
                <w:sz w:val="24"/>
              </w:rPr>
            </w:pPr>
            <w:r>
              <w:rPr>
                <w:sz w:val="24"/>
              </w:rPr>
              <w:t>Обсуждение темы и решение практико- ориентированных заданий с использованием интерактивных форм</w:t>
            </w:r>
          </w:p>
        </w:tc>
      </w:tr>
      <w:tr w:rsidR="00167C92" w14:paraId="3E4670E4" w14:textId="77777777">
        <w:trPr>
          <w:trHeight w:val="1942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239F0" w14:textId="77777777" w:rsidR="00167C92" w:rsidRDefault="00180C95">
            <w:pPr>
              <w:widowControl w:val="0"/>
              <w:spacing w:after="0" w:line="264" w:lineRule="auto"/>
              <w:ind w:left="0" w:right="60" w:firstLine="0"/>
              <w:jc w:val="right"/>
            </w:pPr>
            <w:r>
              <w:rPr>
                <w:sz w:val="24"/>
              </w:rPr>
              <w:t xml:space="preserve">2.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58354" w14:textId="77777777" w:rsidR="00167C92" w:rsidRDefault="00180C95">
            <w:pPr>
              <w:widowControl w:val="0"/>
              <w:spacing w:after="0" w:line="264" w:lineRule="auto"/>
              <w:ind w:left="0" w:right="0" w:firstLine="0"/>
              <w:jc w:val="left"/>
            </w:pPr>
            <w:r>
              <w:rPr>
                <w:sz w:val="24"/>
              </w:rPr>
              <w:t>Стратегии  краткосрочного заимствования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C10DF" w14:textId="77777777" w:rsidR="00167C92" w:rsidRDefault="00180C95">
            <w:pPr>
              <w:widowControl w:val="0"/>
              <w:spacing w:after="0" w:line="264" w:lineRule="auto"/>
              <w:ind w:left="0" w:right="111" w:firstLine="0"/>
              <w:jc w:val="center"/>
            </w:pPr>
            <w:r>
              <w:rPr>
                <w:sz w:val="24"/>
              </w:rPr>
              <w:t>28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00F76" w14:textId="77777777" w:rsidR="00167C92" w:rsidRDefault="00180C95">
            <w:pPr>
              <w:widowControl w:val="0"/>
              <w:spacing w:after="0" w:line="264" w:lineRule="auto"/>
              <w:ind w:left="0" w:right="108" w:firstLine="0"/>
              <w:jc w:val="center"/>
            </w:pPr>
            <w:r>
              <w:rPr>
                <w:sz w:val="24"/>
              </w:rPr>
              <w:t>8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DCA2E" w14:textId="77777777" w:rsidR="00167C92" w:rsidRDefault="00180C95">
            <w:pPr>
              <w:widowControl w:val="0"/>
              <w:spacing w:after="0" w:line="264" w:lineRule="auto"/>
              <w:ind w:left="0" w:right="108" w:firstLine="0"/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215E9" w14:textId="77777777" w:rsidR="00167C92" w:rsidRDefault="00180C95">
            <w:pPr>
              <w:widowControl w:val="0"/>
              <w:spacing w:after="0" w:line="264" w:lineRule="auto"/>
              <w:ind w:left="0" w:right="46" w:firstLine="0"/>
              <w:jc w:val="center"/>
            </w:pPr>
            <w:r>
              <w:rPr>
                <w:sz w:val="24"/>
              </w:rPr>
              <w:t xml:space="preserve"> </w:t>
            </w:r>
          </w:p>
          <w:p w14:paraId="32DF6543" w14:textId="77777777" w:rsidR="00167C92" w:rsidRDefault="00180C95">
            <w:pPr>
              <w:widowControl w:val="0"/>
              <w:spacing w:after="0" w:line="264" w:lineRule="auto"/>
              <w:ind w:left="0" w:right="106" w:firstLine="0"/>
              <w:jc w:val="center"/>
            </w:pPr>
            <w:r>
              <w:rPr>
                <w:sz w:val="24"/>
              </w:rPr>
              <w:t>6</w:t>
            </w:r>
          </w:p>
          <w:p w14:paraId="3F3C781B" w14:textId="77777777" w:rsidR="00167C92" w:rsidRDefault="00180C95">
            <w:pPr>
              <w:widowControl w:val="0"/>
              <w:spacing w:after="0" w:line="264" w:lineRule="auto"/>
              <w:ind w:left="0" w:right="46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88991" w14:textId="77777777" w:rsidR="00167C92" w:rsidRDefault="00180C95">
            <w:pPr>
              <w:widowControl w:val="0"/>
              <w:spacing w:after="0" w:line="264" w:lineRule="auto"/>
              <w:ind w:left="0" w:right="49" w:firstLine="0"/>
              <w:jc w:val="center"/>
            </w:pPr>
            <w:r>
              <w:rPr>
                <w:sz w:val="24"/>
              </w:rPr>
              <w:t xml:space="preserve"> </w:t>
            </w:r>
          </w:p>
          <w:p w14:paraId="4722266A" w14:textId="77777777" w:rsidR="00167C92" w:rsidRDefault="00180C95">
            <w:pPr>
              <w:widowControl w:val="0"/>
              <w:spacing w:after="0" w:line="264" w:lineRule="auto"/>
              <w:ind w:left="0" w:right="109" w:firstLine="0"/>
              <w:jc w:val="center"/>
            </w:pPr>
            <w:r>
              <w:rPr>
                <w:sz w:val="24"/>
              </w:rPr>
              <w:t>20</w:t>
            </w:r>
          </w:p>
          <w:p w14:paraId="042886D4" w14:textId="77777777" w:rsidR="00167C92" w:rsidRDefault="00180C95">
            <w:pPr>
              <w:widowControl w:val="0"/>
              <w:spacing w:after="0" w:line="264" w:lineRule="auto"/>
              <w:ind w:left="0" w:right="4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93016" w14:textId="77777777" w:rsidR="00167C92" w:rsidRDefault="00180C95">
            <w:pPr>
              <w:widowControl w:val="0"/>
              <w:spacing w:after="0" w:line="264" w:lineRule="auto"/>
              <w:ind w:left="0" w:right="14" w:firstLine="0"/>
              <w:jc w:val="left"/>
            </w:pPr>
            <w:r>
              <w:rPr>
                <w:sz w:val="24"/>
              </w:rPr>
              <w:t>Обсуждение темы и решение практико- ориентированных заданий с использованием интерактивных форм</w:t>
            </w:r>
          </w:p>
        </w:tc>
      </w:tr>
      <w:tr w:rsidR="00167C92" w14:paraId="2FA97D99" w14:textId="77777777">
        <w:trPr>
          <w:trHeight w:val="221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5BDCF" w14:textId="77777777" w:rsidR="00167C92" w:rsidRDefault="00180C95">
            <w:pPr>
              <w:widowControl w:val="0"/>
              <w:spacing w:after="0" w:line="264" w:lineRule="auto"/>
              <w:ind w:left="0" w:right="60" w:firstLine="0"/>
              <w:jc w:val="right"/>
            </w:pPr>
            <w:r>
              <w:rPr>
                <w:sz w:val="24"/>
              </w:rPr>
              <w:t xml:space="preserve">3.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F8603" w14:textId="77777777" w:rsidR="00167C92" w:rsidRDefault="00180C95">
            <w:pPr>
              <w:widowControl w:val="0"/>
              <w:spacing w:after="0" w:line="264" w:lineRule="auto"/>
              <w:ind w:left="0" w:right="8" w:firstLine="0"/>
              <w:jc w:val="left"/>
            </w:pPr>
            <w:r>
              <w:rPr>
                <w:sz w:val="24"/>
              </w:rPr>
              <w:t xml:space="preserve">Понятие и виды факторинга 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51CCC" w14:textId="77777777" w:rsidR="00167C92" w:rsidRDefault="00180C95">
            <w:pPr>
              <w:widowControl w:val="0"/>
              <w:spacing w:after="0" w:line="264" w:lineRule="auto"/>
              <w:ind w:left="0" w:right="111" w:firstLine="0"/>
              <w:jc w:val="center"/>
            </w:pPr>
            <w:r>
              <w:rPr>
                <w:sz w:val="24"/>
              </w:rPr>
              <w:t>28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E93C1" w14:textId="77777777" w:rsidR="00167C92" w:rsidRDefault="00180C95">
            <w:pPr>
              <w:widowControl w:val="0"/>
              <w:spacing w:after="0" w:line="264" w:lineRule="auto"/>
              <w:ind w:left="0" w:right="108" w:firstLine="0"/>
              <w:jc w:val="center"/>
            </w:pPr>
            <w:r>
              <w:rPr>
                <w:sz w:val="24"/>
              </w:rPr>
              <w:t>8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71E31" w14:textId="77777777" w:rsidR="00167C92" w:rsidRDefault="00180C95">
            <w:pPr>
              <w:widowControl w:val="0"/>
              <w:spacing w:after="0" w:line="264" w:lineRule="auto"/>
              <w:ind w:left="0" w:right="108" w:firstLine="0"/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E17CB" w14:textId="77777777" w:rsidR="00167C92" w:rsidRDefault="00180C95">
            <w:pPr>
              <w:widowControl w:val="0"/>
              <w:spacing w:after="0" w:line="264" w:lineRule="auto"/>
              <w:ind w:left="0" w:right="46" w:firstLine="0"/>
              <w:jc w:val="center"/>
            </w:pPr>
            <w:r>
              <w:rPr>
                <w:sz w:val="24"/>
              </w:rPr>
              <w:t xml:space="preserve"> </w:t>
            </w:r>
          </w:p>
          <w:p w14:paraId="3B937FFE" w14:textId="77777777" w:rsidR="00167C92" w:rsidRDefault="00180C95">
            <w:pPr>
              <w:widowControl w:val="0"/>
              <w:spacing w:after="0" w:line="264" w:lineRule="auto"/>
              <w:ind w:left="0" w:right="106" w:firstLine="0"/>
              <w:jc w:val="center"/>
            </w:pPr>
            <w:r>
              <w:rPr>
                <w:sz w:val="24"/>
              </w:rPr>
              <w:t>6</w:t>
            </w:r>
          </w:p>
          <w:p w14:paraId="24A2046C" w14:textId="77777777" w:rsidR="00167C92" w:rsidRDefault="00180C95">
            <w:pPr>
              <w:widowControl w:val="0"/>
              <w:spacing w:after="0" w:line="264" w:lineRule="auto"/>
              <w:ind w:left="0" w:right="46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07235" w14:textId="77777777" w:rsidR="00167C92" w:rsidRDefault="00180C95">
            <w:pPr>
              <w:widowControl w:val="0"/>
              <w:spacing w:after="0" w:line="264" w:lineRule="auto"/>
              <w:ind w:left="0" w:right="49" w:firstLine="0"/>
              <w:jc w:val="center"/>
            </w:pPr>
            <w:r>
              <w:rPr>
                <w:sz w:val="24"/>
              </w:rPr>
              <w:t xml:space="preserve"> </w:t>
            </w:r>
          </w:p>
          <w:p w14:paraId="1E7A4654" w14:textId="77777777" w:rsidR="00167C92" w:rsidRDefault="00180C95">
            <w:pPr>
              <w:widowControl w:val="0"/>
              <w:spacing w:after="0" w:line="264" w:lineRule="auto"/>
              <w:ind w:left="0" w:right="109" w:firstLine="0"/>
              <w:jc w:val="center"/>
            </w:pPr>
            <w:r>
              <w:rPr>
                <w:sz w:val="24"/>
              </w:rPr>
              <w:t>20</w:t>
            </w:r>
          </w:p>
          <w:p w14:paraId="53E8CDB8" w14:textId="77777777" w:rsidR="00167C92" w:rsidRDefault="00180C95">
            <w:pPr>
              <w:widowControl w:val="0"/>
              <w:spacing w:after="0" w:line="264" w:lineRule="auto"/>
              <w:ind w:left="0" w:right="4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8F771" w14:textId="77777777" w:rsidR="00167C92" w:rsidRDefault="00180C95">
            <w:pPr>
              <w:widowControl w:val="0"/>
              <w:spacing w:after="0" w:line="264" w:lineRule="auto"/>
              <w:ind w:left="0" w:right="14" w:firstLine="0"/>
              <w:jc w:val="left"/>
            </w:pPr>
            <w:r>
              <w:rPr>
                <w:sz w:val="24"/>
              </w:rPr>
              <w:t xml:space="preserve">Обсуждение темы и решение практико- ориентированных заданий с использованием интерактивных форм </w:t>
            </w:r>
          </w:p>
        </w:tc>
      </w:tr>
      <w:tr w:rsidR="00167C92" w14:paraId="62357D74" w14:textId="77777777">
        <w:trPr>
          <w:trHeight w:val="221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41E5E" w14:textId="77777777" w:rsidR="00167C92" w:rsidRDefault="00180C95">
            <w:pPr>
              <w:widowControl w:val="0"/>
              <w:spacing w:after="0" w:line="264" w:lineRule="auto"/>
              <w:ind w:left="0" w:right="60" w:firstLine="0"/>
              <w:jc w:val="right"/>
            </w:pPr>
            <w:r>
              <w:rPr>
                <w:sz w:val="24"/>
              </w:rPr>
              <w:t xml:space="preserve">4.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DB014" w14:textId="77777777" w:rsidR="00167C92" w:rsidRDefault="00180C95">
            <w:pPr>
              <w:widowControl w:val="0"/>
              <w:spacing w:after="0" w:line="264" w:lineRule="auto"/>
              <w:ind w:left="0" w:right="107" w:firstLine="0"/>
            </w:pPr>
            <w:r>
              <w:rPr>
                <w:sz w:val="24"/>
              </w:rPr>
              <w:t>Факторинг как форма финансирования оборотных средств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89E06" w14:textId="77777777" w:rsidR="00167C92" w:rsidRDefault="00180C95">
            <w:pPr>
              <w:widowControl w:val="0"/>
              <w:spacing w:after="0" w:line="264" w:lineRule="auto"/>
              <w:ind w:left="0" w:right="111" w:firstLine="0"/>
              <w:jc w:val="center"/>
            </w:pPr>
            <w:r>
              <w:rPr>
                <w:sz w:val="24"/>
              </w:rPr>
              <w:t>28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30CD7" w14:textId="77777777" w:rsidR="00167C92" w:rsidRDefault="00180C95">
            <w:pPr>
              <w:widowControl w:val="0"/>
              <w:spacing w:after="0" w:line="264" w:lineRule="auto"/>
              <w:ind w:left="0" w:right="108" w:firstLine="0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08AF1" w14:textId="77777777" w:rsidR="00167C92" w:rsidRDefault="00180C95">
            <w:pPr>
              <w:widowControl w:val="0"/>
              <w:spacing w:after="0" w:line="264" w:lineRule="auto"/>
              <w:ind w:left="0" w:right="108" w:firstLine="0"/>
              <w:jc w:val="center"/>
            </w:pPr>
            <w:r>
              <w:rPr>
                <w:sz w:val="24"/>
              </w:rPr>
              <w:t>4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F1C89" w14:textId="77777777" w:rsidR="00167C92" w:rsidRDefault="00180C95">
            <w:pPr>
              <w:widowControl w:val="0"/>
              <w:spacing w:after="0" w:line="264" w:lineRule="auto"/>
              <w:ind w:left="0" w:right="46" w:firstLine="0"/>
              <w:jc w:val="center"/>
            </w:pPr>
            <w:r>
              <w:rPr>
                <w:sz w:val="24"/>
              </w:rPr>
              <w:t xml:space="preserve"> </w:t>
            </w:r>
          </w:p>
          <w:p w14:paraId="67669D91" w14:textId="77777777" w:rsidR="00167C92" w:rsidRDefault="00180C95">
            <w:pPr>
              <w:widowControl w:val="0"/>
              <w:spacing w:after="0" w:line="264" w:lineRule="auto"/>
              <w:ind w:left="0" w:right="106" w:firstLine="0"/>
              <w:jc w:val="center"/>
            </w:pPr>
            <w:r>
              <w:rPr>
                <w:sz w:val="24"/>
              </w:rPr>
              <w:t>6</w:t>
            </w:r>
          </w:p>
          <w:p w14:paraId="66B7AFCC" w14:textId="77777777" w:rsidR="00167C92" w:rsidRDefault="00180C95">
            <w:pPr>
              <w:widowControl w:val="0"/>
              <w:spacing w:after="0" w:line="264" w:lineRule="auto"/>
              <w:ind w:left="0" w:right="46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00312" w14:textId="77777777" w:rsidR="00167C92" w:rsidRDefault="00180C95">
            <w:pPr>
              <w:widowControl w:val="0"/>
              <w:spacing w:after="0" w:line="264" w:lineRule="auto"/>
              <w:ind w:left="0" w:right="49" w:firstLine="0"/>
              <w:jc w:val="center"/>
            </w:pPr>
            <w:r>
              <w:rPr>
                <w:sz w:val="24"/>
              </w:rPr>
              <w:t xml:space="preserve"> </w:t>
            </w:r>
          </w:p>
          <w:p w14:paraId="3FE29AD6" w14:textId="77777777" w:rsidR="00167C92" w:rsidRDefault="00180C95">
            <w:pPr>
              <w:widowControl w:val="0"/>
              <w:spacing w:after="0" w:line="264" w:lineRule="auto"/>
              <w:ind w:left="0" w:right="109" w:firstLine="0"/>
              <w:jc w:val="center"/>
            </w:pPr>
            <w:r>
              <w:rPr>
                <w:sz w:val="24"/>
              </w:rPr>
              <w:t>18</w:t>
            </w:r>
          </w:p>
          <w:p w14:paraId="735AE0A7" w14:textId="77777777" w:rsidR="00167C92" w:rsidRDefault="00180C95">
            <w:pPr>
              <w:widowControl w:val="0"/>
              <w:spacing w:after="0" w:line="264" w:lineRule="auto"/>
              <w:ind w:left="0" w:right="4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94981" w14:textId="77777777" w:rsidR="00167C92" w:rsidRDefault="00180C95">
            <w:pPr>
              <w:widowControl w:val="0"/>
              <w:spacing w:after="0" w:line="264" w:lineRule="auto"/>
              <w:ind w:left="0" w:right="14" w:firstLine="0"/>
              <w:jc w:val="left"/>
            </w:pPr>
            <w:r>
              <w:rPr>
                <w:sz w:val="24"/>
              </w:rPr>
              <w:t xml:space="preserve">Обсуждение темы и решение практико- ориентированных заданий с использованием интерактивных форм. </w:t>
            </w:r>
          </w:p>
        </w:tc>
      </w:tr>
      <w:tr w:rsidR="00167C92" w14:paraId="22A7E41D" w14:textId="77777777">
        <w:trPr>
          <w:trHeight w:val="2266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AAFB2" w14:textId="77777777" w:rsidR="00167C92" w:rsidRDefault="00180C95">
            <w:pPr>
              <w:widowControl w:val="0"/>
              <w:spacing w:after="0" w:line="264" w:lineRule="auto"/>
              <w:ind w:left="0" w:right="60" w:firstLine="0"/>
              <w:jc w:val="right"/>
            </w:pPr>
            <w:r>
              <w:rPr>
                <w:sz w:val="24"/>
              </w:rPr>
              <w:lastRenderedPageBreak/>
              <w:t xml:space="preserve">5.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31EBF" w14:textId="77777777" w:rsidR="00167C92" w:rsidRDefault="00180C95">
            <w:pPr>
              <w:widowControl w:val="0"/>
              <w:spacing w:after="0" w:line="264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Функционирование  факторинговой компании и состояние рынка факторинга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F727B" w14:textId="77777777" w:rsidR="00167C92" w:rsidRDefault="00180C95">
            <w:pPr>
              <w:widowControl w:val="0"/>
              <w:spacing w:after="0" w:line="264" w:lineRule="auto"/>
              <w:ind w:left="0" w:right="111" w:firstLine="0"/>
              <w:jc w:val="center"/>
            </w:pPr>
            <w:r>
              <w:rPr>
                <w:sz w:val="24"/>
              </w:rPr>
              <w:t>28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7C482" w14:textId="77777777" w:rsidR="00167C92" w:rsidRDefault="00180C95">
            <w:pPr>
              <w:widowControl w:val="0"/>
              <w:spacing w:after="0" w:line="264" w:lineRule="auto"/>
              <w:ind w:left="0" w:right="108" w:firstLine="0"/>
              <w:jc w:val="center"/>
            </w:pPr>
            <w:r>
              <w:rPr>
                <w:sz w:val="24"/>
              </w:rPr>
              <w:t xml:space="preserve">8 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A7163" w14:textId="77777777" w:rsidR="00167C92" w:rsidRDefault="00167C92">
            <w:pPr>
              <w:widowControl w:val="0"/>
              <w:spacing w:after="0" w:line="264" w:lineRule="auto"/>
              <w:ind w:left="0" w:right="48" w:firstLine="0"/>
            </w:pPr>
          </w:p>
          <w:p w14:paraId="138CCBB8" w14:textId="77777777" w:rsidR="00167C92" w:rsidRDefault="00180C95">
            <w:pPr>
              <w:widowControl w:val="0"/>
              <w:spacing w:after="0" w:line="264" w:lineRule="auto"/>
              <w:ind w:left="0" w:right="108" w:firstLine="0"/>
              <w:jc w:val="center"/>
            </w:pPr>
            <w:r>
              <w:rPr>
                <w:sz w:val="24"/>
              </w:rPr>
              <w:t>2</w:t>
            </w:r>
          </w:p>
          <w:p w14:paraId="1B7002C6" w14:textId="77777777" w:rsidR="00167C92" w:rsidRDefault="00167C92">
            <w:pPr>
              <w:widowControl w:val="0"/>
              <w:spacing w:after="0" w:line="264" w:lineRule="auto"/>
              <w:ind w:left="0" w:right="48" w:firstLine="0"/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730DC" w14:textId="77777777" w:rsidR="00167C92" w:rsidRDefault="00180C95">
            <w:pPr>
              <w:widowControl w:val="0"/>
              <w:spacing w:after="0" w:line="264" w:lineRule="auto"/>
              <w:ind w:left="0" w:right="46" w:firstLine="0"/>
              <w:jc w:val="center"/>
            </w:pPr>
            <w:r>
              <w:rPr>
                <w:sz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A33FA" w14:textId="77777777" w:rsidR="00167C92" w:rsidRDefault="00180C95">
            <w:pPr>
              <w:widowControl w:val="0"/>
              <w:spacing w:after="0" w:line="264" w:lineRule="auto"/>
              <w:ind w:left="0" w:right="49" w:firstLine="0"/>
              <w:jc w:val="center"/>
            </w:pPr>
            <w:r>
              <w:rPr>
                <w:sz w:val="24"/>
              </w:rPr>
              <w:t xml:space="preserve"> </w:t>
            </w:r>
          </w:p>
          <w:p w14:paraId="2DF8BF4F" w14:textId="77777777" w:rsidR="00167C92" w:rsidRDefault="00180C95">
            <w:pPr>
              <w:widowControl w:val="0"/>
              <w:spacing w:after="0" w:line="264" w:lineRule="auto"/>
              <w:ind w:left="0" w:right="109" w:firstLine="0"/>
              <w:jc w:val="center"/>
            </w:pPr>
            <w:r>
              <w:rPr>
                <w:sz w:val="24"/>
              </w:rPr>
              <w:t>20</w:t>
            </w:r>
          </w:p>
          <w:p w14:paraId="3AD00A19" w14:textId="77777777" w:rsidR="00167C92" w:rsidRDefault="00180C95">
            <w:pPr>
              <w:widowControl w:val="0"/>
              <w:spacing w:after="0" w:line="264" w:lineRule="auto"/>
              <w:ind w:left="0" w:right="4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0429A" w14:textId="77777777" w:rsidR="00167C92" w:rsidRDefault="00180C95">
            <w:pPr>
              <w:widowControl w:val="0"/>
              <w:spacing w:after="0" w:line="264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Обсуждение темы и решение практико- ориентированных заданий с использованием интерактивных форм. </w:t>
            </w:r>
          </w:p>
        </w:tc>
      </w:tr>
      <w:tr w:rsidR="00167C92" w14:paraId="200600F2" w14:textId="77777777">
        <w:trPr>
          <w:trHeight w:val="83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70208" w14:textId="77777777" w:rsidR="00167C92" w:rsidRDefault="00180C95">
            <w:pPr>
              <w:widowControl w:val="0"/>
              <w:spacing w:after="0" w:line="264" w:lineRule="auto"/>
              <w:ind w:left="0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5AA0C" w14:textId="77777777" w:rsidR="00167C92" w:rsidRDefault="00180C95">
            <w:pPr>
              <w:widowControl w:val="0"/>
              <w:spacing w:after="0" w:line="264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 целом по дисциплине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97098" w14:textId="77777777" w:rsidR="00167C92" w:rsidRDefault="00180C95">
            <w:pPr>
              <w:widowControl w:val="0"/>
              <w:spacing w:after="0" w:line="264" w:lineRule="auto"/>
              <w:ind w:left="0" w:right="111" w:firstLine="0"/>
              <w:jc w:val="center"/>
            </w:pPr>
            <w:r>
              <w:rPr>
                <w:sz w:val="24"/>
              </w:rPr>
              <w:t>144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12FB6" w14:textId="77777777" w:rsidR="00167C92" w:rsidRDefault="00180C95">
            <w:pPr>
              <w:widowControl w:val="0"/>
              <w:spacing w:after="0" w:line="264" w:lineRule="auto"/>
              <w:ind w:left="0" w:right="108" w:firstLine="0"/>
              <w:jc w:val="center"/>
            </w:pPr>
            <w:r>
              <w:rPr>
                <w:sz w:val="24"/>
              </w:rPr>
              <w:t>50</w:t>
            </w:r>
          </w:p>
          <w:p w14:paraId="791057AB" w14:textId="77777777" w:rsidR="00167C92" w:rsidRDefault="00180C95">
            <w:pPr>
              <w:widowControl w:val="0"/>
              <w:spacing w:after="0" w:line="264" w:lineRule="auto"/>
              <w:ind w:left="0" w:right="4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0334F" w14:textId="77777777" w:rsidR="00167C92" w:rsidRDefault="00180C95">
            <w:pPr>
              <w:widowControl w:val="0"/>
              <w:spacing w:after="0" w:line="264" w:lineRule="auto"/>
              <w:ind w:left="0" w:right="108" w:firstLine="0"/>
              <w:jc w:val="center"/>
            </w:pPr>
            <w:r>
              <w:rPr>
                <w:sz w:val="24"/>
              </w:rPr>
              <w:t>16</w:t>
            </w:r>
          </w:p>
          <w:p w14:paraId="39BD1EAA" w14:textId="77777777" w:rsidR="00167C92" w:rsidRDefault="00180C95">
            <w:pPr>
              <w:widowControl w:val="0"/>
              <w:spacing w:after="0" w:line="264" w:lineRule="auto"/>
              <w:ind w:left="0" w:right="4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E25BF" w14:textId="77777777" w:rsidR="00167C92" w:rsidRDefault="00180C95">
            <w:pPr>
              <w:widowControl w:val="0"/>
              <w:spacing w:after="0" w:line="264" w:lineRule="auto"/>
              <w:ind w:left="0" w:right="106" w:firstLine="0"/>
              <w:jc w:val="center"/>
            </w:pPr>
            <w:r>
              <w:rPr>
                <w:sz w:val="24"/>
              </w:rPr>
              <w:t>34</w:t>
            </w:r>
          </w:p>
          <w:p w14:paraId="7C0ACD86" w14:textId="77777777" w:rsidR="00167C92" w:rsidRDefault="00180C95">
            <w:pPr>
              <w:widowControl w:val="0"/>
              <w:spacing w:after="0" w:line="264" w:lineRule="auto"/>
              <w:ind w:left="0" w:right="46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B9646" w14:textId="77777777" w:rsidR="00167C92" w:rsidRDefault="00180C95">
            <w:pPr>
              <w:widowControl w:val="0"/>
              <w:spacing w:after="0" w:line="264" w:lineRule="auto"/>
              <w:ind w:left="0" w:right="109" w:firstLine="0"/>
              <w:jc w:val="center"/>
            </w:pPr>
            <w:r>
              <w:rPr>
                <w:sz w:val="24"/>
              </w:rPr>
              <w:t>94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0DA5D" w14:textId="77777777" w:rsidR="00167C92" w:rsidRDefault="00180C95">
            <w:pPr>
              <w:widowControl w:val="0"/>
              <w:spacing w:after="0" w:line="264" w:lineRule="auto"/>
              <w:ind w:left="0" w:right="0" w:firstLine="0"/>
              <w:jc w:val="left"/>
            </w:pPr>
            <w:r>
              <w:rPr>
                <w:sz w:val="24"/>
              </w:rPr>
              <w:t>Согласно учебному плану: проектная работа</w:t>
            </w:r>
          </w:p>
        </w:tc>
      </w:tr>
      <w:tr w:rsidR="00167C92" w14:paraId="0588964C" w14:textId="77777777">
        <w:trPr>
          <w:trHeight w:val="562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F119E" w14:textId="77777777" w:rsidR="00167C92" w:rsidRDefault="00180C95">
            <w:pPr>
              <w:widowControl w:val="0"/>
              <w:spacing w:after="0" w:line="264" w:lineRule="auto"/>
              <w:ind w:left="0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39BBC" w14:textId="77777777" w:rsidR="00167C92" w:rsidRDefault="00180C95">
            <w:pPr>
              <w:widowControl w:val="0"/>
              <w:spacing w:after="0" w:line="264" w:lineRule="auto"/>
              <w:ind w:left="0" w:right="0" w:firstLine="0"/>
              <w:jc w:val="left"/>
            </w:pPr>
            <w:r>
              <w:rPr>
                <w:sz w:val="24"/>
              </w:rPr>
              <w:t>Итого в %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A641E" w14:textId="77777777" w:rsidR="00167C92" w:rsidRDefault="00180C95">
            <w:pPr>
              <w:widowControl w:val="0"/>
              <w:spacing w:after="0" w:line="264" w:lineRule="auto"/>
              <w:ind w:left="0" w:right="111" w:firstLine="0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FD785" w14:textId="77777777" w:rsidR="00167C92" w:rsidRDefault="00180C95">
            <w:pPr>
              <w:widowControl w:val="0"/>
              <w:spacing w:after="0" w:line="264" w:lineRule="auto"/>
              <w:ind w:left="0" w:right="108" w:firstLine="0"/>
              <w:jc w:val="center"/>
            </w:pPr>
            <w:r>
              <w:rPr>
                <w:sz w:val="24"/>
              </w:rPr>
              <w:t>35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BF6A4" w14:textId="77777777" w:rsidR="00167C92" w:rsidRDefault="00180C95">
            <w:pPr>
              <w:widowControl w:val="0"/>
              <w:spacing w:after="0" w:line="264" w:lineRule="auto"/>
              <w:ind w:left="0" w:right="108" w:firstLine="0"/>
              <w:jc w:val="center"/>
            </w:pPr>
            <w:r>
              <w:rPr>
                <w:sz w:val="24"/>
              </w:rPr>
              <w:t>32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1A595" w14:textId="77777777" w:rsidR="00167C92" w:rsidRDefault="00180C95">
            <w:pPr>
              <w:widowControl w:val="0"/>
              <w:spacing w:after="0" w:line="264" w:lineRule="auto"/>
              <w:ind w:left="0" w:right="106" w:firstLine="0"/>
              <w:jc w:val="center"/>
            </w:pPr>
            <w:r>
              <w:rPr>
                <w:sz w:val="24"/>
              </w:rPr>
              <w:t>68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9FADA" w14:textId="77777777" w:rsidR="00167C92" w:rsidRDefault="00180C95">
            <w:pPr>
              <w:widowControl w:val="0"/>
              <w:spacing w:after="0" w:line="264" w:lineRule="auto"/>
              <w:ind w:left="0" w:right="109" w:firstLine="0"/>
              <w:jc w:val="center"/>
            </w:pPr>
            <w:r>
              <w:rPr>
                <w:sz w:val="24"/>
              </w:rPr>
              <w:t>65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9601A" w14:textId="77777777" w:rsidR="00167C92" w:rsidRDefault="00167C92">
            <w:pPr>
              <w:widowControl w:val="0"/>
              <w:spacing w:after="0" w:line="264" w:lineRule="auto"/>
              <w:ind w:left="0" w:right="0" w:firstLine="0"/>
              <w:jc w:val="left"/>
            </w:pPr>
          </w:p>
        </w:tc>
      </w:tr>
    </w:tbl>
    <w:p w14:paraId="63FA94B5" w14:textId="77777777" w:rsidR="00167C92" w:rsidRDefault="00180C95">
      <w:pPr>
        <w:spacing w:after="131" w:line="264" w:lineRule="auto"/>
        <w:ind w:left="708" w:right="0" w:firstLine="0"/>
        <w:jc w:val="left"/>
      </w:pPr>
      <w:r>
        <w:t xml:space="preserve"> </w:t>
      </w:r>
    </w:p>
    <w:p w14:paraId="1F27DF50" w14:textId="77777777" w:rsidR="00167C92" w:rsidRDefault="00180C95">
      <w:pPr>
        <w:pStyle w:val="2"/>
        <w:numPr>
          <w:ilvl w:val="1"/>
          <w:numId w:val="7"/>
        </w:numPr>
        <w:ind w:left="1134" w:hanging="357"/>
      </w:pPr>
      <w:bookmarkStart w:id="8" w:name="_Toc130917362"/>
      <w:r>
        <w:t>Содержание семинаров, практических занятий</w:t>
      </w:r>
      <w:bookmarkEnd w:id="8"/>
    </w:p>
    <w:p w14:paraId="57AEC7B1" w14:textId="77777777" w:rsidR="00167C92" w:rsidRDefault="00180C95">
      <w:pPr>
        <w:spacing w:after="0" w:line="264" w:lineRule="auto"/>
        <w:ind w:left="10" w:right="1117" w:firstLine="0"/>
        <w:jc w:val="right"/>
      </w:pPr>
      <w:r>
        <w:t xml:space="preserve">Таблица 3 </w:t>
      </w:r>
    </w:p>
    <w:tbl>
      <w:tblPr>
        <w:tblStyle w:val="TableGrid"/>
        <w:tblW w:w="10176" w:type="dxa"/>
        <w:tblInd w:w="5" w:type="dxa"/>
        <w:tblLayout w:type="fixed"/>
        <w:tblCellMar>
          <w:top w:w="58" w:type="dxa"/>
          <w:left w:w="108" w:type="dxa"/>
          <w:right w:w="47" w:type="dxa"/>
        </w:tblCellMar>
        <w:tblLook w:val="04A0" w:firstRow="1" w:lastRow="0" w:firstColumn="1" w:lastColumn="0" w:noHBand="0" w:noVBand="1"/>
      </w:tblPr>
      <w:tblGrid>
        <w:gridCol w:w="2264"/>
        <w:gridCol w:w="5381"/>
        <w:gridCol w:w="2531"/>
      </w:tblGrid>
      <w:tr w:rsidR="00167C92" w14:paraId="1D73B6A0" w14:textId="77777777">
        <w:trPr>
          <w:trHeight w:val="907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72FC404" w14:textId="77777777" w:rsidR="00167C92" w:rsidRDefault="00180C95">
            <w:pPr>
              <w:widowControl w:val="0"/>
              <w:spacing w:after="0" w:line="240" w:lineRule="auto"/>
              <w:ind w:left="28" w:right="21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FAAD1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8D3D6" w14:textId="77777777" w:rsidR="00167C92" w:rsidRDefault="00180C95">
            <w:pPr>
              <w:widowControl w:val="0"/>
              <w:spacing w:after="0" w:line="240" w:lineRule="auto"/>
              <w:ind w:left="43" w:right="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проведения занятий </w:t>
            </w:r>
          </w:p>
        </w:tc>
      </w:tr>
      <w:tr w:rsidR="00167C92" w14:paraId="05E9674D" w14:textId="77777777">
        <w:trPr>
          <w:trHeight w:val="283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1D197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Инструменты торгового финансирования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41429A45" w14:textId="77777777" w:rsidR="00167C92" w:rsidRDefault="00180C95">
            <w:pPr>
              <w:pStyle w:val="a0"/>
              <w:widowControl w:val="0"/>
              <w:numPr>
                <w:ilvl w:val="0"/>
                <w:numId w:val="13"/>
              </w:numPr>
              <w:spacing w:after="52" w:line="240" w:lineRule="auto"/>
              <w:ind w:left="0" w:right="0" w:firstLine="35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Традиционные инструменты торгового финансирования </w:t>
            </w:r>
          </w:p>
          <w:p w14:paraId="33253231" w14:textId="77777777" w:rsidR="00167C92" w:rsidRDefault="00180C95">
            <w:pPr>
              <w:pStyle w:val="a0"/>
              <w:widowControl w:val="0"/>
              <w:numPr>
                <w:ilvl w:val="0"/>
                <w:numId w:val="13"/>
              </w:numPr>
              <w:spacing w:after="52" w:line="240" w:lineRule="auto"/>
              <w:ind w:left="0" w:right="0" w:firstLine="35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Финансирование импортных поставок</w:t>
            </w:r>
          </w:p>
          <w:p w14:paraId="35035592" w14:textId="77777777" w:rsidR="00167C92" w:rsidRDefault="00180C95">
            <w:pPr>
              <w:pStyle w:val="a0"/>
              <w:widowControl w:val="0"/>
              <w:numPr>
                <w:ilvl w:val="0"/>
                <w:numId w:val="13"/>
              </w:numPr>
              <w:spacing w:after="52" w:line="240" w:lineRule="auto"/>
              <w:ind w:left="0" w:right="0" w:firstLine="35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Финансирования экспортных поставок</w:t>
            </w:r>
          </w:p>
          <w:p w14:paraId="5BF69EB9" w14:textId="77777777" w:rsidR="00167C92" w:rsidRDefault="00180C95">
            <w:pPr>
              <w:pStyle w:val="a0"/>
              <w:widowControl w:val="0"/>
              <w:numPr>
                <w:ilvl w:val="0"/>
                <w:numId w:val="13"/>
              </w:numPr>
              <w:spacing w:after="52" w:line="240" w:lineRule="auto"/>
              <w:ind w:left="0" w:right="0" w:firstLine="35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Аккредитив</w:t>
            </w:r>
          </w:p>
          <w:p w14:paraId="1F341380" w14:textId="77777777" w:rsidR="00167C92" w:rsidRDefault="00180C95">
            <w:pPr>
              <w:pStyle w:val="a0"/>
              <w:widowControl w:val="0"/>
              <w:numPr>
                <w:ilvl w:val="0"/>
                <w:numId w:val="13"/>
              </w:numPr>
              <w:spacing w:after="52" w:line="240" w:lineRule="auto"/>
              <w:ind w:left="0" w:right="0" w:firstLine="35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Банковская гарантия</w:t>
            </w:r>
          </w:p>
          <w:p w14:paraId="2BDCC561" w14:textId="77777777" w:rsidR="00167C92" w:rsidRDefault="00180C95">
            <w:pPr>
              <w:pStyle w:val="a0"/>
              <w:widowControl w:val="0"/>
              <w:numPr>
                <w:ilvl w:val="0"/>
                <w:numId w:val="13"/>
              </w:numPr>
              <w:spacing w:after="52" w:line="240" w:lineRule="auto"/>
              <w:ind w:left="0" w:right="0" w:firstLine="35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Предэкспортное финансирование</w:t>
            </w:r>
          </w:p>
          <w:p w14:paraId="4F8CF6B3" w14:textId="77777777" w:rsidR="00167C92" w:rsidRDefault="00180C95">
            <w:pPr>
              <w:pStyle w:val="a0"/>
              <w:widowControl w:val="0"/>
              <w:numPr>
                <w:ilvl w:val="0"/>
                <w:numId w:val="13"/>
              </w:numPr>
              <w:spacing w:after="52" w:line="240" w:lineRule="auto"/>
              <w:ind w:left="0" w:right="0" w:firstLine="35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Инкассо</w:t>
            </w:r>
          </w:p>
          <w:p w14:paraId="6DE11069" w14:textId="77777777" w:rsidR="00167C92" w:rsidRDefault="00180C95">
            <w:pPr>
              <w:widowControl w:val="0"/>
              <w:spacing w:after="52" w:line="240" w:lineRule="auto"/>
              <w:ind w:left="0" w:right="0" w:firstLine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Рекомендуемая литература: 8.1, 8.2, 9.1,.9.2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F6EBF" w14:textId="77777777" w:rsidR="00167C92" w:rsidRDefault="00167C92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  <w:p w14:paraId="12889717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</w:t>
            </w:r>
          </w:p>
          <w:p w14:paraId="1D191105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Разбор кейсов</w:t>
            </w:r>
          </w:p>
          <w:p w14:paraId="65AEA11D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Просмотр обучающих видеоматериалов</w:t>
            </w:r>
          </w:p>
          <w:p w14:paraId="7767CD7E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формате докладов</w:t>
            </w:r>
          </w:p>
          <w:p w14:paraId="6443538E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проблематики в формате «Круглый стол»</w:t>
            </w:r>
          </w:p>
        </w:tc>
      </w:tr>
      <w:tr w:rsidR="00167C92" w14:paraId="2EFD770D" w14:textId="77777777">
        <w:trPr>
          <w:trHeight w:val="283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C99FC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Стратегии  краткосрочного заимствования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581C4E68" w14:textId="77777777" w:rsidR="00167C92" w:rsidRDefault="00180C95">
            <w:pPr>
              <w:pStyle w:val="a0"/>
              <w:widowControl w:val="0"/>
              <w:numPr>
                <w:ilvl w:val="0"/>
                <w:numId w:val="14"/>
              </w:numPr>
              <w:spacing w:after="52" w:line="240" w:lineRule="auto"/>
              <w:ind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стратегии краткосрочного заимствования. </w:t>
            </w:r>
          </w:p>
          <w:p w14:paraId="50F8E145" w14:textId="77777777" w:rsidR="00167C92" w:rsidRDefault="00180C95">
            <w:pPr>
              <w:pStyle w:val="a0"/>
              <w:widowControl w:val="0"/>
              <w:numPr>
                <w:ilvl w:val="0"/>
                <w:numId w:val="14"/>
              </w:numPr>
              <w:spacing w:after="52" w:line="240" w:lineRule="auto"/>
              <w:ind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Выбор оптимального инструмента торгового финансирования. </w:t>
            </w:r>
          </w:p>
          <w:p w14:paraId="76E6E6B6" w14:textId="77777777" w:rsidR="00167C92" w:rsidRDefault="00180C95">
            <w:pPr>
              <w:pStyle w:val="a0"/>
              <w:widowControl w:val="0"/>
              <w:numPr>
                <w:ilvl w:val="0"/>
                <w:numId w:val="14"/>
              </w:numPr>
              <w:spacing w:after="52" w:line="240" w:lineRule="auto"/>
              <w:ind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Риски и торговое финансирование </w:t>
            </w:r>
          </w:p>
          <w:p w14:paraId="132DBB5F" w14:textId="77777777" w:rsidR="00167C92" w:rsidRDefault="00180C95">
            <w:pPr>
              <w:widowControl w:val="0"/>
              <w:spacing w:after="52" w:line="240" w:lineRule="auto"/>
              <w:ind w:left="0" w:right="0" w:firstLine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Рекомендуемая литература: 8.3, 8.4, 8.5, 8.6, 9.3, 9.5, 9.6</w:t>
            </w:r>
          </w:p>
          <w:p w14:paraId="5C79EAAD" w14:textId="77777777" w:rsidR="00167C92" w:rsidRDefault="00167C92">
            <w:pPr>
              <w:widowControl w:val="0"/>
              <w:spacing w:after="52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CCD68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  <w:t>Выполнение практико-ориентированных заданий</w:t>
            </w:r>
          </w:p>
          <w:p w14:paraId="6DD0F176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Разбор кейсов</w:t>
            </w:r>
          </w:p>
          <w:p w14:paraId="03CC1E2D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Просмотр обучающих видеоматериалов</w:t>
            </w:r>
          </w:p>
          <w:p w14:paraId="48AE63D0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формате докладов</w:t>
            </w:r>
          </w:p>
          <w:p w14:paraId="6537F6A1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Финансовые моделирование и анализ</w:t>
            </w:r>
          </w:p>
        </w:tc>
      </w:tr>
      <w:tr w:rsidR="00167C92" w14:paraId="59AA4E1E" w14:textId="77777777">
        <w:trPr>
          <w:trHeight w:val="283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CEB2A" w14:textId="77777777" w:rsidR="00167C92" w:rsidRDefault="00180C95">
            <w:pPr>
              <w:widowControl w:val="0"/>
              <w:spacing w:after="0" w:line="240" w:lineRule="auto"/>
              <w:ind w:left="0" w:right="8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3. Понятие и </w:t>
            </w:r>
            <w:r>
              <w:rPr>
                <w:sz w:val="24"/>
                <w:szCs w:val="24"/>
              </w:rPr>
              <w:lastRenderedPageBreak/>
              <w:t xml:space="preserve">виды факторинга  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6C6681FF" w14:textId="77777777" w:rsidR="00167C92" w:rsidRDefault="00180C95">
            <w:pPr>
              <w:pStyle w:val="a0"/>
              <w:widowControl w:val="0"/>
              <w:numPr>
                <w:ilvl w:val="0"/>
                <w:numId w:val="15"/>
              </w:numPr>
              <w:spacing w:after="52" w:line="240" w:lineRule="auto"/>
              <w:ind w:left="357" w:right="0" w:hanging="35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Типы классификаций факторинговых </w:t>
            </w:r>
            <w:r>
              <w:rPr>
                <w:sz w:val="24"/>
                <w:szCs w:val="24"/>
              </w:rPr>
              <w:lastRenderedPageBreak/>
              <w:t>операций по месту проведения, форме обслуживания обязательства, форме заключения договоров уступки, виду финансирования, длительности обслуживания, объему сделки и количеству факторинговых фирм.</w:t>
            </w:r>
          </w:p>
          <w:p w14:paraId="33960860" w14:textId="77777777" w:rsidR="00167C92" w:rsidRDefault="00180C95">
            <w:pPr>
              <w:widowControl w:val="0"/>
              <w:spacing w:after="52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Рекомендуемая литература: 8.1, 8.2, 8.7, 9.1, 9.2, 9.4, 9.11</w:t>
            </w:r>
          </w:p>
          <w:p w14:paraId="1DCC24B7" w14:textId="77777777" w:rsidR="00167C92" w:rsidRDefault="00167C92">
            <w:pPr>
              <w:widowControl w:val="0"/>
              <w:spacing w:after="52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95227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Практическое занятие</w:t>
            </w:r>
          </w:p>
          <w:p w14:paraId="69C17B8E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Разбор кейсов</w:t>
            </w:r>
          </w:p>
          <w:p w14:paraId="3EADEB2D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Просмотр обучающих видеоматериалов</w:t>
            </w:r>
          </w:p>
          <w:p w14:paraId="3123E91A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формате докладов</w:t>
            </w:r>
          </w:p>
          <w:p w14:paraId="49B2566C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Финансовые моделирование и анализ</w:t>
            </w:r>
          </w:p>
        </w:tc>
      </w:tr>
      <w:tr w:rsidR="00167C92" w14:paraId="43C78D5F" w14:textId="77777777">
        <w:trPr>
          <w:trHeight w:val="283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3A96A" w14:textId="77777777" w:rsidR="00167C92" w:rsidRDefault="00180C95">
            <w:pPr>
              <w:widowControl w:val="0"/>
              <w:spacing w:after="0" w:line="240" w:lineRule="auto"/>
              <w:ind w:left="0" w:right="10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4. Факторинг как форма финансирования оборотных средств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57074383" w14:textId="77777777" w:rsidR="00167C92" w:rsidRDefault="00180C95">
            <w:pPr>
              <w:pStyle w:val="a0"/>
              <w:widowControl w:val="0"/>
              <w:numPr>
                <w:ilvl w:val="0"/>
                <w:numId w:val="16"/>
              </w:numPr>
              <w:spacing w:after="52" w:line="240" w:lineRule="auto"/>
              <w:ind w:left="357" w:right="0" w:hanging="35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Противоречие между потребностями и спросом на оборотный капитал. Финансовый и производственный циклы</w:t>
            </w:r>
          </w:p>
          <w:p w14:paraId="4CB5EA1B" w14:textId="77777777" w:rsidR="00167C92" w:rsidRDefault="00180C95">
            <w:pPr>
              <w:pStyle w:val="a0"/>
              <w:widowControl w:val="0"/>
              <w:numPr>
                <w:ilvl w:val="0"/>
                <w:numId w:val="16"/>
              </w:numPr>
              <w:spacing w:after="52" w:line="240" w:lineRule="auto"/>
              <w:ind w:left="357" w:right="0" w:hanging="35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Отличие факторинга от других финансовых инструментов. </w:t>
            </w:r>
          </w:p>
          <w:p w14:paraId="79E2EEC3" w14:textId="77777777" w:rsidR="00167C92" w:rsidRDefault="00180C95">
            <w:pPr>
              <w:widowControl w:val="0"/>
              <w:spacing w:after="52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Рекомендуемая литература: 8.7, 9.9, 9.11, 9.13, 9.16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EB0B2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</w:t>
            </w:r>
          </w:p>
          <w:p w14:paraId="0CFD47E7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Разбор кейсов</w:t>
            </w:r>
          </w:p>
          <w:p w14:paraId="6BBC14F9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Просмотр обучающих видеоматериалов</w:t>
            </w:r>
          </w:p>
          <w:p w14:paraId="297D8D2B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формате докладов</w:t>
            </w:r>
          </w:p>
          <w:p w14:paraId="509D7613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проблематики в формате «Круглый стол»</w:t>
            </w:r>
          </w:p>
        </w:tc>
      </w:tr>
      <w:tr w:rsidR="00167C92" w14:paraId="76AB5D90" w14:textId="77777777">
        <w:trPr>
          <w:trHeight w:val="283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74084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Тема5. Функционирование  факторинговой компании и состояние рынка факторинга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34C2DAFA" w14:textId="77777777" w:rsidR="00167C92" w:rsidRDefault="00180C95">
            <w:pPr>
              <w:pStyle w:val="a0"/>
              <w:widowControl w:val="0"/>
              <w:numPr>
                <w:ilvl w:val="0"/>
                <w:numId w:val="17"/>
              </w:numPr>
              <w:spacing w:after="52" w:line="240" w:lineRule="auto"/>
              <w:ind w:left="357" w:right="0" w:hanging="35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комиссионного вознаграждения Фактора. Портрет клиента и порядок взаимодействия с ним.</w:t>
            </w:r>
          </w:p>
          <w:p w14:paraId="32576630" w14:textId="77777777" w:rsidR="00167C92" w:rsidRDefault="00180C95">
            <w:pPr>
              <w:pStyle w:val="a0"/>
              <w:widowControl w:val="0"/>
              <w:numPr>
                <w:ilvl w:val="0"/>
                <w:numId w:val="17"/>
              </w:numPr>
              <w:spacing w:after="52" w:line="240" w:lineRule="auto"/>
              <w:ind w:left="357" w:right="0" w:hanging="35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Современное состояние рынка факторинговых услуг в РФ и мире. </w:t>
            </w:r>
          </w:p>
          <w:p w14:paraId="5DF81035" w14:textId="77777777" w:rsidR="00167C92" w:rsidRDefault="00180C95">
            <w:pPr>
              <w:widowControl w:val="0"/>
              <w:spacing w:after="52" w:line="240" w:lineRule="auto"/>
              <w:ind w:left="0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Рекомендуемая литература: 8.1, 8.3, 8.4,  9.5, 9.7, 9.14, 9.15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2BA1E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</w:t>
            </w:r>
          </w:p>
          <w:p w14:paraId="67FAC3D9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Разбор кейсов</w:t>
            </w:r>
          </w:p>
          <w:p w14:paraId="1A384974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Просмотр обучающих видеоматериалов</w:t>
            </w:r>
          </w:p>
          <w:p w14:paraId="7C66B703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формате докладов</w:t>
            </w:r>
          </w:p>
          <w:p w14:paraId="0B87E00F" w14:textId="77777777" w:rsidR="00167C92" w:rsidRDefault="00167C92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</w:tbl>
    <w:p w14:paraId="27314D68" w14:textId="77777777" w:rsidR="00167C92" w:rsidRDefault="00180C95">
      <w:pPr>
        <w:spacing w:after="190" w:line="264" w:lineRule="auto"/>
        <w:ind w:left="0" w:right="0" w:firstLine="0"/>
        <w:jc w:val="left"/>
      </w:pPr>
      <w:r>
        <w:t xml:space="preserve"> </w:t>
      </w:r>
    </w:p>
    <w:p w14:paraId="29735E6F" w14:textId="77777777" w:rsidR="00167C92" w:rsidRDefault="00180C95">
      <w:pPr>
        <w:keepNext/>
        <w:keepLines/>
        <w:suppressAutoHyphens w:val="0"/>
        <w:spacing w:after="0" w:line="240" w:lineRule="auto"/>
        <w:ind w:right="0"/>
        <w:contextualSpacing/>
        <w:jc w:val="left"/>
        <w:outlineLvl w:val="0"/>
        <w:rPr>
          <w:rFonts w:eastAsia="Calibri"/>
          <w:b/>
          <w:bCs/>
          <w:color w:val="auto"/>
          <w:szCs w:val="28"/>
        </w:rPr>
      </w:pPr>
      <w:bookmarkStart w:id="9" w:name="_Toc128308080"/>
      <w:bookmarkStart w:id="10" w:name="_Toc130917363"/>
      <w:r>
        <w:rPr>
          <w:rFonts w:eastAsia="Calibri"/>
          <w:b/>
          <w:bCs/>
          <w:color w:val="auto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Start w:id="11" w:name="_Toc128308081"/>
      <w:bookmarkEnd w:id="9"/>
      <w:bookmarkEnd w:id="10"/>
    </w:p>
    <w:p w14:paraId="49FA7F06" w14:textId="77777777" w:rsidR="00167C92" w:rsidRDefault="00167C92">
      <w:pPr>
        <w:keepNext/>
        <w:keepLines/>
        <w:suppressAutoHyphens w:val="0"/>
        <w:spacing w:after="0" w:line="240" w:lineRule="auto"/>
        <w:ind w:right="0"/>
        <w:contextualSpacing/>
        <w:jc w:val="left"/>
        <w:outlineLvl w:val="0"/>
        <w:rPr>
          <w:rFonts w:eastAsia="Calibri"/>
          <w:b/>
          <w:bCs/>
          <w:color w:val="auto"/>
          <w:szCs w:val="28"/>
        </w:rPr>
      </w:pPr>
    </w:p>
    <w:p w14:paraId="29E7D396" w14:textId="77777777" w:rsidR="00167C92" w:rsidRDefault="00180C95">
      <w:pPr>
        <w:keepNext/>
        <w:keepLines/>
        <w:suppressAutoHyphens w:val="0"/>
        <w:spacing w:after="0" w:line="240" w:lineRule="auto"/>
        <w:ind w:right="0"/>
        <w:contextualSpacing/>
        <w:jc w:val="left"/>
        <w:outlineLvl w:val="0"/>
        <w:rPr>
          <w:rFonts w:eastAsia="Calibri"/>
          <w:b/>
          <w:bCs/>
          <w:color w:val="auto"/>
          <w:szCs w:val="28"/>
        </w:rPr>
      </w:pPr>
      <w:bookmarkStart w:id="12" w:name="_Toc130917364"/>
      <w:r>
        <w:rPr>
          <w:rFonts w:eastAsia="Calibri"/>
          <w:b/>
          <w:bCs/>
          <w:color w:val="auto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  <w:bookmarkEnd w:id="12"/>
    </w:p>
    <w:p w14:paraId="3DACE321" w14:textId="77777777" w:rsidR="00167C92" w:rsidRDefault="00167C92">
      <w:pPr>
        <w:suppressAutoHyphens w:val="0"/>
        <w:spacing w:after="0" w:line="240" w:lineRule="auto"/>
        <w:ind w:left="0" w:right="0" w:firstLine="0"/>
        <w:contextualSpacing/>
        <w:jc w:val="left"/>
        <w:rPr>
          <w:rFonts w:eastAsia="Calibri"/>
          <w:color w:val="auto"/>
          <w:sz w:val="22"/>
          <w:szCs w:val="22"/>
        </w:rPr>
      </w:pPr>
    </w:p>
    <w:p w14:paraId="2C924753" w14:textId="77777777" w:rsidR="00167C92" w:rsidRDefault="00180C95">
      <w:pPr>
        <w:keepNext/>
        <w:widowControl w:val="0"/>
        <w:suppressAutoHyphens w:val="0"/>
        <w:spacing w:after="0" w:line="240" w:lineRule="auto"/>
        <w:ind w:left="0" w:right="0" w:firstLine="0"/>
        <w:contextualSpacing/>
        <w:jc w:val="right"/>
        <w:rPr>
          <w:color w:val="auto"/>
          <w:szCs w:val="28"/>
        </w:rPr>
      </w:pPr>
      <w:r>
        <w:rPr>
          <w:color w:val="auto"/>
          <w:szCs w:val="28"/>
        </w:rPr>
        <w:t>Таблица 4</w:t>
      </w:r>
    </w:p>
    <w:tbl>
      <w:tblPr>
        <w:tblW w:w="10060" w:type="dxa"/>
        <w:tblLayout w:type="fixed"/>
        <w:tblLook w:val="04A0" w:firstRow="1" w:lastRow="0" w:firstColumn="1" w:lastColumn="0" w:noHBand="0" w:noVBand="1"/>
      </w:tblPr>
      <w:tblGrid>
        <w:gridCol w:w="2228"/>
        <w:gridCol w:w="4590"/>
        <w:gridCol w:w="3242"/>
      </w:tblGrid>
      <w:tr w:rsidR="00167C92" w14:paraId="0ED2BAEC" w14:textId="77777777"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C708EF" w14:textId="77777777" w:rsidR="00167C92" w:rsidRDefault="00180C95">
            <w:pPr>
              <w:widowControl w:val="0"/>
              <w:suppressAutoHyphens w:val="0"/>
              <w:spacing w:after="0" w:line="240" w:lineRule="auto"/>
              <w:ind w:left="0" w:right="0" w:firstLine="0"/>
              <w:contextualSpacing/>
              <w:jc w:val="center"/>
              <w:rPr>
                <w:rFonts w:eastAsia="MS ??"/>
                <w:b/>
                <w:bCs/>
                <w:color w:val="auto"/>
                <w:sz w:val="24"/>
                <w:szCs w:val="24"/>
              </w:rPr>
            </w:pPr>
            <w:r>
              <w:rPr>
                <w:rFonts w:eastAsia="MS ??"/>
                <w:color w:val="auto"/>
                <w:sz w:val="24"/>
                <w:szCs w:val="24"/>
              </w:rPr>
              <w:t>Наименование тем</w:t>
            </w:r>
            <w:r>
              <w:rPr>
                <w:rFonts w:eastAsia="MS ??"/>
                <w:color w:val="auto"/>
                <w:sz w:val="24"/>
                <w:szCs w:val="24"/>
                <w:lang w:val="en-US"/>
              </w:rPr>
              <w:t xml:space="preserve"> (</w:t>
            </w:r>
            <w:r>
              <w:rPr>
                <w:rFonts w:eastAsia="MS ??"/>
                <w:color w:val="auto"/>
                <w:sz w:val="24"/>
                <w:szCs w:val="24"/>
              </w:rPr>
              <w:t>разделов</w:t>
            </w:r>
            <w:r>
              <w:rPr>
                <w:rFonts w:eastAsia="MS ??"/>
                <w:color w:val="auto"/>
                <w:sz w:val="24"/>
                <w:szCs w:val="24"/>
                <w:lang w:val="en-US"/>
              </w:rPr>
              <w:t xml:space="preserve">) </w:t>
            </w:r>
            <w:r>
              <w:rPr>
                <w:rFonts w:eastAsia="MS ??"/>
                <w:color w:val="auto"/>
                <w:sz w:val="24"/>
                <w:szCs w:val="24"/>
              </w:rPr>
              <w:t>дисциплины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AE5AC5" w14:textId="77777777" w:rsidR="00167C92" w:rsidRDefault="00180C95">
            <w:pPr>
              <w:widowControl w:val="0"/>
              <w:suppressAutoHyphens w:val="0"/>
              <w:spacing w:after="0" w:line="240" w:lineRule="auto"/>
              <w:ind w:left="0" w:right="0" w:firstLine="0"/>
              <w:contextualSpacing/>
              <w:jc w:val="center"/>
              <w:rPr>
                <w:rFonts w:eastAsia="MS ??"/>
                <w:b/>
                <w:bCs/>
                <w:color w:val="auto"/>
                <w:sz w:val="24"/>
                <w:szCs w:val="24"/>
              </w:rPr>
            </w:pPr>
            <w:r>
              <w:rPr>
                <w:rFonts w:eastAsia="MS ??"/>
                <w:color w:val="auto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CF5E9" w14:textId="77777777" w:rsidR="00167C92" w:rsidRDefault="00180C95">
            <w:pPr>
              <w:widowControl w:val="0"/>
              <w:suppressAutoHyphens w:val="0"/>
              <w:spacing w:after="0" w:line="240" w:lineRule="auto"/>
              <w:ind w:left="0" w:right="0" w:firstLine="0"/>
              <w:contextualSpacing/>
              <w:jc w:val="center"/>
              <w:rPr>
                <w:rFonts w:eastAsia="MS ??"/>
                <w:b/>
                <w:bCs/>
                <w:color w:val="auto"/>
                <w:sz w:val="24"/>
                <w:szCs w:val="24"/>
              </w:rPr>
            </w:pPr>
            <w:r>
              <w:rPr>
                <w:rFonts w:eastAsia="MS ??"/>
                <w:color w:val="auto"/>
                <w:sz w:val="24"/>
                <w:szCs w:val="24"/>
                <w:lang w:val="en-US"/>
              </w:rPr>
              <w:t xml:space="preserve">Формы </w:t>
            </w:r>
            <w:r>
              <w:rPr>
                <w:rFonts w:eastAsia="MS ??"/>
                <w:color w:val="auto"/>
                <w:sz w:val="24"/>
                <w:szCs w:val="24"/>
              </w:rPr>
              <w:t>внеаудиторной самостоятельной работы</w:t>
            </w:r>
          </w:p>
        </w:tc>
      </w:tr>
      <w:tr w:rsidR="00167C92" w14:paraId="08DB1365" w14:textId="77777777"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9A9F4" w14:textId="77777777" w:rsidR="00167C92" w:rsidRDefault="00180C95">
            <w:pPr>
              <w:widowControl w:val="0"/>
              <w:spacing w:after="0" w:line="264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Тема 1. Инструменты торгового финансирования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D9D4A7" w14:textId="77777777" w:rsidR="00167C92" w:rsidRDefault="00180C95">
            <w:pPr>
              <w:pStyle w:val="a0"/>
              <w:widowControl w:val="0"/>
              <w:numPr>
                <w:ilvl w:val="0"/>
                <w:numId w:val="21"/>
              </w:numPr>
              <w:ind w:left="357" w:right="215" w:hanging="357"/>
              <w:rPr>
                <w:rFonts w:eastAsia="MS ??"/>
                <w:color w:val="auto"/>
                <w:sz w:val="24"/>
                <w:szCs w:val="24"/>
              </w:rPr>
            </w:pPr>
            <w:r>
              <w:rPr>
                <w:rFonts w:eastAsia="MS ??"/>
                <w:color w:val="auto"/>
                <w:sz w:val="24"/>
                <w:szCs w:val="24"/>
              </w:rPr>
              <w:t>Нормативно-правовые акты сферы торгового финансирования</w:t>
            </w:r>
          </w:p>
          <w:p w14:paraId="0EBFCA6F" w14:textId="77777777" w:rsidR="00167C92" w:rsidRDefault="00180C95">
            <w:pPr>
              <w:pStyle w:val="a0"/>
              <w:widowControl w:val="0"/>
              <w:numPr>
                <w:ilvl w:val="0"/>
                <w:numId w:val="21"/>
              </w:numPr>
              <w:ind w:left="357" w:right="215" w:hanging="357"/>
              <w:rPr>
                <w:rFonts w:eastAsia="MS ??"/>
                <w:color w:val="auto"/>
                <w:sz w:val="24"/>
                <w:szCs w:val="24"/>
              </w:rPr>
            </w:pPr>
            <w:r>
              <w:rPr>
                <w:rFonts w:eastAsia="MS ??"/>
                <w:color w:val="auto"/>
                <w:sz w:val="24"/>
                <w:szCs w:val="24"/>
              </w:rPr>
              <w:t xml:space="preserve">Международный опыт применения инструментов торгового финансирования. </w:t>
            </w:r>
          </w:p>
          <w:p w14:paraId="6EC5CDE7" w14:textId="77777777" w:rsidR="00167C92" w:rsidRDefault="00180C95">
            <w:pPr>
              <w:pStyle w:val="a0"/>
              <w:widowControl w:val="0"/>
              <w:numPr>
                <w:ilvl w:val="0"/>
                <w:numId w:val="21"/>
              </w:numPr>
              <w:ind w:left="357" w:right="215" w:hanging="357"/>
              <w:rPr>
                <w:rFonts w:eastAsia="MS ??"/>
                <w:color w:val="auto"/>
                <w:sz w:val="24"/>
                <w:szCs w:val="24"/>
              </w:rPr>
            </w:pPr>
            <w:r>
              <w:rPr>
                <w:rFonts w:eastAsia="MS ??"/>
                <w:color w:val="auto"/>
                <w:sz w:val="24"/>
                <w:szCs w:val="24"/>
              </w:rPr>
              <w:t>Диджитализация инструментов торгового финансирования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78FEFF" w14:textId="77777777" w:rsidR="00167C92" w:rsidRDefault="00180C95">
            <w:pPr>
              <w:widowControl w:val="0"/>
              <w:suppressAutoHyphens w:val="0"/>
              <w:spacing w:after="0" w:line="240" w:lineRule="auto"/>
              <w:ind w:left="0" w:right="0" w:firstLine="0"/>
              <w:contextualSpacing/>
              <w:rPr>
                <w:rFonts w:eastAsia="MS ??"/>
                <w:color w:val="auto"/>
                <w:sz w:val="24"/>
                <w:szCs w:val="24"/>
              </w:rPr>
            </w:pPr>
            <w:r>
              <w:rPr>
                <w:rFonts w:eastAsia="MS ??"/>
                <w:color w:val="auto"/>
                <w:sz w:val="24"/>
                <w:szCs w:val="24"/>
              </w:rPr>
              <w:t>Выполнение домашнего задания</w:t>
            </w:r>
          </w:p>
          <w:p w14:paraId="7DDB3BA6" w14:textId="77777777" w:rsidR="00167C92" w:rsidRDefault="00180C95">
            <w:pPr>
              <w:widowControl w:val="0"/>
              <w:suppressAutoHyphens w:val="0"/>
              <w:spacing w:after="0" w:line="240" w:lineRule="auto"/>
              <w:ind w:left="0" w:right="0" w:firstLine="0"/>
              <w:contextualSpacing/>
              <w:rPr>
                <w:rFonts w:eastAsia="MS ??"/>
                <w:color w:val="auto"/>
                <w:sz w:val="24"/>
                <w:szCs w:val="24"/>
              </w:rPr>
            </w:pPr>
            <w:r>
              <w:rPr>
                <w:rFonts w:eastAsia="MS ??"/>
                <w:color w:val="auto"/>
                <w:sz w:val="24"/>
                <w:szCs w:val="24"/>
              </w:rPr>
              <w:t>Выступление на научных конференциях</w:t>
            </w:r>
          </w:p>
          <w:p w14:paraId="5E8C464A" w14:textId="77777777" w:rsidR="00167C92" w:rsidRDefault="00180C95">
            <w:pPr>
              <w:widowControl w:val="0"/>
              <w:suppressAutoHyphens w:val="0"/>
              <w:spacing w:after="0" w:line="240" w:lineRule="auto"/>
              <w:ind w:left="0" w:right="0" w:firstLine="0"/>
              <w:contextualSpacing/>
              <w:rPr>
                <w:rFonts w:eastAsia="MS ??"/>
                <w:color w:val="auto"/>
                <w:sz w:val="24"/>
                <w:szCs w:val="24"/>
              </w:rPr>
            </w:pPr>
            <w:r>
              <w:rPr>
                <w:rFonts w:eastAsia="MS ??"/>
                <w:color w:val="auto"/>
                <w:sz w:val="24"/>
                <w:szCs w:val="24"/>
              </w:rPr>
              <w:t>Научно – исследовательская работа</w:t>
            </w:r>
          </w:p>
          <w:p w14:paraId="46716FCE" w14:textId="77777777" w:rsidR="00167C92" w:rsidRDefault="00180C95">
            <w:pPr>
              <w:widowControl w:val="0"/>
              <w:suppressAutoHyphens w:val="0"/>
              <w:spacing w:after="0" w:line="240" w:lineRule="auto"/>
              <w:ind w:left="0" w:right="0" w:firstLine="0"/>
              <w:contextualSpacing/>
              <w:rPr>
                <w:rFonts w:eastAsia="MS ??"/>
                <w:color w:val="auto"/>
                <w:sz w:val="24"/>
                <w:szCs w:val="24"/>
              </w:rPr>
            </w:pPr>
            <w:r>
              <w:rPr>
                <w:sz w:val="24"/>
              </w:rPr>
              <w:t>Подготовка и выполнение проектной работы</w:t>
            </w:r>
          </w:p>
        </w:tc>
      </w:tr>
      <w:tr w:rsidR="00167C92" w14:paraId="4508BB74" w14:textId="77777777"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3D033" w14:textId="77777777" w:rsidR="00167C92" w:rsidRDefault="00180C95">
            <w:pPr>
              <w:widowControl w:val="0"/>
              <w:spacing w:after="0" w:line="264" w:lineRule="auto"/>
              <w:ind w:left="0" w:right="0" w:firstLine="0"/>
              <w:jc w:val="left"/>
            </w:pPr>
            <w:r>
              <w:rPr>
                <w:sz w:val="24"/>
              </w:rPr>
              <w:t xml:space="preserve">Тема 2. Стратегии  краткосрочного </w:t>
            </w:r>
            <w:r>
              <w:rPr>
                <w:sz w:val="24"/>
              </w:rPr>
              <w:lastRenderedPageBreak/>
              <w:t>заимствования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D70B71" w14:textId="77777777" w:rsidR="00167C92" w:rsidRDefault="00180C95">
            <w:pPr>
              <w:pStyle w:val="a0"/>
              <w:widowControl w:val="0"/>
              <w:numPr>
                <w:ilvl w:val="0"/>
                <w:numId w:val="22"/>
              </w:numPr>
              <w:suppressAutoHyphens w:val="0"/>
              <w:spacing w:after="0" w:line="240" w:lineRule="auto"/>
              <w:ind w:left="357" w:right="0" w:hanging="357"/>
              <w:jc w:val="left"/>
              <w:rPr>
                <w:rFonts w:eastAsia="MS ??"/>
                <w:color w:val="auto"/>
                <w:sz w:val="24"/>
                <w:szCs w:val="24"/>
              </w:rPr>
            </w:pPr>
            <w:r>
              <w:rPr>
                <w:rFonts w:eastAsia="MS ??"/>
                <w:color w:val="auto"/>
                <w:sz w:val="24"/>
                <w:szCs w:val="24"/>
              </w:rPr>
              <w:lastRenderedPageBreak/>
              <w:t>Метрики, сигнализирующие о необхо</w:t>
            </w:r>
            <w:r>
              <w:rPr>
                <w:rFonts w:eastAsia="MS ??"/>
                <w:color w:val="auto"/>
                <w:sz w:val="24"/>
                <w:szCs w:val="24"/>
              </w:rPr>
              <w:lastRenderedPageBreak/>
              <w:t>димости потребности в финансировании</w:t>
            </w:r>
          </w:p>
          <w:p w14:paraId="32DEE2DD" w14:textId="77777777" w:rsidR="00167C92" w:rsidRDefault="00180C95">
            <w:pPr>
              <w:pStyle w:val="a0"/>
              <w:widowControl w:val="0"/>
              <w:numPr>
                <w:ilvl w:val="0"/>
                <w:numId w:val="22"/>
              </w:numPr>
              <w:suppressAutoHyphens w:val="0"/>
              <w:spacing w:after="0" w:line="240" w:lineRule="auto"/>
              <w:ind w:left="357" w:right="0" w:hanging="357"/>
              <w:jc w:val="left"/>
              <w:rPr>
                <w:rFonts w:eastAsia="MS ??"/>
                <w:color w:val="auto"/>
                <w:sz w:val="24"/>
                <w:szCs w:val="24"/>
              </w:rPr>
            </w:pPr>
            <w:r>
              <w:rPr>
                <w:rFonts w:eastAsia="MS ??"/>
                <w:color w:val="auto"/>
                <w:sz w:val="24"/>
                <w:szCs w:val="24"/>
              </w:rPr>
              <w:t xml:space="preserve">Оценка расходов на краткосрочное кредитование </w:t>
            </w:r>
          </w:p>
          <w:p w14:paraId="2BB21905" w14:textId="77777777" w:rsidR="00167C92" w:rsidRDefault="00180C95">
            <w:pPr>
              <w:pStyle w:val="a0"/>
              <w:widowControl w:val="0"/>
              <w:numPr>
                <w:ilvl w:val="0"/>
                <w:numId w:val="22"/>
              </w:numPr>
              <w:suppressAutoHyphens w:val="0"/>
              <w:spacing w:after="0" w:line="240" w:lineRule="auto"/>
              <w:ind w:left="357" w:right="0" w:hanging="357"/>
              <w:jc w:val="left"/>
              <w:rPr>
                <w:rFonts w:eastAsia="MS ??"/>
                <w:color w:val="auto"/>
                <w:sz w:val="24"/>
                <w:szCs w:val="24"/>
              </w:rPr>
            </w:pPr>
            <w:r>
              <w:rPr>
                <w:rFonts w:eastAsia="MS ??"/>
                <w:color w:val="auto"/>
                <w:sz w:val="24"/>
                <w:szCs w:val="24"/>
              </w:rPr>
              <w:t xml:space="preserve">Выбор наиболее подходящего инструмента для торгового финансирования </w:t>
            </w:r>
          </w:p>
          <w:p w14:paraId="6A769B66" w14:textId="77777777" w:rsidR="00167C92" w:rsidRDefault="00180C95">
            <w:pPr>
              <w:pStyle w:val="a0"/>
              <w:widowControl w:val="0"/>
              <w:numPr>
                <w:ilvl w:val="0"/>
                <w:numId w:val="22"/>
              </w:numPr>
              <w:suppressAutoHyphens w:val="0"/>
              <w:spacing w:after="0" w:line="240" w:lineRule="auto"/>
              <w:ind w:left="357" w:right="0" w:hanging="357"/>
              <w:jc w:val="left"/>
              <w:rPr>
                <w:rFonts w:eastAsia="MS ??"/>
                <w:color w:val="auto"/>
                <w:sz w:val="24"/>
                <w:szCs w:val="24"/>
              </w:rPr>
            </w:pPr>
            <w:r>
              <w:rPr>
                <w:rFonts w:eastAsia="MS ??"/>
                <w:color w:val="auto"/>
                <w:sz w:val="24"/>
                <w:szCs w:val="24"/>
              </w:rPr>
              <w:t>Риски реализации стратегии краткосрочного заимствования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3475F0" w14:textId="77777777" w:rsidR="00167C92" w:rsidRDefault="00180C95">
            <w:pPr>
              <w:widowControl w:val="0"/>
              <w:suppressAutoHyphens w:val="0"/>
              <w:spacing w:after="0" w:line="240" w:lineRule="auto"/>
              <w:ind w:left="0" w:right="0" w:firstLine="0"/>
              <w:contextualSpacing/>
              <w:rPr>
                <w:rFonts w:eastAsia="MS ??"/>
                <w:color w:val="auto"/>
                <w:sz w:val="24"/>
                <w:szCs w:val="24"/>
              </w:rPr>
            </w:pPr>
            <w:r>
              <w:rPr>
                <w:rFonts w:eastAsia="MS ??"/>
                <w:color w:val="auto"/>
                <w:sz w:val="24"/>
                <w:szCs w:val="24"/>
              </w:rPr>
              <w:lastRenderedPageBreak/>
              <w:t>Выполнение домашнего задания</w:t>
            </w:r>
          </w:p>
          <w:p w14:paraId="6E9D68E1" w14:textId="77777777" w:rsidR="00167C92" w:rsidRDefault="00180C95">
            <w:pPr>
              <w:widowControl w:val="0"/>
              <w:suppressAutoHyphens w:val="0"/>
              <w:spacing w:after="0" w:line="240" w:lineRule="auto"/>
              <w:ind w:left="0" w:right="0" w:firstLine="0"/>
              <w:contextualSpacing/>
              <w:rPr>
                <w:rFonts w:eastAsia="MS ??"/>
                <w:color w:val="auto"/>
                <w:sz w:val="24"/>
                <w:szCs w:val="24"/>
              </w:rPr>
            </w:pPr>
            <w:r>
              <w:rPr>
                <w:rFonts w:eastAsia="MS ??"/>
                <w:color w:val="auto"/>
                <w:sz w:val="24"/>
                <w:szCs w:val="24"/>
              </w:rPr>
              <w:lastRenderedPageBreak/>
              <w:t>Выступление на научных конференциях</w:t>
            </w:r>
          </w:p>
          <w:p w14:paraId="27CD60C6" w14:textId="77777777" w:rsidR="00167C92" w:rsidRDefault="00180C95">
            <w:pPr>
              <w:widowControl w:val="0"/>
              <w:suppressAutoHyphens w:val="0"/>
              <w:spacing w:after="0" w:line="240" w:lineRule="auto"/>
              <w:ind w:left="0" w:right="0" w:firstLine="0"/>
              <w:contextualSpacing/>
              <w:rPr>
                <w:rFonts w:eastAsia="MS ??"/>
                <w:color w:val="auto"/>
                <w:sz w:val="24"/>
                <w:szCs w:val="24"/>
              </w:rPr>
            </w:pPr>
            <w:r>
              <w:rPr>
                <w:rFonts w:eastAsia="MS ??"/>
                <w:color w:val="auto"/>
                <w:sz w:val="24"/>
                <w:szCs w:val="24"/>
              </w:rPr>
              <w:t>Научно – исследовательская работа</w:t>
            </w:r>
          </w:p>
          <w:p w14:paraId="0D06481A" w14:textId="77777777" w:rsidR="00167C92" w:rsidRDefault="00180C95">
            <w:pPr>
              <w:widowControl w:val="0"/>
              <w:ind w:left="17" w:right="143"/>
            </w:pPr>
            <w:r>
              <w:rPr>
                <w:sz w:val="24"/>
              </w:rPr>
              <w:t>Подготовка и выполнение проектной работы</w:t>
            </w:r>
          </w:p>
        </w:tc>
      </w:tr>
      <w:tr w:rsidR="00167C92" w14:paraId="6EE1B19A" w14:textId="77777777"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C18D8" w14:textId="77777777" w:rsidR="00167C92" w:rsidRDefault="00180C95">
            <w:pPr>
              <w:widowControl w:val="0"/>
              <w:spacing w:after="0" w:line="264" w:lineRule="auto"/>
              <w:ind w:left="0" w:right="8" w:firstLine="0"/>
              <w:jc w:val="left"/>
            </w:pPr>
            <w:r>
              <w:rPr>
                <w:sz w:val="24"/>
              </w:rPr>
              <w:lastRenderedPageBreak/>
              <w:t xml:space="preserve">Тема 3. Понятие и виды факторинга  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221028" w14:textId="77777777" w:rsidR="00167C92" w:rsidRDefault="00180C95">
            <w:pPr>
              <w:pStyle w:val="a0"/>
              <w:widowControl w:val="0"/>
              <w:numPr>
                <w:ilvl w:val="0"/>
                <w:numId w:val="20"/>
              </w:numPr>
              <w:suppressAutoHyphens w:val="0"/>
              <w:spacing w:after="0" w:line="240" w:lineRule="auto"/>
              <w:ind w:left="357" w:right="0" w:hanging="357"/>
              <w:jc w:val="left"/>
              <w:rPr>
                <w:rFonts w:eastAsia="MS ??"/>
                <w:color w:val="auto"/>
                <w:sz w:val="24"/>
                <w:szCs w:val="24"/>
              </w:rPr>
            </w:pPr>
            <w:r>
              <w:rPr>
                <w:rFonts w:eastAsia="MS ??"/>
                <w:color w:val="auto"/>
                <w:sz w:val="24"/>
                <w:szCs w:val="24"/>
              </w:rPr>
              <w:t>Экономические предпосылки возникновения факторинговых операций и определения понятия факторинга</w:t>
            </w:r>
          </w:p>
          <w:p w14:paraId="27D28169" w14:textId="77777777" w:rsidR="00167C92" w:rsidRDefault="00180C95">
            <w:pPr>
              <w:pStyle w:val="a0"/>
              <w:widowControl w:val="0"/>
              <w:numPr>
                <w:ilvl w:val="0"/>
                <w:numId w:val="20"/>
              </w:numPr>
              <w:suppressAutoHyphens w:val="0"/>
              <w:spacing w:after="0" w:line="240" w:lineRule="auto"/>
              <w:ind w:left="357" w:right="0" w:hanging="357"/>
              <w:jc w:val="left"/>
              <w:rPr>
                <w:rFonts w:eastAsia="MS ??"/>
                <w:color w:val="auto"/>
                <w:sz w:val="24"/>
                <w:szCs w:val="24"/>
              </w:rPr>
            </w:pPr>
            <w:r>
              <w:rPr>
                <w:rFonts w:eastAsia="MS ??"/>
                <w:color w:val="auto"/>
                <w:sz w:val="24"/>
                <w:szCs w:val="24"/>
              </w:rPr>
              <w:t>Роль международных факторинговых групп в развитии факторинговых операций (на примере IFG и FCI).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BB596F" w14:textId="77777777" w:rsidR="00167C92" w:rsidRDefault="00180C95">
            <w:pPr>
              <w:widowControl w:val="0"/>
              <w:suppressAutoHyphens w:val="0"/>
              <w:spacing w:after="0" w:line="240" w:lineRule="auto"/>
              <w:ind w:left="0" w:right="0" w:firstLine="0"/>
              <w:contextualSpacing/>
              <w:rPr>
                <w:rFonts w:eastAsia="MS ??"/>
                <w:color w:val="auto"/>
                <w:sz w:val="24"/>
                <w:szCs w:val="24"/>
              </w:rPr>
            </w:pPr>
            <w:r>
              <w:rPr>
                <w:rFonts w:eastAsia="MS ??"/>
                <w:color w:val="auto"/>
                <w:sz w:val="24"/>
                <w:szCs w:val="24"/>
              </w:rPr>
              <w:t>Выполнение домашнего задания</w:t>
            </w:r>
          </w:p>
          <w:p w14:paraId="1B62CB52" w14:textId="77777777" w:rsidR="00167C92" w:rsidRDefault="00180C95">
            <w:pPr>
              <w:widowControl w:val="0"/>
              <w:suppressAutoHyphens w:val="0"/>
              <w:spacing w:after="0" w:line="240" w:lineRule="auto"/>
              <w:ind w:left="0" w:right="0" w:firstLine="0"/>
              <w:contextualSpacing/>
              <w:rPr>
                <w:rFonts w:eastAsia="MS ??"/>
                <w:color w:val="auto"/>
                <w:sz w:val="24"/>
                <w:szCs w:val="24"/>
              </w:rPr>
            </w:pPr>
            <w:r>
              <w:rPr>
                <w:rFonts w:eastAsia="MS ??"/>
                <w:color w:val="auto"/>
                <w:sz w:val="24"/>
                <w:szCs w:val="24"/>
              </w:rPr>
              <w:t>Выступление на научных конференциях</w:t>
            </w:r>
          </w:p>
          <w:p w14:paraId="381ED405" w14:textId="77777777" w:rsidR="00167C92" w:rsidRDefault="00180C95">
            <w:pPr>
              <w:widowControl w:val="0"/>
              <w:suppressAutoHyphens w:val="0"/>
              <w:spacing w:after="0" w:line="240" w:lineRule="auto"/>
              <w:ind w:left="0" w:right="0" w:firstLine="0"/>
              <w:contextualSpacing/>
              <w:rPr>
                <w:rFonts w:eastAsia="MS ??"/>
                <w:color w:val="auto"/>
                <w:sz w:val="24"/>
                <w:szCs w:val="24"/>
              </w:rPr>
            </w:pPr>
            <w:r>
              <w:rPr>
                <w:rFonts w:eastAsia="MS ??"/>
                <w:color w:val="auto"/>
                <w:sz w:val="24"/>
                <w:szCs w:val="24"/>
              </w:rPr>
              <w:t>Научно – исследовательская работа</w:t>
            </w:r>
          </w:p>
          <w:p w14:paraId="11B88562" w14:textId="77777777" w:rsidR="00167C92" w:rsidRDefault="00180C95">
            <w:pPr>
              <w:widowControl w:val="0"/>
              <w:ind w:left="17" w:right="143"/>
            </w:pPr>
            <w:r>
              <w:rPr>
                <w:sz w:val="24"/>
              </w:rPr>
              <w:t>Подготовка и выполнение проектной работы</w:t>
            </w:r>
          </w:p>
        </w:tc>
      </w:tr>
      <w:tr w:rsidR="00167C92" w14:paraId="548CB97B" w14:textId="77777777"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75934" w14:textId="77777777" w:rsidR="00167C92" w:rsidRDefault="00180C95">
            <w:pPr>
              <w:widowControl w:val="0"/>
              <w:spacing w:after="0" w:line="264" w:lineRule="auto"/>
              <w:ind w:left="0" w:right="107" w:firstLine="0"/>
            </w:pPr>
            <w:r>
              <w:rPr>
                <w:sz w:val="24"/>
              </w:rPr>
              <w:t>Тема 4. Факторинг как форма финансирования оборотных средств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D60E43" w14:textId="77777777" w:rsidR="00167C92" w:rsidRDefault="00180C95">
            <w:pPr>
              <w:pStyle w:val="a0"/>
              <w:widowControl w:val="0"/>
              <w:numPr>
                <w:ilvl w:val="0"/>
                <w:numId w:val="19"/>
              </w:numPr>
              <w:suppressAutoHyphens w:val="0"/>
              <w:spacing w:after="0" w:line="240" w:lineRule="auto"/>
              <w:ind w:left="357" w:right="0" w:hanging="357"/>
              <w:rPr>
                <w:rFonts w:eastAsia="MS ??"/>
                <w:color w:val="auto"/>
                <w:sz w:val="24"/>
                <w:szCs w:val="24"/>
              </w:rPr>
            </w:pPr>
            <w:r>
              <w:rPr>
                <w:rFonts w:eastAsia="MS ??"/>
                <w:color w:val="auto"/>
                <w:sz w:val="24"/>
                <w:szCs w:val="24"/>
              </w:rPr>
              <w:t>Преимущества и недостатки факторингового обслуживания для Поставщика и Покупателя.</w:t>
            </w:r>
          </w:p>
          <w:p w14:paraId="44EDE92C" w14:textId="77777777" w:rsidR="00167C92" w:rsidRDefault="00180C95">
            <w:pPr>
              <w:pStyle w:val="a0"/>
              <w:widowControl w:val="0"/>
              <w:numPr>
                <w:ilvl w:val="0"/>
                <w:numId w:val="19"/>
              </w:numPr>
              <w:suppressAutoHyphens w:val="0"/>
              <w:spacing w:after="0" w:line="240" w:lineRule="auto"/>
              <w:ind w:left="357" w:right="0" w:hanging="357"/>
              <w:rPr>
                <w:rFonts w:eastAsia="MS ??"/>
                <w:color w:val="auto"/>
                <w:sz w:val="24"/>
                <w:szCs w:val="24"/>
              </w:rPr>
            </w:pPr>
            <w:r>
              <w:rPr>
                <w:rFonts w:eastAsia="MS ??"/>
                <w:color w:val="auto"/>
                <w:sz w:val="24"/>
                <w:szCs w:val="24"/>
              </w:rPr>
              <w:t>Модели международного факторинга.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1705BD" w14:textId="77777777" w:rsidR="00167C92" w:rsidRDefault="00180C95">
            <w:pPr>
              <w:widowControl w:val="0"/>
              <w:suppressAutoHyphens w:val="0"/>
              <w:spacing w:after="0" w:line="240" w:lineRule="auto"/>
              <w:ind w:left="0" w:right="0" w:firstLine="0"/>
              <w:contextualSpacing/>
              <w:rPr>
                <w:rFonts w:eastAsia="MS ??"/>
                <w:color w:val="auto"/>
                <w:sz w:val="24"/>
                <w:szCs w:val="24"/>
              </w:rPr>
            </w:pPr>
            <w:r>
              <w:rPr>
                <w:rFonts w:eastAsia="MS ??"/>
                <w:color w:val="auto"/>
                <w:sz w:val="24"/>
                <w:szCs w:val="24"/>
              </w:rPr>
              <w:t>Выполнение домашнего задания</w:t>
            </w:r>
          </w:p>
          <w:p w14:paraId="6C440BCF" w14:textId="77777777" w:rsidR="00167C92" w:rsidRDefault="00180C95">
            <w:pPr>
              <w:widowControl w:val="0"/>
              <w:suppressAutoHyphens w:val="0"/>
              <w:spacing w:after="0" w:line="240" w:lineRule="auto"/>
              <w:ind w:left="0" w:right="0" w:firstLine="0"/>
              <w:contextualSpacing/>
              <w:rPr>
                <w:rFonts w:eastAsia="MS ??"/>
                <w:color w:val="auto"/>
                <w:sz w:val="24"/>
                <w:szCs w:val="24"/>
              </w:rPr>
            </w:pPr>
            <w:r>
              <w:rPr>
                <w:rFonts w:eastAsia="MS ??"/>
                <w:color w:val="auto"/>
                <w:sz w:val="24"/>
                <w:szCs w:val="24"/>
              </w:rPr>
              <w:t>Выступление на научных конференциях</w:t>
            </w:r>
          </w:p>
          <w:p w14:paraId="0985F0A0" w14:textId="77777777" w:rsidR="00167C92" w:rsidRDefault="00180C95">
            <w:pPr>
              <w:widowControl w:val="0"/>
              <w:suppressAutoHyphens w:val="0"/>
              <w:spacing w:after="0" w:line="240" w:lineRule="auto"/>
              <w:ind w:left="0" w:right="0" w:firstLine="0"/>
              <w:contextualSpacing/>
              <w:rPr>
                <w:rFonts w:eastAsia="MS ??"/>
                <w:color w:val="auto"/>
                <w:sz w:val="24"/>
                <w:szCs w:val="24"/>
              </w:rPr>
            </w:pPr>
            <w:r>
              <w:rPr>
                <w:rFonts w:eastAsia="MS ??"/>
                <w:color w:val="auto"/>
                <w:sz w:val="24"/>
                <w:szCs w:val="24"/>
              </w:rPr>
              <w:t>Научно – исследовательская работа</w:t>
            </w:r>
          </w:p>
          <w:p w14:paraId="726CD74E" w14:textId="77777777" w:rsidR="00167C92" w:rsidRDefault="00180C95">
            <w:pPr>
              <w:widowControl w:val="0"/>
              <w:ind w:left="17" w:right="143"/>
            </w:pPr>
            <w:r>
              <w:rPr>
                <w:sz w:val="24"/>
              </w:rPr>
              <w:t>Подготовка и выполнение проектной работы</w:t>
            </w:r>
          </w:p>
        </w:tc>
      </w:tr>
      <w:tr w:rsidR="00167C92" w14:paraId="05F83AC9" w14:textId="77777777"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47E1F" w14:textId="77777777" w:rsidR="00167C92" w:rsidRDefault="00180C95">
            <w:pPr>
              <w:widowControl w:val="0"/>
              <w:spacing w:after="0" w:line="264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Тема5. Функционирование  факторинговой компании и состояние рынка факторинга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574E51" w14:textId="77777777" w:rsidR="00167C92" w:rsidRDefault="00180C95">
            <w:pPr>
              <w:pStyle w:val="a0"/>
              <w:widowControl w:val="0"/>
              <w:numPr>
                <w:ilvl w:val="0"/>
                <w:numId w:val="18"/>
              </w:numPr>
              <w:suppressAutoHyphens w:val="0"/>
              <w:spacing w:after="0" w:line="240" w:lineRule="auto"/>
              <w:ind w:left="357" w:right="0" w:hanging="357"/>
              <w:rPr>
                <w:rFonts w:eastAsia="MS ??"/>
                <w:color w:val="auto"/>
                <w:sz w:val="24"/>
                <w:szCs w:val="24"/>
              </w:rPr>
            </w:pPr>
            <w:r>
              <w:rPr>
                <w:rFonts w:eastAsia="MS ??"/>
                <w:color w:val="auto"/>
                <w:sz w:val="24"/>
                <w:szCs w:val="24"/>
              </w:rPr>
              <w:t>Основные тренды на международном рынке факторинга</w:t>
            </w:r>
          </w:p>
          <w:p w14:paraId="78645835" w14:textId="77777777" w:rsidR="00167C92" w:rsidRDefault="00180C95">
            <w:pPr>
              <w:pStyle w:val="a0"/>
              <w:widowControl w:val="0"/>
              <w:numPr>
                <w:ilvl w:val="0"/>
                <w:numId w:val="18"/>
              </w:numPr>
              <w:suppressAutoHyphens w:val="0"/>
              <w:spacing w:after="0" w:line="240" w:lineRule="auto"/>
              <w:ind w:left="357" w:right="0" w:hanging="357"/>
              <w:rPr>
                <w:rFonts w:eastAsia="MS ??"/>
                <w:color w:val="auto"/>
                <w:sz w:val="24"/>
                <w:szCs w:val="24"/>
              </w:rPr>
            </w:pPr>
            <w:r>
              <w:rPr>
                <w:rFonts w:eastAsia="MS ??"/>
                <w:color w:val="auto"/>
                <w:sz w:val="24"/>
                <w:szCs w:val="24"/>
              </w:rPr>
              <w:t>Прогнозирование развития рынка факторинга в России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98E0D7" w14:textId="77777777" w:rsidR="00167C92" w:rsidRDefault="00180C95">
            <w:pPr>
              <w:widowControl w:val="0"/>
              <w:suppressAutoHyphens w:val="0"/>
              <w:spacing w:after="0" w:line="240" w:lineRule="auto"/>
              <w:ind w:left="0" w:right="0" w:firstLine="0"/>
              <w:contextualSpacing/>
              <w:rPr>
                <w:rFonts w:eastAsia="MS ??"/>
                <w:color w:val="auto"/>
                <w:sz w:val="24"/>
                <w:szCs w:val="24"/>
              </w:rPr>
            </w:pPr>
            <w:r>
              <w:rPr>
                <w:rFonts w:eastAsia="MS ??"/>
                <w:color w:val="auto"/>
                <w:sz w:val="24"/>
                <w:szCs w:val="24"/>
              </w:rPr>
              <w:t>Выполнение домашнего задания</w:t>
            </w:r>
          </w:p>
          <w:p w14:paraId="4FF66E0C" w14:textId="77777777" w:rsidR="00167C92" w:rsidRDefault="00180C95">
            <w:pPr>
              <w:widowControl w:val="0"/>
              <w:suppressAutoHyphens w:val="0"/>
              <w:spacing w:after="0" w:line="240" w:lineRule="auto"/>
              <w:ind w:left="0" w:right="0" w:firstLine="0"/>
              <w:contextualSpacing/>
              <w:rPr>
                <w:rFonts w:eastAsia="MS ??"/>
                <w:color w:val="auto"/>
                <w:sz w:val="24"/>
                <w:szCs w:val="24"/>
              </w:rPr>
            </w:pPr>
            <w:r>
              <w:rPr>
                <w:rFonts w:eastAsia="MS ??"/>
                <w:color w:val="auto"/>
                <w:sz w:val="24"/>
                <w:szCs w:val="24"/>
              </w:rPr>
              <w:t>Выступление на научных конференциях</w:t>
            </w:r>
          </w:p>
          <w:p w14:paraId="3BE8A950" w14:textId="77777777" w:rsidR="00167C92" w:rsidRDefault="00180C95">
            <w:pPr>
              <w:widowControl w:val="0"/>
              <w:suppressAutoHyphens w:val="0"/>
              <w:spacing w:after="0" w:line="240" w:lineRule="auto"/>
              <w:ind w:left="0" w:right="0" w:firstLine="0"/>
              <w:contextualSpacing/>
              <w:rPr>
                <w:rFonts w:eastAsia="MS ??"/>
                <w:color w:val="auto"/>
                <w:sz w:val="24"/>
                <w:szCs w:val="24"/>
              </w:rPr>
            </w:pPr>
            <w:r>
              <w:rPr>
                <w:rFonts w:eastAsia="MS ??"/>
                <w:color w:val="auto"/>
                <w:sz w:val="24"/>
                <w:szCs w:val="24"/>
              </w:rPr>
              <w:t>Научно – исследовательская работа</w:t>
            </w:r>
          </w:p>
          <w:p w14:paraId="67B42B91" w14:textId="77777777" w:rsidR="00167C92" w:rsidRDefault="00180C95">
            <w:pPr>
              <w:widowControl w:val="0"/>
              <w:ind w:left="17" w:right="143"/>
            </w:pPr>
            <w:r>
              <w:rPr>
                <w:sz w:val="24"/>
              </w:rPr>
              <w:t>Подготовка и выполнение проектной работы</w:t>
            </w:r>
          </w:p>
        </w:tc>
      </w:tr>
    </w:tbl>
    <w:p w14:paraId="1EF3F415" w14:textId="6EFF7530" w:rsidR="00167C92" w:rsidRDefault="00167C92">
      <w:pPr>
        <w:spacing w:after="190" w:line="264" w:lineRule="auto"/>
        <w:ind w:left="0" w:right="0" w:firstLine="0"/>
        <w:jc w:val="left"/>
      </w:pPr>
    </w:p>
    <w:p w14:paraId="593F9EDC" w14:textId="77777777" w:rsidR="0070538E" w:rsidRDefault="0070538E">
      <w:pPr>
        <w:spacing w:after="190" w:line="264" w:lineRule="auto"/>
        <w:ind w:left="0" w:right="0" w:firstLine="0"/>
        <w:jc w:val="left"/>
      </w:pPr>
    </w:p>
    <w:p w14:paraId="0FE792E9" w14:textId="77777777" w:rsidR="00167C92" w:rsidRDefault="00180C95">
      <w:pPr>
        <w:pStyle w:val="2"/>
        <w:numPr>
          <w:ilvl w:val="0"/>
          <w:numId w:val="0"/>
        </w:numPr>
        <w:ind w:left="1134" w:hanging="357"/>
      </w:pPr>
      <w:bookmarkStart w:id="13" w:name="_Toc130917365"/>
      <w:r>
        <w:t>6.2. Перечень вопросов, заданий, тем для подготовки к текущему контролю (согласно таблице 2)</w:t>
      </w:r>
      <w:bookmarkEnd w:id="13"/>
      <w:r>
        <w:t xml:space="preserve">  </w:t>
      </w:r>
    </w:p>
    <w:p w14:paraId="41FBC0D9" w14:textId="77777777" w:rsidR="00167C92" w:rsidRDefault="00180C95">
      <w:pPr>
        <w:spacing w:after="200" w:line="276" w:lineRule="auto"/>
        <w:ind w:left="0" w:right="0" w:firstLine="709"/>
        <w:jc w:val="left"/>
        <w:rPr>
          <w:color w:val="000000" w:themeColor="text1"/>
          <w:szCs w:val="28"/>
        </w:rPr>
      </w:pPr>
      <w:r>
        <w:rPr>
          <w:szCs w:val="28"/>
        </w:rPr>
        <w:t xml:space="preserve">Оценка знаний студентов осуществляется в баллах с учетом оценки работы в семестре (выполнение обсуждения вопросов и тем в соответствии с планами семинарских занятий; обсуждение заданий для самостоятельной работы; опрос студентов по пройденному материалу; участие в дискуссиях по проблемным темам дисциплины; </w:t>
      </w:r>
      <w:r>
        <w:rPr>
          <w:color w:val="000000" w:themeColor="text1"/>
          <w:szCs w:val="28"/>
        </w:rPr>
        <w:t>выполнение практико-ориентированных заданий; проектных работ.</w:t>
      </w:r>
    </w:p>
    <w:p w14:paraId="72221441" w14:textId="77777777" w:rsidR="00167C92" w:rsidRDefault="00180C95">
      <w:pPr>
        <w:spacing w:after="200" w:line="276" w:lineRule="auto"/>
        <w:ind w:left="0" w:right="0" w:firstLine="709"/>
        <w:jc w:val="left"/>
        <w:rPr>
          <w:szCs w:val="28"/>
        </w:rPr>
      </w:pPr>
      <w:r>
        <w:rPr>
          <w:szCs w:val="28"/>
        </w:rPr>
        <w:t>Промежуточный контроль проводится в форм</w:t>
      </w:r>
      <w:r>
        <w:rPr>
          <w:color w:val="000000" w:themeColor="text1"/>
          <w:szCs w:val="28"/>
        </w:rPr>
        <w:t xml:space="preserve">е экзамена </w:t>
      </w:r>
      <w:r>
        <w:rPr>
          <w:szCs w:val="28"/>
        </w:rPr>
        <w:t>по итогам модуля, оценки итоговых знаний и в соответствии с критериями Финансового университета реализуется следующим образом:</w:t>
      </w:r>
    </w:p>
    <w:tbl>
      <w:tblPr>
        <w:tblW w:w="1003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69"/>
        <w:gridCol w:w="4377"/>
        <w:gridCol w:w="3690"/>
      </w:tblGrid>
      <w:tr w:rsidR="00167C92" w14:paraId="28F806B9" w14:textId="77777777"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FF023" w14:textId="77777777" w:rsidR="00167C92" w:rsidRDefault="00180C95">
            <w:pPr>
              <w:widowControl w:val="0"/>
              <w:spacing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4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C1F33" w14:textId="77777777" w:rsidR="00167C92" w:rsidRDefault="00180C95">
            <w:pPr>
              <w:widowControl w:val="0"/>
              <w:spacing w:line="276" w:lineRule="auto"/>
              <w:ind w:left="0" w:right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отчетности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588A5" w14:textId="77777777" w:rsidR="00167C92" w:rsidRDefault="00180C95">
            <w:pPr>
              <w:widowControl w:val="0"/>
              <w:spacing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Баллы</w:t>
            </w:r>
          </w:p>
        </w:tc>
      </w:tr>
      <w:tr w:rsidR="00167C92" w14:paraId="366D17E0" w14:textId="77777777"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6B1E9" w14:textId="77777777" w:rsidR="00167C92" w:rsidRDefault="00180C95">
            <w:pPr>
              <w:widowControl w:val="0"/>
              <w:spacing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41528" w14:textId="77777777" w:rsidR="00167C92" w:rsidRDefault="00180C95">
            <w:pPr>
              <w:widowControl w:val="0"/>
              <w:spacing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модуле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C6D63" w14:textId="77777777" w:rsidR="00167C92" w:rsidRDefault="00180C95">
            <w:pPr>
              <w:widowControl w:val="0"/>
              <w:spacing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167C92" w14:paraId="705244EC" w14:textId="77777777">
        <w:trPr>
          <w:trHeight w:val="256"/>
        </w:trPr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9CCF6" w14:textId="77777777" w:rsidR="00167C92" w:rsidRDefault="00180C95">
            <w:pPr>
              <w:widowControl w:val="0"/>
              <w:spacing w:line="276" w:lineRule="auto"/>
              <w:ind w:left="0" w:right="0" w:firstLine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8B203" w14:textId="77777777" w:rsidR="00167C92" w:rsidRDefault="00180C95">
            <w:pPr>
              <w:widowControl w:val="0"/>
              <w:spacing w:line="276" w:lineRule="auto"/>
              <w:ind w:left="0" w:right="0" w:firstLine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Экзамен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20339" w14:textId="77777777" w:rsidR="00167C92" w:rsidRDefault="00180C95">
            <w:pPr>
              <w:widowControl w:val="0"/>
              <w:spacing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167C92" w14:paraId="69219DE3" w14:textId="77777777"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AF9D0" w14:textId="77777777" w:rsidR="00167C92" w:rsidRDefault="00167C92">
            <w:pPr>
              <w:widowControl w:val="0"/>
              <w:spacing w:line="276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E5F94" w14:textId="77777777" w:rsidR="00167C92" w:rsidRDefault="00180C95">
            <w:pPr>
              <w:widowControl w:val="0"/>
              <w:spacing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58163" w14:textId="77777777" w:rsidR="00167C92" w:rsidRDefault="00180C95">
            <w:pPr>
              <w:widowControl w:val="0"/>
              <w:spacing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14:paraId="49B2EF19" w14:textId="77777777" w:rsidR="00167C92" w:rsidRDefault="00167C92">
      <w:pPr>
        <w:ind w:left="0" w:right="0" w:firstLine="0"/>
        <w:jc w:val="left"/>
        <w:rPr>
          <w:b/>
          <w:sz w:val="24"/>
          <w:szCs w:val="24"/>
        </w:rPr>
      </w:pPr>
    </w:p>
    <w:p w14:paraId="708B5F8E" w14:textId="77777777" w:rsidR="00167C92" w:rsidRDefault="00167C92">
      <w:pPr>
        <w:spacing w:after="200" w:line="276" w:lineRule="auto"/>
        <w:ind w:left="0" w:right="0" w:firstLine="708"/>
        <w:jc w:val="left"/>
        <w:rPr>
          <w:b/>
          <w:sz w:val="24"/>
          <w:szCs w:val="24"/>
        </w:rPr>
      </w:pPr>
    </w:p>
    <w:p w14:paraId="2DDDC3BF" w14:textId="77777777" w:rsidR="00167C92" w:rsidRDefault="00180C95">
      <w:pPr>
        <w:spacing w:after="200" w:line="276" w:lineRule="auto"/>
        <w:ind w:left="0" w:right="0" w:firstLine="708"/>
        <w:jc w:val="left"/>
        <w:rPr>
          <w:sz w:val="24"/>
          <w:szCs w:val="24"/>
        </w:rPr>
      </w:pPr>
      <w:r>
        <w:rPr>
          <w:b/>
          <w:sz w:val="24"/>
          <w:szCs w:val="24"/>
        </w:rPr>
        <w:t>Формы текущего контроля успеваемости и их балльная оценка</w:t>
      </w:r>
    </w:p>
    <w:tbl>
      <w:tblPr>
        <w:tblW w:w="991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1"/>
        <w:gridCol w:w="6399"/>
        <w:gridCol w:w="2387"/>
      </w:tblGrid>
      <w:tr w:rsidR="00167C92" w14:paraId="117B5F22" w14:textId="77777777"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B454A" w14:textId="77777777" w:rsidR="00167C92" w:rsidRDefault="00180C95">
            <w:pPr>
              <w:widowControl w:val="0"/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DE59F" w14:textId="77777777" w:rsidR="00167C92" w:rsidRDefault="00180C95">
            <w:pPr>
              <w:widowControl w:val="0"/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EF860" w14:textId="77777777" w:rsidR="00167C92" w:rsidRDefault="00180C95">
            <w:pPr>
              <w:widowControl w:val="0"/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 баллов</w:t>
            </w:r>
          </w:p>
        </w:tc>
      </w:tr>
      <w:tr w:rsidR="00167C92" w14:paraId="38CF0964" w14:textId="77777777"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D502D" w14:textId="77777777" w:rsidR="00167C92" w:rsidRDefault="00180C95">
            <w:pPr>
              <w:widowControl w:val="0"/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9AA5C" w14:textId="77777777" w:rsidR="00167C92" w:rsidRDefault="00180C95">
            <w:pPr>
              <w:widowControl w:val="0"/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Активная работа на семинарском занятии (в том числе блиц-опрос по теме)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9675C" w14:textId="77777777" w:rsidR="00167C92" w:rsidRDefault="00180C95">
            <w:pPr>
              <w:widowControl w:val="0"/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167C92" w14:paraId="53253969" w14:textId="77777777"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81A6A" w14:textId="77777777" w:rsidR="00167C92" w:rsidRDefault="00180C95">
            <w:pPr>
              <w:widowControl w:val="0"/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A5396" w14:textId="77777777" w:rsidR="00167C92" w:rsidRDefault="00180C95">
            <w:pPr>
              <w:widowControl w:val="0"/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Посещение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57DBB" w14:textId="77777777" w:rsidR="00167C92" w:rsidRDefault="00180C95">
            <w:pPr>
              <w:widowControl w:val="0"/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167C92" w14:paraId="3EFFEBB4" w14:textId="77777777">
        <w:trPr>
          <w:trHeight w:val="1126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8601D" w14:textId="77777777" w:rsidR="00167C92" w:rsidRDefault="00180C95">
            <w:pPr>
              <w:widowControl w:val="0"/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C12C1" w14:textId="77777777" w:rsidR="00167C92" w:rsidRDefault="00180C95">
            <w:pPr>
              <w:widowControl w:val="0"/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заранее подготовленных для выступления на семинаре докладов, выступлений, кейсов, ситуационных задач (по перечню, предложенному преподавателем, ведущим семинары)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81DE7" w14:textId="77777777" w:rsidR="00167C92" w:rsidRDefault="00180C95">
            <w:pPr>
              <w:widowControl w:val="0"/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167C92" w14:paraId="6B92BB52" w14:textId="77777777"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236DF" w14:textId="77777777" w:rsidR="00167C92" w:rsidRDefault="00180C95">
            <w:pPr>
              <w:widowControl w:val="0"/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00B17" w14:textId="77777777" w:rsidR="00167C92" w:rsidRDefault="00180C95">
            <w:pPr>
              <w:widowControl w:val="0"/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</w:t>
            </w:r>
            <w:r>
              <w:rPr>
                <w:color w:val="000000" w:themeColor="text1"/>
                <w:sz w:val="24"/>
                <w:szCs w:val="24"/>
              </w:rPr>
              <w:t xml:space="preserve"> проектной работы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6316B" w14:textId="77777777" w:rsidR="00167C92" w:rsidRDefault="00180C95">
            <w:pPr>
              <w:widowControl w:val="0"/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67C92" w14:paraId="4B33AC3E" w14:textId="77777777"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936BE" w14:textId="77777777" w:rsidR="00167C92" w:rsidRDefault="00167C92">
            <w:pPr>
              <w:widowControl w:val="0"/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5FDE7" w14:textId="77777777" w:rsidR="00167C92" w:rsidRDefault="00180C95">
            <w:pPr>
              <w:widowControl w:val="0"/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A4987" w14:textId="77777777" w:rsidR="00167C92" w:rsidRDefault="00180C95">
            <w:pPr>
              <w:widowControl w:val="0"/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</w:tbl>
    <w:p w14:paraId="18639C18" w14:textId="77777777" w:rsidR="00167C92" w:rsidRDefault="00167C92">
      <w:pPr>
        <w:ind w:left="0" w:firstLine="0"/>
      </w:pPr>
    </w:p>
    <w:p w14:paraId="406808D4" w14:textId="77777777" w:rsidR="00167C92" w:rsidRDefault="00167C92">
      <w:pPr>
        <w:spacing w:line="360" w:lineRule="auto"/>
        <w:rPr>
          <w:szCs w:val="28"/>
        </w:rPr>
      </w:pPr>
    </w:p>
    <w:p w14:paraId="72278B1F" w14:textId="77777777" w:rsidR="00167C92" w:rsidRDefault="00180C95">
      <w:pPr>
        <w:spacing w:line="360" w:lineRule="auto"/>
        <w:rPr>
          <w:b/>
        </w:rPr>
      </w:pPr>
      <w:r>
        <w:rPr>
          <w:b/>
        </w:rPr>
        <w:t>Примерная тематика проектных работ:</w:t>
      </w:r>
    </w:p>
    <w:p w14:paraId="721129DB" w14:textId="77777777" w:rsidR="00167C92" w:rsidRDefault="00180C95">
      <w:pPr>
        <w:pStyle w:val="a0"/>
        <w:numPr>
          <w:ilvl w:val="0"/>
          <w:numId w:val="11"/>
        </w:numPr>
        <w:spacing w:line="360" w:lineRule="auto"/>
        <w:ind w:right="-1"/>
      </w:pPr>
      <w:r>
        <w:t>Анализ проблем финансирования деятельности торговых компаний</w:t>
      </w:r>
    </w:p>
    <w:p w14:paraId="177FB1AB" w14:textId="77777777" w:rsidR="00167C92" w:rsidRDefault="00180C95">
      <w:pPr>
        <w:pStyle w:val="a0"/>
        <w:numPr>
          <w:ilvl w:val="0"/>
          <w:numId w:val="11"/>
        </w:numPr>
        <w:spacing w:line="360" w:lineRule="auto"/>
        <w:ind w:right="-1"/>
      </w:pPr>
      <w:r>
        <w:t xml:space="preserve">Зарубежный опыт торгового финансирования </w:t>
      </w:r>
    </w:p>
    <w:p w14:paraId="18CFB162" w14:textId="77777777" w:rsidR="00167C92" w:rsidRDefault="00180C95">
      <w:pPr>
        <w:pStyle w:val="a0"/>
        <w:numPr>
          <w:ilvl w:val="0"/>
          <w:numId w:val="11"/>
        </w:numPr>
        <w:spacing w:line="360" w:lineRule="auto"/>
        <w:ind w:right="-1"/>
      </w:pPr>
      <w:r>
        <w:t>Механизм, виды и инструменты торгового финансирования</w:t>
      </w:r>
    </w:p>
    <w:p w14:paraId="72D4C248" w14:textId="77777777" w:rsidR="00167C92" w:rsidRDefault="00180C95">
      <w:pPr>
        <w:pStyle w:val="a0"/>
        <w:numPr>
          <w:ilvl w:val="0"/>
          <w:numId w:val="11"/>
        </w:numPr>
        <w:spacing w:line="360" w:lineRule="auto"/>
        <w:ind w:right="-1"/>
      </w:pPr>
      <w:r>
        <w:t>Основные проблемы и риски торгового финансирования: пути их решения</w:t>
      </w:r>
    </w:p>
    <w:p w14:paraId="672E4182" w14:textId="77777777" w:rsidR="00167C92" w:rsidRDefault="00180C95">
      <w:pPr>
        <w:pStyle w:val="a0"/>
        <w:numPr>
          <w:ilvl w:val="0"/>
          <w:numId w:val="11"/>
        </w:numPr>
        <w:spacing w:line="360" w:lineRule="auto"/>
        <w:ind w:right="-1"/>
      </w:pPr>
      <w:r>
        <w:t>Перспективные направления развития торгового финансирования</w:t>
      </w:r>
    </w:p>
    <w:p w14:paraId="74941415" w14:textId="77777777" w:rsidR="00167C92" w:rsidRDefault="00180C95">
      <w:pPr>
        <w:pStyle w:val="a0"/>
        <w:numPr>
          <w:ilvl w:val="0"/>
          <w:numId w:val="11"/>
        </w:numPr>
        <w:spacing w:line="360" w:lineRule="auto"/>
        <w:ind w:right="-1"/>
      </w:pPr>
      <w:r>
        <w:t>Система торгового финансирования</w:t>
      </w:r>
    </w:p>
    <w:p w14:paraId="6FD34D22" w14:textId="77777777" w:rsidR="00167C92" w:rsidRDefault="00180C95">
      <w:pPr>
        <w:pStyle w:val="a0"/>
        <w:numPr>
          <w:ilvl w:val="0"/>
          <w:numId w:val="11"/>
        </w:numPr>
        <w:spacing w:line="360" w:lineRule="auto"/>
        <w:ind w:right="-1"/>
      </w:pPr>
      <w:r>
        <w:t>Инструменты торгового финансирования для импортеров</w:t>
      </w:r>
    </w:p>
    <w:p w14:paraId="1842F396" w14:textId="77777777" w:rsidR="00167C92" w:rsidRDefault="00180C95">
      <w:pPr>
        <w:pStyle w:val="a0"/>
        <w:numPr>
          <w:ilvl w:val="0"/>
          <w:numId w:val="11"/>
        </w:numPr>
        <w:spacing w:line="360" w:lineRule="auto"/>
        <w:ind w:right="-1"/>
      </w:pPr>
      <w:r>
        <w:t>Инструменты торгового финансирования для экспортеров</w:t>
      </w:r>
    </w:p>
    <w:p w14:paraId="5B877A10" w14:textId="77777777" w:rsidR="00167C92" w:rsidRDefault="00180C95">
      <w:pPr>
        <w:pStyle w:val="a0"/>
        <w:numPr>
          <w:ilvl w:val="0"/>
          <w:numId w:val="11"/>
        </w:numPr>
        <w:spacing w:line="360" w:lineRule="auto"/>
        <w:ind w:right="-1"/>
      </w:pPr>
      <w:r>
        <w:t>Банковская гарантия как инструмент обеспечения обязательств</w:t>
      </w:r>
    </w:p>
    <w:p w14:paraId="776296F8" w14:textId="77777777" w:rsidR="00167C92" w:rsidRDefault="00180C95">
      <w:pPr>
        <w:pStyle w:val="a0"/>
        <w:numPr>
          <w:ilvl w:val="0"/>
          <w:numId w:val="11"/>
        </w:numPr>
        <w:spacing w:line="360" w:lineRule="auto"/>
        <w:ind w:right="-1"/>
      </w:pPr>
      <w:r>
        <w:t xml:space="preserve"> Международный факторинг</w:t>
      </w:r>
    </w:p>
    <w:p w14:paraId="1C469C29" w14:textId="77777777" w:rsidR="00167C92" w:rsidRDefault="00180C95">
      <w:pPr>
        <w:spacing w:line="360" w:lineRule="auto"/>
        <w:ind w:left="708" w:firstLine="209"/>
      </w:pPr>
      <w: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5BE1924E" w14:textId="77777777" w:rsidR="00167C92" w:rsidRDefault="00167C92"/>
    <w:p w14:paraId="1D74DBEF" w14:textId="77777777" w:rsidR="0070538E" w:rsidRDefault="0070538E">
      <w:pPr>
        <w:spacing w:line="360" w:lineRule="auto"/>
        <w:ind w:left="708" w:firstLine="209"/>
        <w:rPr>
          <w:b/>
          <w:color w:val="000000" w:themeColor="text1"/>
        </w:rPr>
      </w:pPr>
    </w:p>
    <w:p w14:paraId="77B6AA20" w14:textId="696D341B" w:rsidR="00167C92" w:rsidRDefault="00180C95">
      <w:pPr>
        <w:spacing w:line="360" w:lineRule="auto"/>
        <w:ind w:left="708" w:firstLine="209"/>
        <w:rPr>
          <w:b/>
          <w:color w:val="000000" w:themeColor="text1"/>
        </w:rPr>
      </w:pPr>
      <w:r>
        <w:rPr>
          <w:b/>
          <w:color w:val="000000" w:themeColor="text1"/>
        </w:rPr>
        <w:lastRenderedPageBreak/>
        <w:t>Примеры практико-ориентированных задач:</w:t>
      </w:r>
    </w:p>
    <w:p w14:paraId="35A98E21" w14:textId="77777777" w:rsidR="00167C92" w:rsidRDefault="00180C95">
      <w:pPr>
        <w:tabs>
          <w:tab w:val="left" w:pos="270"/>
        </w:tabs>
        <w:ind w:left="360" w:right="0" w:firstLine="0"/>
      </w:pPr>
      <w:r>
        <w:t>1.  Укажите, в результате какой операции ТНК может одновременно находиться в</w:t>
      </w:r>
    </w:p>
    <w:p w14:paraId="44BE4F3F" w14:textId="77777777" w:rsidR="00167C92" w:rsidRDefault="00180C95">
      <w:pPr>
        <w:tabs>
          <w:tab w:val="left" w:pos="270"/>
        </w:tabs>
        <w:ind w:left="360" w:right="0" w:firstLine="0"/>
      </w:pPr>
      <w:r>
        <w:t>короткой валютной позиции как на финансовом, так и на товарном рынке. Ответ поясните.</w:t>
      </w:r>
    </w:p>
    <w:p w14:paraId="53F2F3C2" w14:textId="77777777" w:rsidR="00167C92" w:rsidRDefault="00180C95">
      <w:pPr>
        <w:tabs>
          <w:tab w:val="left" w:pos="270"/>
        </w:tabs>
        <w:ind w:left="360" w:right="0" w:firstLine="0"/>
      </w:pPr>
      <w:r>
        <w:t>А. ТНК взяла кредит € 4 млн;</w:t>
      </w:r>
    </w:p>
    <w:p w14:paraId="2A7E4B72" w14:textId="77777777" w:rsidR="00167C92" w:rsidRDefault="00180C95">
      <w:pPr>
        <w:tabs>
          <w:tab w:val="left" w:pos="270"/>
        </w:tabs>
        <w:ind w:left="360" w:right="0" w:firstLine="0"/>
      </w:pPr>
      <w:r>
        <w:t>Б. ТНК предоставила товарный кредит покупателю в € 4 млн;</w:t>
      </w:r>
    </w:p>
    <w:p w14:paraId="4A211274" w14:textId="77777777" w:rsidR="00167C92" w:rsidRDefault="00180C95">
      <w:pPr>
        <w:tabs>
          <w:tab w:val="left" w:pos="270"/>
        </w:tabs>
        <w:ind w:left="360" w:right="0" w:firstLine="0"/>
      </w:pPr>
      <w:r>
        <w:t>В. ТНК является лизингодателем импортируемого оборудования;</w:t>
      </w:r>
    </w:p>
    <w:p w14:paraId="71CDD543" w14:textId="77777777" w:rsidR="00167C92" w:rsidRDefault="00180C95">
      <w:pPr>
        <w:tabs>
          <w:tab w:val="left" w:pos="270"/>
        </w:tabs>
        <w:ind w:left="360" w:right="0" w:firstLine="0"/>
      </w:pPr>
      <w:r>
        <w:t>Г. ТНК является лизингополучателем экспортируемого оборудования.</w:t>
      </w:r>
    </w:p>
    <w:p w14:paraId="007B657A" w14:textId="77777777" w:rsidR="00167C92" w:rsidRDefault="00167C92">
      <w:pPr>
        <w:tabs>
          <w:tab w:val="left" w:pos="270"/>
        </w:tabs>
        <w:ind w:left="360" w:right="0" w:firstLine="0"/>
      </w:pPr>
    </w:p>
    <w:p w14:paraId="18F0AFCC" w14:textId="77777777" w:rsidR="00167C92" w:rsidRDefault="00180C95">
      <w:pPr>
        <w:tabs>
          <w:tab w:val="left" w:pos="270"/>
        </w:tabs>
        <w:ind w:left="360" w:right="0" w:firstLine="0"/>
      </w:pPr>
      <w:r>
        <w:t>2. Инвестор продал европейский трехмесячный опцион пут на акцию с ценой исполнения 120 руб. за 5 руб. К моменту окончания контракта спотовая цена акции составила 130 руб. Определите финансовый результат операции для инвестора.</w:t>
      </w:r>
    </w:p>
    <w:p w14:paraId="6494DA9C" w14:textId="77777777" w:rsidR="00167C92" w:rsidRDefault="00167C92">
      <w:pPr>
        <w:tabs>
          <w:tab w:val="left" w:pos="270"/>
        </w:tabs>
        <w:ind w:left="360" w:right="0" w:firstLine="0"/>
      </w:pPr>
    </w:p>
    <w:p w14:paraId="3D936C2D" w14:textId="77777777" w:rsidR="00167C92" w:rsidRDefault="00180C95">
      <w:pPr>
        <w:tabs>
          <w:tab w:val="left" w:pos="270"/>
        </w:tabs>
        <w:ind w:left="360" w:right="0" w:firstLine="0"/>
      </w:pPr>
      <w:r>
        <w:t>3. Соглашение между компаниями о том, что стороны (продавец и покупатель) берут на</w:t>
      </w:r>
    </w:p>
    <w:p w14:paraId="5BA9BFE1" w14:textId="77777777" w:rsidR="00167C92" w:rsidRDefault="00180C95">
      <w:pPr>
        <w:tabs>
          <w:tab w:val="left" w:pos="270"/>
        </w:tabs>
        <w:ind w:left="360" w:right="0" w:firstLine="0"/>
      </w:pPr>
      <w:r>
        <w:t>себя определённую часть потерь, связанных с колебаниями валютных курсов, независимо от того, какие потери стороны понесли в действительности, называется:</w:t>
      </w:r>
    </w:p>
    <w:p w14:paraId="1A330A29" w14:textId="77777777" w:rsidR="00167C92" w:rsidRDefault="00180C95">
      <w:pPr>
        <w:tabs>
          <w:tab w:val="left" w:pos="270"/>
        </w:tabs>
        <w:ind w:left="360" w:right="0" w:firstLine="0"/>
      </w:pPr>
      <w:r>
        <w:t>А. валютным свопом;</w:t>
      </w:r>
    </w:p>
    <w:p w14:paraId="33197E31" w14:textId="77777777" w:rsidR="00167C92" w:rsidRDefault="00180C95">
      <w:pPr>
        <w:tabs>
          <w:tab w:val="left" w:pos="270"/>
        </w:tabs>
        <w:ind w:left="360" w:right="0" w:firstLine="0"/>
      </w:pPr>
      <w:r>
        <w:t>Б. контрактным методом страхования валютных рисков;</w:t>
      </w:r>
    </w:p>
    <w:p w14:paraId="740AF996" w14:textId="77777777" w:rsidR="00167C92" w:rsidRDefault="00180C95">
      <w:pPr>
        <w:tabs>
          <w:tab w:val="left" w:pos="270"/>
        </w:tabs>
        <w:ind w:left="360" w:right="0" w:firstLine="0"/>
      </w:pPr>
      <w:r>
        <w:t>В. стратегией разделения валютных рисков;</w:t>
      </w:r>
    </w:p>
    <w:p w14:paraId="6415DCE3" w14:textId="77777777" w:rsidR="00167C92" w:rsidRDefault="00180C95">
      <w:pPr>
        <w:tabs>
          <w:tab w:val="left" w:pos="270"/>
        </w:tabs>
        <w:ind w:left="360" w:right="0" w:firstLine="0"/>
      </w:pPr>
      <w:r>
        <w:t>Г. стратегией опережений и запаздываний;</w:t>
      </w:r>
    </w:p>
    <w:p w14:paraId="35C7D1CC" w14:textId="77777777" w:rsidR="00167C92" w:rsidRDefault="00180C95">
      <w:pPr>
        <w:tabs>
          <w:tab w:val="left" w:pos="270"/>
        </w:tabs>
        <w:ind w:left="360" w:right="0" w:firstLine="0"/>
      </w:pPr>
      <w:r>
        <w:t>Д. транснациональной стратегией.</w:t>
      </w:r>
    </w:p>
    <w:p w14:paraId="4DC85713" w14:textId="77777777" w:rsidR="00167C92" w:rsidRDefault="00167C92">
      <w:pPr>
        <w:tabs>
          <w:tab w:val="left" w:pos="270"/>
        </w:tabs>
        <w:ind w:left="360" w:right="0" w:firstLine="0"/>
      </w:pPr>
    </w:p>
    <w:p w14:paraId="19C1572F" w14:textId="77777777" w:rsidR="00167C92" w:rsidRDefault="00180C95">
      <w:pPr>
        <w:tabs>
          <w:tab w:val="left" w:pos="270"/>
        </w:tabs>
        <w:ind w:left="360" w:right="0" w:firstLine="0"/>
      </w:pPr>
      <w:r>
        <w:t>4. Коэффициент оборачиваемости активов компании равен 3, объем продаж за отчетный период составил 70 млн. руб., а коэффициент рентабельности активов достиг 18 %. Какова сумма чистой прибыли, полученная компанией за отчетный период?</w:t>
      </w:r>
    </w:p>
    <w:p w14:paraId="293A7367" w14:textId="77777777" w:rsidR="00167C92" w:rsidRDefault="00167C92">
      <w:pPr>
        <w:tabs>
          <w:tab w:val="left" w:pos="270"/>
        </w:tabs>
        <w:ind w:left="360" w:right="0" w:firstLine="0"/>
      </w:pPr>
    </w:p>
    <w:p w14:paraId="4269FB47" w14:textId="77777777" w:rsidR="00167C92" w:rsidRDefault="00180C95">
      <w:pPr>
        <w:tabs>
          <w:tab w:val="left" w:pos="270"/>
        </w:tabs>
        <w:ind w:left="360" w:right="0" w:firstLine="0"/>
      </w:pPr>
      <w:r>
        <w:t>5.  К формам финансирования импорта не относится:</w:t>
      </w:r>
    </w:p>
    <w:p w14:paraId="76D9A9DB" w14:textId="77777777" w:rsidR="00167C92" w:rsidRDefault="00180C95">
      <w:pPr>
        <w:tabs>
          <w:tab w:val="left" w:pos="270"/>
        </w:tabs>
        <w:ind w:left="360" w:right="0" w:firstLine="0"/>
      </w:pPr>
      <w:r>
        <w:t>А. банковский овердрафт в национальной или иностранной валюте;</w:t>
      </w:r>
    </w:p>
    <w:p w14:paraId="17563950" w14:textId="77777777" w:rsidR="00167C92" w:rsidRDefault="00180C95">
      <w:pPr>
        <w:tabs>
          <w:tab w:val="left" w:pos="270"/>
        </w:tabs>
        <w:ind w:left="360" w:right="0" w:firstLine="0"/>
      </w:pPr>
      <w:r>
        <w:t>Б. параллельные займы;</w:t>
      </w:r>
    </w:p>
    <w:p w14:paraId="61E16430" w14:textId="77777777" w:rsidR="00167C92" w:rsidRDefault="00180C95">
      <w:pPr>
        <w:tabs>
          <w:tab w:val="left" w:pos="270"/>
        </w:tabs>
        <w:ind w:left="360" w:right="0" w:firstLine="0"/>
      </w:pPr>
      <w:r>
        <w:t>В. форфейтинг;</w:t>
      </w:r>
    </w:p>
    <w:p w14:paraId="1ECD7323" w14:textId="77777777" w:rsidR="00167C92" w:rsidRDefault="00180C95">
      <w:pPr>
        <w:tabs>
          <w:tab w:val="left" w:pos="270"/>
        </w:tabs>
        <w:ind w:left="360" w:right="0" w:firstLine="0"/>
      </w:pPr>
      <w:r>
        <w:t>Г. банковский акцепт.</w:t>
      </w:r>
    </w:p>
    <w:p w14:paraId="12D07081" w14:textId="7001299B" w:rsidR="0070538E" w:rsidRDefault="0070538E"/>
    <w:p w14:paraId="30E9159C" w14:textId="493707F2" w:rsidR="0070538E" w:rsidRDefault="0070538E"/>
    <w:p w14:paraId="5F38B1E5" w14:textId="64954769" w:rsidR="0070538E" w:rsidRDefault="0070538E"/>
    <w:p w14:paraId="4DE164CE" w14:textId="77777777" w:rsidR="0070538E" w:rsidRDefault="0070538E"/>
    <w:p w14:paraId="3CA1F63C" w14:textId="6D9B949F" w:rsidR="0070538E" w:rsidRDefault="0070538E"/>
    <w:p w14:paraId="444863A5" w14:textId="77777777" w:rsidR="00167C92" w:rsidRDefault="00180C95">
      <w:pPr>
        <w:keepNext/>
        <w:keepLines/>
        <w:numPr>
          <w:ilvl w:val="0"/>
          <w:numId w:val="12"/>
        </w:numPr>
        <w:suppressAutoHyphens w:val="0"/>
        <w:spacing w:after="0" w:line="240" w:lineRule="auto"/>
        <w:ind w:right="0"/>
        <w:contextualSpacing/>
        <w:jc w:val="left"/>
        <w:outlineLvl w:val="0"/>
        <w:rPr>
          <w:b/>
          <w:bCs/>
          <w:color w:val="auto"/>
          <w:szCs w:val="28"/>
        </w:rPr>
      </w:pPr>
      <w:bookmarkStart w:id="14" w:name="_Toc128308083"/>
      <w:bookmarkStart w:id="15" w:name="_Toc68554686"/>
      <w:bookmarkStart w:id="16" w:name="_Toc68554380"/>
      <w:bookmarkStart w:id="17" w:name="_Toc529446301"/>
      <w:bookmarkStart w:id="18" w:name="_Toc528585166"/>
      <w:bookmarkStart w:id="19" w:name="_Toc130917366"/>
      <w:r>
        <w:rPr>
          <w:b/>
          <w:bCs/>
          <w:color w:val="auto"/>
          <w:szCs w:val="28"/>
        </w:rPr>
        <w:lastRenderedPageBreak/>
        <w:t>Фонд оценочных средств для проведения промежуточной аттестации обучающихся по дисциплине</w:t>
      </w:r>
      <w:bookmarkEnd w:id="14"/>
      <w:bookmarkEnd w:id="15"/>
      <w:bookmarkEnd w:id="16"/>
      <w:bookmarkEnd w:id="17"/>
      <w:bookmarkEnd w:id="18"/>
      <w:bookmarkEnd w:id="19"/>
    </w:p>
    <w:p w14:paraId="282395B9" w14:textId="77777777" w:rsidR="00167C92" w:rsidRDefault="00167C92">
      <w:pPr>
        <w:suppressAutoHyphens w:val="0"/>
        <w:spacing w:after="0" w:line="240" w:lineRule="auto"/>
        <w:ind w:left="0" w:right="0" w:firstLine="0"/>
        <w:contextualSpacing/>
        <w:jc w:val="left"/>
        <w:rPr>
          <w:rFonts w:eastAsia="Calibri"/>
          <w:color w:val="auto"/>
          <w:sz w:val="22"/>
          <w:szCs w:val="22"/>
          <w:lang w:eastAsia="en-US"/>
        </w:rPr>
      </w:pPr>
    </w:p>
    <w:p w14:paraId="78339972" w14:textId="77777777" w:rsidR="00167C92" w:rsidRDefault="00180C95">
      <w:pPr>
        <w:tabs>
          <w:tab w:val="left" w:pos="540"/>
        </w:tabs>
        <w:suppressAutoHyphens w:val="0"/>
        <w:spacing w:after="0" w:line="360" w:lineRule="auto"/>
        <w:ind w:left="0" w:right="0" w:firstLine="709"/>
        <w:contextualSpacing/>
        <w:rPr>
          <w:rFonts w:eastAsia="Calibri"/>
          <w:color w:val="auto"/>
          <w:szCs w:val="28"/>
          <w:lang w:eastAsia="en-US"/>
        </w:rPr>
      </w:pPr>
      <w:r>
        <w:rPr>
          <w:color w:val="auto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color w:val="auto"/>
          <w:szCs w:val="28"/>
        </w:rPr>
        <w:t xml:space="preserve"> </w:t>
      </w:r>
      <w:r>
        <w:rPr>
          <w:color w:val="auto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6E928FF0" w14:textId="77777777" w:rsidR="00167C92" w:rsidRDefault="00167C92">
      <w:pPr>
        <w:spacing w:after="0" w:line="264" w:lineRule="auto"/>
        <w:ind w:left="0" w:right="1132" w:firstLine="0"/>
        <w:jc w:val="right"/>
        <w:rPr>
          <w:b/>
        </w:rPr>
      </w:pPr>
    </w:p>
    <w:p w14:paraId="07A8EF30" w14:textId="77777777" w:rsidR="00167C92" w:rsidRDefault="00180C95">
      <w:pPr>
        <w:spacing w:after="0" w:line="264" w:lineRule="auto"/>
        <w:ind w:left="0" w:right="1132" w:firstLine="0"/>
        <w:jc w:val="right"/>
      </w:pPr>
      <w:r>
        <w:rPr>
          <w:b/>
        </w:rPr>
        <w:t xml:space="preserve">  </w:t>
      </w:r>
      <w:r>
        <w:t xml:space="preserve">Таблица 5 </w:t>
      </w:r>
    </w:p>
    <w:tbl>
      <w:tblPr>
        <w:tblStyle w:val="TableGrid"/>
        <w:tblW w:w="10626" w:type="dxa"/>
        <w:tblInd w:w="-283" w:type="dxa"/>
        <w:tblLayout w:type="fixed"/>
        <w:tblCellMar>
          <w:top w:w="61" w:type="dxa"/>
          <w:left w:w="108" w:type="dxa"/>
          <w:right w:w="50" w:type="dxa"/>
        </w:tblCellMar>
        <w:tblLook w:val="04A0" w:firstRow="1" w:lastRow="0" w:firstColumn="1" w:lastColumn="0" w:noHBand="0" w:noVBand="1"/>
      </w:tblPr>
      <w:tblGrid>
        <w:gridCol w:w="1979"/>
        <w:gridCol w:w="2127"/>
        <w:gridCol w:w="1984"/>
        <w:gridCol w:w="4536"/>
      </w:tblGrid>
      <w:tr w:rsidR="00167C92" w14:paraId="3197A89E" w14:textId="77777777">
        <w:trPr>
          <w:trHeight w:val="838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CC7CC" w14:textId="77777777" w:rsidR="00167C92" w:rsidRDefault="00180C95">
            <w:pPr>
              <w:widowControl w:val="0"/>
              <w:spacing w:after="0" w:line="264" w:lineRule="auto"/>
              <w:ind w:left="2" w:right="0" w:firstLine="0"/>
              <w:jc w:val="center"/>
              <w:rPr>
                <w:sz w:val="24"/>
              </w:rPr>
            </w:pPr>
            <w:r>
              <w:rPr>
                <w:sz w:val="24"/>
                <w:szCs w:val="28"/>
              </w:rPr>
              <w:t xml:space="preserve">Наименование компетенции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9C242" w14:textId="77777777" w:rsidR="00167C92" w:rsidRDefault="00180C95">
            <w:pPr>
              <w:widowControl w:val="0"/>
              <w:spacing w:after="0" w:line="264" w:lineRule="auto"/>
              <w:ind w:left="2" w:right="0" w:firstLine="0"/>
              <w:jc w:val="center"/>
              <w:rPr>
                <w:sz w:val="24"/>
              </w:rPr>
            </w:pPr>
            <w:r>
              <w:rPr>
                <w:sz w:val="24"/>
                <w:szCs w:val="28"/>
              </w:rPr>
              <w:t xml:space="preserve">Наименование  индикаторов достижения компетенции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E6693" w14:textId="77777777" w:rsidR="00167C92" w:rsidRDefault="00180C95">
            <w:pPr>
              <w:widowControl w:val="0"/>
              <w:spacing w:after="0" w:line="264" w:lineRule="auto"/>
              <w:ind w:left="0" w:right="0" w:firstLine="0"/>
              <w:jc w:val="center"/>
              <w:rPr>
                <w:sz w:val="24"/>
              </w:rPr>
            </w:pPr>
            <w:r>
              <w:rPr>
                <w:sz w:val="24"/>
                <w:szCs w:val="28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1CDF9" w14:textId="77777777" w:rsidR="00167C92" w:rsidRDefault="00180C95">
            <w:pPr>
              <w:widowControl w:val="0"/>
              <w:spacing w:after="0" w:line="264" w:lineRule="auto"/>
              <w:ind w:left="2" w:right="0" w:firstLine="0"/>
              <w:jc w:val="center"/>
              <w:rPr>
                <w:sz w:val="24"/>
              </w:rPr>
            </w:pPr>
            <w:r>
              <w:rPr>
                <w:sz w:val="24"/>
                <w:szCs w:val="28"/>
              </w:rPr>
              <w:t>Типовые контрольные задания</w:t>
            </w:r>
          </w:p>
        </w:tc>
      </w:tr>
      <w:tr w:rsidR="00167C92" w14:paraId="0DEE003B" w14:textId="77777777">
        <w:trPr>
          <w:trHeight w:val="3185"/>
        </w:trPr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C831A" w14:textId="77777777" w:rsidR="00167C92" w:rsidRDefault="00180C95">
            <w:pPr>
              <w:widowControl w:val="0"/>
              <w:spacing w:after="0" w:line="240" w:lineRule="auto"/>
              <w:ind w:left="2" w:right="0" w:firstLine="0"/>
              <w:jc w:val="left"/>
            </w:pPr>
            <w:r>
              <w:rPr>
                <w:b/>
                <w:sz w:val="24"/>
              </w:rPr>
              <w:t>ПКП-1</w:t>
            </w:r>
          </w:p>
          <w:p w14:paraId="20AE3DC9" w14:textId="77777777" w:rsidR="00167C92" w:rsidRDefault="00180C95">
            <w:pPr>
              <w:widowControl w:val="0"/>
              <w:spacing w:after="0" w:line="240" w:lineRule="auto"/>
              <w:ind w:left="2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Способность планировать, организовывать и контролировать командную работу, вести деловые переговоры и реагировать на изменения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50A7B" w14:textId="77777777" w:rsidR="00167C92" w:rsidRDefault="00180C95">
            <w:pPr>
              <w:widowControl w:val="0"/>
              <w:spacing w:after="0" w:line="240" w:lineRule="auto"/>
              <w:ind w:left="2" w:right="57" w:firstLine="0"/>
              <w:rPr>
                <w:sz w:val="24"/>
              </w:rPr>
            </w:pPr>
            <w:r>
              <w:rPr>
                <w:sz w:val="24"/>
              </w:rPr>
              <w:t>1.Обладает навыками планирования, организации и контроля командной работы при управлении финансами компании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FEEF2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t xml:space="preserve"> </w:t>
            </w:r>
            <w:r>
              <w:rPr>
                <w:sz w:val="24"/>
              </w:rPr>
              <w:t>стратегии краткосрочного заимствования</w:t>
            </w:r>
          </w:p>
          <w:p w14:paraId="00AE80BA" w14:textId="77777777" w:rsidR="00167C92" w:rsidRDefault="00167C92">
            <w:pPr>
              <w:widowControl w:val="0"/>
              <w:spacing w:after="0" w:line="240" w:lineRule="auto"/>
              <w:ind w:left="0" w:right="0" w:firstLine="0"/>
              <w:rPr>
                <w:b/>
                <w:sz w:val="24"/>
              </w:rPr>
            </w:pPr>
          </w:p>
          <w:p w14:paraId="418D05A2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rPr>
                <w:sz w:val="24"/>
                <w:highlight w:val="yellow"/>
              </w:rPr>
            </w:pPr>
            <w:r>
              <w:rPr>
                <w:b/>
                <w:sz w:val="24"/>
              </w:rPr>
              <w:t>Уметь</w:t>
            </w:r>
            <w:r>
              <w:t xml:space="preserve"> </w:t>
            </w:r>
            <w:r>
              <w:rPr>
                <w:bCs/>
                <w:sz w:val="24"/>
              </w:rPr>
              <w:t>организовывать работу в команде, ставить цели командной работы, вырабатывать командную стратегию для достижения поставленной цели на основе задач и методов их решения.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DFC2E" w14:textId="77777777" w:rsidR="00167C92" w:rsidRDefault="00180C95">
            <w:pPr>
              <w:widowControl w:val="0"/>
              <w:spacing w:after="0" w:line="240" w:lineRule="auto"/>
              <w:ind w:left="2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Задание 1.</w:t>
            </w:r>
          </w:p>
          <w:p w14:paraId="4B605E55" w14:textId="77777777" w:rsidR="00167C92" w:rsidRDefault="00180C95">
            <w:pPr>
              <w:widowControl w:val="0"/>
              <w:spacing w:after="0" w:line="240" w:lineRule="auto"/>
              <w:ind w:left="2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Факторинговое финансирование, как инструмент финансового менеджера.</w:t>
            </w:r>
          </w:p>
          <w:p w14:paraId="4B0FB2C1" w14:textId="77777777" w:rsidR="00167C92" w:rsidRDefault="00167C92">
            <w:pPr>
              <w:widowControl w:val="0"/>
              <w:spacing w:after="0" w:line="240" w:lineRule="auto"/>
              <w:ind w:left="2" w:right="0" w:firstLine="0"/>
              <w:jc w:val="left"/>
              <w:rPr>
                <w:sz w:val="24"/>
              </w:rPr>
            </w:pPr>
          </w:p>
          <w:p w14:paraId="344961B8" w14:textId="77777777" w:rsidR="00167C92" w:rsidRDefault="00180C95">
            <w:pPr>
              <w:widowControl w:val="0"/>
              <w:spacing w:after="0" w:line="240" w:lineRule="auto"/>
              <w:ind w:left="2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Задание 2</w:t>
            </w:r>
            <w:r>
              <w:rPr>
                <w:sz w:val="24"/>
              </w:rPr>
              <w:br/>
              <w:t>Метод «дерева решений» и возможности его использования для количественной</w:t>
            </w:r>
          </w:p>
          <w:p w14:paraId="7E368DE2" w14:textId="77777777" w:rsidR="00167C92" w:rsidRDefault="00180C95">
            <w:pPr>
              <w:widowControl w:val="0"/>
              <w:spacing w:after="0" w:line="240" w:lineRule="auto"/>
              <w:ind w:left="2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оценки проектных рисков в финансовом менеджменте.</w:t>
            </w:r>
          </w:p>
        </w:tc>
      </w:tr>
      <w:tr w:rsidR="00167C92" w14:paraId="378302D0" w14:textId="77777777">
        <w:trPr>
          <w:trHeight w:val="838"/>
        </w:trPr>
        <w:tc>
          <w:tcPr>
            <w:tcW w:w="1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B84E9" w14:textId="77777777" w:rsidR="00167C92" w:rsidRDefault="00167C92">
            <w:pPr>
              <w:widowControl w:val="0"/>
              <w:spacing w:after="0" w:line="240" w:lineRule="auto"/>
              <w:ind w:left="2" w:right="0" w:firstLine="0"/>
              <w:jc w:val="left"/>
              <w:rPr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6E8AA" w14:textId="77777777" w:rsidR="00167C92" w:rsidRDefault="00180C95">
            <w:pPr>
              <w:widowControl w:val="0"/>
              <w:spacing w:after="0" w:line="240" w:lineRule="auto"/>
              <w:ind w:left="2" w:right="57" w:firstLine="0"/>
              <w:rPr>
                <w:sz w:val="24"/>
              </w:rPr>
            </w:pPr>
            <w:r>
              <w:rPr>
                <w:sz w:val="24"/>
              </w:rPr>
              <w:t xml:space="preserve">2. Использует технологии деловых переговоров и реагирования на изменения в процессе разработки финансовых </w:t>
            </w:r>
            <w:r>
              <w:rPr>
                <w:sz w:val="24"/>
              </w:rPr>
              <w:lastRenderedPageBreak/>
              <w:t>управленческих решений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88BB6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Знать </w:t>
            </w:r>
            <w:r>
              <w:rPr>
                <w:bCs/>
                <w:sz w:val="24"/>
              </w:rPr>
              <w:t>нормы делового этикета, основы деловой переписки</w:t>
            </w:r>
          </w:p>
          <w:p w14:paraId="35A4A9AC" w14:textId="77777777" w:rsidR="00167C92" w:rsidRDefault="00167C92">
            <w:pPr>
              <w:widowControl w:val="0"/>
              <w:spacing w:after="0" w:line="240" w:lineRule="auto"/>
              <w:ind w:left="0" w:right="0" w:firstLine="0"/>
              <w:jc w:val="left"/>
              <w:rPr>
                <w:b/>
                <w:sz w:val="24"/>
              </w:rPr>
            </w:pPr>
          </w:p>
          <w:p w14:paraId="075C051D" w14:textId="77777777" w:rsidR="00180C95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b/>
                <w:sz w:val="24"/>
              </w:rPr>
            </w:pPr>
          </w:p>
          <w:p w14:paraId="090DFC56" w14:textId="3DD09E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b/>
                <w:sz w:val="24"/>
                <w:highlight w:val="yellow"/>
              </w:rPr>
            </w:pPr>
            <w:r>
              <w:rPr>
                <w:b/>
                <w:sz w:val="24"/>
              </w:rPr>
              <w:t>Уметь</w:t>
            </w:r>
            <w:r>
              <w:t xml:space="preserve"> </w:t>
            </w:r>
            <w:r>
              <w:rPr>
                <w:bCs/>
                <w:sz w:val="24"/>
              </w:rPr>
              <w:t xml:space="preserve">выстраивать межличностные </w:t>
            </w:r>
            <w:r>
              <w:rPr>
                <w:bCs/>
                <w:sz w:val="24"/>
              </w:rPr>
              <w:lastRenderedPageBreak/>
              <w:t>взаимодействия путем создания общепринятых норм культурного самовыражения. Уметь принимать ответственность за принятые организационно-управленческие решения.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62257" w14:textId="77777777" w:rsidR="00167C92" w:rsidRDefault="00180C95">
            <w:pPr>
              <w:widowControl w:val="0"/>
              <w:spacing w:after="0" w:line="240" w:lineRule="auto"/>
              <w:ind w:left="2" w:right="0" w:firstLine="0"/>
              <w:jc w:val="left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lastRenderedPageBreak/>
              <w:t>Задание 1.</w:t>
            </w:r>
          </w:p>
          <w:p w14:paraId="32B05F2A" w14:textId="77777777" w:rsidR="00167C92" w:rsidRDefault="00180C95">
            <w:pPr>
              <w:widowControl w:val="0"/>
              <w:spacing w:after="0" w:line="240" w:lineRule="auto"/>
              <w:ind w:left="2" w:right="0" w:firstLine="0"/>
              <w:jc w:val="left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Финансирование развития: финансовая политика международной корпорации и</w:t>
            </w:r>
          </w:p>
          <w:p w14:paraId="333F95F7" w14:textId="77777777" w:rsidR="00167C92" w:rsidRDefault="00180C95">
            <w:pPr>
              <w:widowControl w:val="0"/>
              <w:spacing w:after="0" w:line="240" w:lineRule="auto"/>
              <w:ind w:left="2" w:right="0" w:firstLine="0"/>
              <w:jc w:val="left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оценка темпов роста. Позиционирование проекта относительно рынка (матрица</w:t>
            </w:r>
          </w:p>
          <w:p w14:paraId="2968F80D" w14:textId="77777777" w:rsidR="00167C92" w:rsidRDefault="00180C95">
            <w:pPr>
              <w:widowControl w:val="0"/>
              <w:spacing w:after="0" w:line="240" w:lineRule="auto"/>
              <w:ind w:left="2" w:right="0" w:firstLine="0"/>
              <w:jc w:val="left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BCG, матрица McKinsey).</w:t>
            </w:r>
          </w:p>
          <w:p w14:paraId="3B00E3F6" w14:textId="77777777" w:rsidR="00167C92" w:rsidRDefault="00180C95">
            <w:pPr>
              <w:widowControl w:val="0"/>
              <w:spacing w:after="0" w:line="240" w:lineRule="auto"/>
              <w:ind w:left="2" w:right="0" w:firstLine="0"/>
              <w:jc w:val="left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Задание 2.</w:t>
            </w:r>
          </w:p>
          <w:p w14:paraId="2C363B05" w14:textId="77777777" w:rsidR="00167C92" w:rsidRDefault="00180C95">
            <w:pPr>
              <w:widowControl w:val="0"/>
              <w:spacing w:after="0" w:line="240" w:lineRule="auto"/>
              <w:ind w:left="2" w:right="0" w:firstLine="0"/>
              <w:jc w:val="left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Понятие FCF и формула расчета.</w:t>
            </w:r>
          </w:p>
        </w:tc>
      </w:tr>
      <w:tr w:rsidR="00167C92" w14:paraId="622B740D" w14:textId="77777777">
        <w:trPr>
          <w:trHeight w:val="838"/>
        </w:trPr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FB0CB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ПКН-6</w:t>
            </w:r>
          </w:p>
          <w:p w14:paraId="4CFE1D4F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Способность применять основные методы финансового менеджмента для оценки</w:t>
            </w:r>
          </w:p>
          <w:p w14:paraId="4BB73711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активов, управления оборотным капиталом, принятия</w:t>
            </w:r>
          </w:p>
          <w:p w14:paraId="4EC85912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инвестиционных решений, решений по финансированию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DF5D5" w14:textId="77777777" w:rsidR="00167C92" w:rsidRDefault="00180C95">
            <w:pPr>
              <w:widowControl w:val="0"/>
              <w:spacing w:after="0" w:line="240" w:lineRule="auto"/>
              <w:ind w:left="2" w:right="57" w:firstLine="0"/>
              <w:rPr>
                <w:sz w:val="24"/>
              </w:rPr>
            </w:pPr>
            <w:r>
              <w:rPr>
                <w:sz w:val="24"/>
              </w:rPr>
              <w:t>1.Применяет инструментарий финансового менеджмента для управления; оценивает принимаемые финансовые решения с точки зрения их влияния на создание стоимости компании.</w:t>
            </w:r>
          </w:p>
          <w:p w14:paraId="6D9CD49A" w14:textId="77777777" w:rsidR="00167C92" w:rsidRDefault="00167C92">
            <w:pPr>
              <w:widowControl w:val="0"/>
              <w:spacing w:after="0" w:line="240" w:lineRule="auto"/>
              <w:ind w:left="2" w:right="57" w:firstLine="0"/>
              <w:rPr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50B43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Знать </w:t>
            </w:r>
            <w:r>
              <w:rPr>
                <w:sz w:val="24"/>
              </w:rPr>
              <w:t>основные инструменты торгового финансирования</w:t>
            </w:r>
          </w:p>
          <w:p w14:paraId="5CC64B63" w14:textId="3EAFB8C5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b/>
                <w:sz w:val="24"/>
                <w:highlight w:val="yellow"/>
              </w:rPr>
            </w:pP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рассчитывать параметры эффективности факторинговых сделок, параметры оборачиваемости активов и дебиторской задолженности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6EB5C" w14:textId="77777777" w:rsidR="00167C92" w:rsidRDefault="00180C95">
            <w:pPr>
              <w:widowControl w:val="0"/>
              <w:spacing w:after="0" w:line="240" w:lineRule="auto"/>
              <w:ind w:left="2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Задание 1. Раскройте достоинства и недостатки инструментов торгового финансирования</w:t>
            </w:r>
          </w:p>
          <w:p w14:paraId="41BFEC75" w14:textId="77777777" w:rsidR="00167C92" w:rsidRDefault="00167C92">
            <w:pPr>
              <w:widowControl w:val="0"/>
              <w:spacing w:after="0" w:line="240" w:lineRule="auto"/>
              <w:ind w:left="2" w:right="0" w:firstLine="0"/>
              <w:jc w:val="left"/>
              <w:rPr>
                <w:sz w:val="24"/>
              </w:rPr>
            </w:pPr>
          </w:p>
          <w:p w14:paraId="7ADF1BA4" w14:textId="77777777" w:rsidR="00167C92" w:rsidRDefault="00180C95">
            <w:pPr>
              <w:widowControl w:val="0"/>
              <w:spacing w:after="0" w:line="240" w:lineRule="auto"/>
              <w:ind w:left="2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Задание 2.</w:t>
            </w:r>
          </w:p>
          <w:p w14:paraId="5C346C4C" w14:textId="77777777" w:rsidR="00167C92" w:rsidRDefault="00180C95">
            <w:pPr>
              <w:widowControl w:val="0"/>
              <w:spacing w:after="0" w:line="240" w:lineRule="auto"/>
              <w:ind w:left="2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Субъект МСП, поставщик металлопрокатной продукции имеет возможность предоставить покупателю отсрочку платежа по поставке до 30 дней и дисконтом 10% при оплате в течение 10 дней или предоставить отсрочку до 45 дней и дисконтом 15% при оплате в течение 15 дней с даты поставки. Выявите наиболее подходящий способ отсрочки и способы торгового финансирования</w:t>
            </w:r>
          </w:p>
        </w:tc>
      </w:tr>
      <w:tr w:rsidR="00167C92" w14:paraId="1C348FE4" w14:textId="77777777">
        <w:trPr>
          <w:trHeight w:val="838"/>
        </w:trPr>
        <w:tc>
          <w:tcPr>
            <w:tcW w:w="1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00BC3" w14:textId="77777777" w:rsidR="00167C92" w:rsidRDefault="00167C92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0070A" w14:textId="77777777" w:rsidR="00167C92" w:rsidRDefault="00180C95">
            <w:pPr>
              <w:widowControl w:val="0"/>
              <w:spacing w:after="0" w:line="240" w:lineRule="auto"/>
              <w:ind w:left="2" w:right="57" w:firstLine="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ab/>
            </w:r>
            <w:r>
              <w:rPr>
                <w:sz w:val="24"/>
                <w:szCs w:val="24"/>
              </w:rPr>
              <w:t>Проводит расчеты эффективности реальных и финансовых инвестиций, принимает управленческие решения по выбору источников финансирования, формированию структуры</w:t>
            </w: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капитала и достижению финансовой эффективности деятельности компании.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AE43F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bCs/>
                <w:sz w:val="24"/>
              </w:rPr>
            </w:pPr>
            <w:r>
              <w:rPr>
                <w:b/>
                <w:sz w:val="24"/>
              </w:rPr>
              <w:t xml:space="preserve">Знать </w:t>
            </w:r>
            <w:r>
              <w:rPr>
                <w:bCs/>
                <w:sz w:val="24"/>
              </w:rPr>
              <w:t>основные показатели, используемые при оценке эффективности инвестиционной деятельности</w:t>
            </w:r>
          </w:p>
          <w:p w14:paraId="16532805" w14:textId="77777777" w:rsidR="00167C92" w:rsidRDefault="00167C92">
            <w:pPr>
              <w:widowControl w:val="0"/>
              <w:spacing w:after="0" w:line="240" w:lineRule="auto"/>
              <w:ind w:left="0" w:right="0" w:firstLine="0"/>
              <w:jc w:val="left"/>
              <w:rPr>
                <w:b/>
                <w:sz w:val="24"/>
              </w:rPr>
            </w:pPr>
          </w:p>
          <w:p w14:paraId="50D28356" w14:textId="77777777" w:rsidR="00180C95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b/>
                <w:sz w:val="24"/>
              </w:rPr>
            </w:pPr>
          </w:p>
          <w:p w14:paraId="7247744F" w14:textId="77777777" w:rsidR="00180C95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b/>
                <w:sz w:val="24"/>
              </w:rPr>
            </w:pPr>
          </w:p>
          <w:p w14:paraId="0F330736" w14:textId="75F27A3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выбирать</w:t>
            </w:r>
          </w:p>
          <w:p w14:paraId="33A8495B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b/>
                <w:sz w:val="24"/>
                <w:highlight w:val="yellow"/>
              </w:rPr>
            </w:pPr>
            <w:r>
              <w:rPr>
                <w:sz w:val="24"/>
              </w:rPr>
              <w:t>оптимальные инструменты торгового финансирования при решении вопросов финансирования компаний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2FE60" w14:textId="77777777" w:rsidR="00167C92" w:rsidRDefault="00180C95">
            <w:pPr>
              <w:widowControl w:val="0"/>
              <w:spacing w:after="0" w:line="240" w:lineRule="auto"/>
              <w:ind w:left="2" w:right="0" w:firstLine="0"/>
              <w:jc w:val="left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Задание 1. </w:t>
            </w:r>
          </w:p>
          <w:p w14:paraId="25B58C4F" w14:textId="77777777" w:rsidR="00167C92" w:rsidRDefault="00180C95">
            <w:pPr>
              <w:widowControl w:val="0"/>
              <w:spacing w:after="0" w:line="240" w:lineRule="auto"/>
              <w:ind w:left="2" w:right="0" w:firstLine="0"/>
              <w:jc w:val="left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Коэффициент оборачиваемости активов компании равен 3, объем продаж за</w:t>
            </w:r>
          </w:p>
          <w:p w14:paraId="40D46799" w14:textId="77777777" w:rsidR="00167C92" w:rsidRDefault="00180C95">
            <w:pPr>
              <w:widowControl w:val="0"/>
              <w:spacing w:after="0" w:line="240" w:lineRule="auto"/>
              <w:ind w:left="2" w:right="0" w:firstLine="0"/>
              <w:jc w:val="left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отчетный период составил 70 млн. руб., а коэффициент рентабельности активов достиг</w:t>
            </w:r>
          </w:p>
          <w:p w14:paraId="2F973B90" w14:textId="77777777" w:rsidR="00167C92" w:rsidRDefault="00180C95">
            <w:pPr>
              <w:widowControl w:val="0"/>
              <w:spacing w:after="0" w:line="240" w:lineRule="auto"/>
              <w:ind w:left="2" w:right="0" w:firstLine="0"/>
              <w:jc w:val="left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18 %. Какова сумма чистой прибыли, полученная компанией за отчетный период?</w:t>
            </w:r>
          </w:p>
          <w:p w14:paraId="57D4DB21" w14:textId="77777777" w:rsidR="00167C92" w:rsidRDefault="00167C92">
            <w:pPr>
              <w:widowControl w:val="0"/>
              <w:spacing w:after="0" w:line="240" w:lineRule="auto"/>
              <w:ind w:left="2" w:right="0" w:firstLine="0"/>
              <w:jc w:val="left"/>
              <w:rPr>
                <w:sz w:val="24"/>
              </w:rPr>
            </w:pPr>
          </w:p>
          <w:p w14:paraId="1BE75656" w14:textId="77777777" w:rsidR="00167C92" w:rsidRDefault="00180C95">
            <w:pPr>
              <w:widowControl w:val="0"/>
              <w:spacing w:after="0" w:line="240" w:lineRule="auto"/>
              <w:ind w:left="2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Задание 2.</w:t>
            </w:r>
          </w:p>
          <w:p w14:paraId="14E7D073" w14:textId="77777777" w:rsidR="00167C92" w:rsidRDefault="00180C95">
            <w:pPr>
              <w:widowControl w:val="0"/>
              <w:spacing w:after="0" w:line="240" w:lineRule="auto"/>
              <w:ind w:left="2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Субъект МСП, региональный поставщик мясной продукции с высокой долговой нагрузкой планирует, получил запрос на производство и поставку в региональную сеть магазинов у дома. Определите имеющиеся у поставщика возможности торгового финансирования и ограничения, с этим связанные</w:t>
            </w:r>
          </w:p>
        </w:tc>
      </w:tr>
      <w:tr w:rsidR="00167C92" w14:paraId="0A2FDF62" w14:textId="77777777">
        <w:trPr>
          <w:trHeight w:val="838"/>
        </w:trPr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0D594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ПКП -4</w:t>
            </w:r>
          </w:p>
          <w:p w14:paraId="148E47A4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Способность разрабатывать </w:t>
            </w:r>
            <w:r>
              <w:rPr>
                <w:sz w:val="24"/>
              </w:rPr>
              <w:lastRenderedPageBreak/>
              <w:t>финансовую стратегию организации, долгосрочную и краткосрочную финансовую политику, а также</w:t>
            </w:r>
            <w:r>
              <w:rPr>
                <w:sz w:val="24"/>
              </w:rPr>
              <w:tab/>
              <w:t>принимать эффективные</w:t>
            </w:r>
          </w:p>
          <w:p w14:paraId="315F0CE3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управленческие решения, обеспечивающие достижение стоящих перед организацией целей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E1DAF" w14:textId="77777777" w:rsidR="00167C92" w:rsidRDefault="00180C95">
            <w:pPr>
              <w:widowControl w:val="0"/>
              <w:spacing w:after="0" w:line="240" w:lineRule="auto"/>
              <w:ind w:left="2" w:right="57" w:firstLine="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1.Обладает навыками разработки </w:t>
            </w:r>
            <w:r>
              <w:rPr>
                <w:sz w:val="24"/>
              </w:rPr>
              <w:lastRenderedPageBreak/>
              <w:t>финансовой стратегии и политики</w:t>
            </w:r>
          </w:p>
          <w:p w14:paraId="4F458569" w14:textId="77777777" w:rsidR="00167C92" w:rsidRDefault="00167C92">
            <w:pPr>
              <w:widowControl w:val="0"/>
              <w:spacing w:after="0" w:line="240" w:lineRule="auto"/>
              <w:ind w:left="2" w:right="57" w:firstLine="0"/>
              <w:rPr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BE7E2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Знать </w:t>
            </w:r>
            <w:r>
              <w:rPr>
                <w:bCs/>
                <w:sz w:val="24"/>
              </w:rPr>
              <w:t xml:space="preserve">ключевые особенности стратегии </w:t>
            </w:r>
            <w:r>
              <w:rPr>
                <w:bCs/>
                <w:sz w:val="24"/>
              </w:rPr>
              <w:lastRenderedPageBreak/>
              <w:t>краткосрочного и долгосрочного заимствования, принципы распределения рисков при реализации финансовой стратегии.</w:t>
            </w:r>
          </w:p>
          <w:p w14:paraId="7E9BA1AA" w14:textId="77777777" w:rsidR="00167C92" w:rsidRDefault="00167C92">
            <w:pPr>
              <w:widowControl w:val="0"/>
              <w:spacing w:after="0" w:line="240" w:lineRule="auto"/>
              <w:ind w:left="0" w:right="0" w:firstLine="0"/>
              <w:jc w:val="left"/>
              <w:rPr>
                <w:b/>
                <w:sz w:val="24"/>
              </w:rPr>
            </w:pPr>
          </w:p>
          <w:p w14:paraId="3395EB6C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b/>
                <w:sz w:val="24"/>
                <w:highlight w:val="yellow"/>
              </w:rPr>
            </w:pPr>
            <w:r>
              <w:rPr>
                <w:b/>
                <w:sz w:val="24"/>
              </w:rPr>
              <w:t xml:space="preserve">Уметь </w:t>
            </w:r>
            <w:r>
              <w:rPr>
                <w:bCs/>
                <w:sz w:val="24"/>
              </w:rPr>
              <w:t>разрабатывать финансовую стратегию организации, обосновывать выбранную стратегию, проводить анализ результатов внедрения финансовой стратегии в организации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56108" w14:textId="77777777" w:rsidR="00167C92" w:rsidRDefault="00180C95">
            <w:pPr>
              <w:widowControl w:val="0"/>
              <w:spacing w:after="0" w:line="240" w:lineRule="auto"/>
              <w:ind w:left="2" w:right="0" w:firstLine="0"/>
              <w:jc w:val="left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lastRenderedPageBreak/>
              <w:t>Задание 1.</w:t>
            </w:r>
          </w:p>
          <w:p w14:paraId="47183EBB" w14:textId="77777777" w:rsidR="00167C92" w:rsidRDefault="00180C95">
            <w:pPr>
              <w:widowControl w:val="0"/>
              <w:spacing w:after="0" w:line="240" w:lineRule="auto"/>
              <w:ind w:left="2" w:right="0" w:firstLine="0"/>
              <w:jc w:val="left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Понятие САРМ и основные положения расчетов на ее основе.</w:t>
            </w:r>
          </w:p>
          <w:p w14:paraId="082B6913" w14:textId="77777777" w:rsidR="00167C92" w:rsidRDefault="00167C92">
            <w:pPr>
              <w:widowControl w:val="0"/>
              <w:spacing w:after="0" w:line="240" w:lineRule="auto"/>
              <w:ind w:left="2" w:right="0" w:firstLine="0"/>
              <w:jc w:val="left"/>
              <w:rPr>
                <w:color w:val="000000" w:themeColor="text1"/>
                <w:sz w:val="24"/>
              </w:rPr>
            </w:pPr>
          </w:p>
          <w:p w14:paraId="046AA8EA" w14:textId="77777777" w:rsidR="00167C92" w:rsidRDefault="00180C95">
            <w:pPr>
              <w:widowControl w:val="0"/>
              <w:spacing w:after="0" w:line="240" w:lineRule="auto"/>
              <w:ind w:left="2" w:right="0" w:firstLine="0"/>
              <w:jc w:val="left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Задание 2.</w:t>
            </w:r>
          </w:p>
          <w:p w14:paraId="0ADED687" w14:textId="77777777" w:rsidR="00167C92" w:rsidRDefault="00180C95">
            <w:pPr>
              <w:widowControl w:val="0"/>
              <w:spacing w:after="0" w:line="240" w:lineRule="auto"/>
              <w:ind w:left="2" w:right="0" w:firstLine="0"/>
              <w:jc w:val="left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Финансовые риски международных корпораций. Валютные риски, страновые</w:t>
            </w:r>
          </w:p>
          <w:p w14:paraId="21D8B164" w14:textId="77777777" w:rsidR="00167C92" w:rsidRDefault="00180C95">
            <w:pPr>
              <w:widowControl w:val="0"/>
              <w:spacing w:after="0" w:line="240" w:lineRule="auto"/>
              <w:ind w:left="2" w:right="0" w:firstLine="0"/>
              <w:jc w:val="left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риски, политические риски и общеэкономические риски.</w:t>
            </w:r>
          </w:p>
          <w:p w14:paraId="5ECA42FD" w14:textId="77777777" w:rsidR="00180C95" w:rsidRDefault="00180C95">
            <w:pPr>
              <w:widowControl w:val="0"/>
              <w:spacing w:after="0" w:line="240" w:lineRule="auto"/>
              <w:ind w:left="2" w:right="0" w:firstLine="0"/>
              <w:jc w:val="left"/>
              <w:rPr>
                <w:color w:val="000000" w:themeColor="text1"/>
                <w:sz w:val="24"/>
              </w:rPr>
            </w:pPr>
          </w:p>
          <w:p w14:paraId="111A1396" w14:textId="485422DD" w:rsidR="00167C92" w:rsidRDefault="00180C95">
            <w:pPr>
              <w:widowControl w:val="0"/>
              <w:spacing w:after="0" w:line="240" w:lineRule="auto"/>
              <w:ind w:left="2" w:right="0" w:firstLine="0"/>
              <w:jc w:val="left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Задание 3.</w:t>
            </w:r>
          </w:p>
          <w:p w14:paraId="306E1532" w14:textId="77777777" w:rsidR="00167C92" w:rsidRDefault="00180C95">
            <w:pPr>
              <w:widowControl w:val="0"/>
              <w:spacing w:after="0" w:line="240" w:lineRule="auto"/>
              <w:ind w:left="2" w:right="0" w:firstLine="0"/>
              <w:jc w:val="left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Понятие CIAGR и основные положения расчетов на ее основе.</w:t>
            </w:r>
          </w:p>
        </w:tc>
      </w:tr>
      <w:tr w:rsidR="00167C92" w14:paraId="78C0BEFC" w14:textId="77777777">
        <w:trPr>
          <w:trHeight w:val="838"/>
        </w:trPr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95943" w14:textId="77777777" w:rsidR="00167C92" w:rsidRDefault="00167C92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2550E" w14:textId="77777777" w:rsidR="00167C92" w:rsidRDefault="00180C95">
            <w:pPr>
              <w:widowControl w:val="0"/>
              <w:spacing w:after="0" w:line="240" w:lineRule="auto"/>
              <w:ind w:left="2" w:right="57" w:firstLine="0"/>
              <w:rPr>
                <w:sz w:val="24"/>
              </w:rPr>
            </w:pPr>
            <w:r>
              <w:rPr>
                <w:sz w:val="24"/>
              </w:rPr>
              <w:t>2. Использует современные методы и средства для принятия эффективных финансовых решений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5BB46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bCs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 xml:space="preserve">Знать </w:t>
            </w:r>
            <w:r>
              <w:rPr>
                <w:bCs/>
                <w:color w:val="000000" w:themeColor="text1"/>
                <w:sz w:val="24"/>
              </w:rPr>
              <w:t>методы диагностики финансового состояния организации,</w:t>
            </w:r>
            <w:r>
              <w:rPr>
                <w:b/>
                <w:color w:val="000000" w:themeColor="text1"/>
                <w:sz w:val="24"/>
              </w:rPr>
              <w:t xml:space="preserve"> </w:t>
            </w:r>
            <w:r>
              <w:rPr>
                <w:bCs/>
                <w:color w:val="000000" w:themeColor="text1"/>
                <w:sz w:val="24"/>
              </w:rPr>
              <w:t>средства составления критериев для генерации и отбора управленческих решений</w:t>
            </w:r>
          </w:p>
          <w:p w14:paraId="1C6E4752" w14:textId="77777777" w:rsidR="00167C92" w:rsidRDefault="00167C92">
            <w:pPr>
              <w:widowControl w:val="0"/>
              <w:spacing w:after="0" w:line="240" w:lineRule="auto"/>
              <w:ind w:left="0" w:right="0" w:firstLine="0"/>
              <w:jc w:val="left"/>
              <w:rPr>
                <w:b/>
                <w:color w:val="000000" w:themeColor="text1"/>
                <w:sz w:val="24"/>
                <w:highlight w:val="yellow"/>
              </w:rPr>
            </w:pPr>
          </w:p>
          <w:p w14:paraId="4DB2D4ED" w14:textId="77777777" w:rsidR="00167C92" w:rsidRDefault="00180C95">
            <w:pPr>
              <w:widowControl w:val="0"/>
              <w:spacing w:after="0" w:line="240" w:lineRule="auto"/>
              <w:ind w:left="0" w:right="0" w:firstLine="0"/>
              <w:jc w:val="left"/>
              <w:rPr>
                <w:b/>
                <w:color w:val="000000" w:themeColor="text1"/>
                <w:sz w:val="24"/>
                <w:highlight w:val="yellow"/>
              </w:rPr>
            </w:pPr>
            <w:r>
              <w:rPr>
                <w:b/>
                <w:color w:val="000000" w:themeColor="text1"/>
                <w:sz w:val="24"/>
              </w:rPr>
              <w:t xml:space="preserve">Уметь </w:t>
            </w:r>
            <w:r>
              <w:rPr>
                <w:bCs/>
                <w:color w:val="000000" w:themeColor="text1"/>
                <w:sz w:val="24"/>
              </w:rPr>
              <w:t>выбирать оптимальное решение среди нескольких альтернатив, учитывать при разработке управленческих решений их значимость и</w:t>
            </w:r>
            <w:r>
              <w:rPr>
                <w:b/>
                <w:color w:val="000000" w:themeColor="text1"/>
                <w:sz w:val="24"/>
              </w:rPr>
              <w:t xml:space="preserve"> </w:t>
            </w:r>
            <w:r>
              <w:rPr>
                <w:bCs/>
                <w:color w:val="000000" w:themeColor="text1"/>
                <w:sz w:val="24"/>
              </w:rPr>
              <w:t>последствия их исполнения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F7484" w14:textId="77777777" w:rsidR="00167C92" w:rsidRDefault="00180C95">
            <w:pPr>
              <w:widowControl w:val="0"/>
              <w:spacing w:after="0" w:line="240" w:lineRule="auto"/>
              <w:ind w:left="2" w:right="0" w:firstLine="0"/>
              <w:jc w:val="left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Задание 1.</w:t>
            </w:r>
          </w:p>
          <w:p w14:paraId="6045E5C9" w14:textId="77777777" w:rsidR="00167C92" w:rsidRDefault="00180C95">
            <w:pPr>
              <w:widowControl w:val="0"/>
              <w:spacing w:after="0" w:line="240" w:lineRule="auto"/>
              <w:ind w:left="2" w:right="0" w:firstLine="0"/>
              <w:jc w:val="left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Построение интегральной оценки, учитывающей риски инвестирования.</w:t>
            </w:r>
          </w:p>
          <w:p w14:paraId="748D3731" w14:textId="77777777" w:rsidR="00167C92" w:rsidRDefault="00167C92">
            <w:pPr>
              <w:widowControl w:val="0"/>
              <w:spacing w:after="0" w:line="240" w:lineRule="auto"/>
              <w:ind w:left="2" w:right="0" w:firstLine="0"/>
              <w:jc w:val="left"/>
              <w:rPr>
                <w:color w:val="000000" w:themeColor="text1"/>
                <w:sz w:val="24"/>
              </w:rPr>
            </w:pPr>
          </w:p>
          <w:p w14:paraId="688B5792" w14:textId="77777777" w:rsidR="00167C92" w:rsidRDefault="00180C95">
            <w:pPr>
              <w:widowControl w:val="0"/>
              <w:spacing w:after="0" w:line="240" w:lineRule="auto"/>
              <w:ind w:left="2" w:right="0" w:firstLine="0"/>
              <w:jc w:val="left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Задание 2.</w:t>
            </w:r>
          </w:p>
          <w:p w14:paraId="44AB7725" w14:textId="77777777" w:rsidR="00167C92" w:rsidRDefault="00180C95">
            <w:pPr>
              <w:widowControl w:val="0"/>
              <w:spacing w:after="0" w:line="240" w:lineRule="auto"/>
              <w:ind w:left="2" w:right="0" w:firstLine="0"/>
              <w:jc w:val="left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Проведение IPO и вторичные размещения акций и облигаций. Расходы на</w:t>
            </w:r>
          </w:p>
          <w:p w14:paraId="0106B0FE" w14:textId="77777777" w:rsidR="00167C92" w:rsidRDefault="00180C95">
            <w:pPr>
              <w:widowControl w:val="0"/>
              <w:spacing w:after="0" w:line="240" w:lineRule="auto"/>
              <w:ind w:left="2" w:right="0" w:firstLine="0"/>
              <w:jc w:val="left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размещение. Размещение на международных торговых площадках.</w:t>
            </w:r>
          </w:p>
        </w:tc>
      </w:tr>
    </w:tbl>
    <w:p w14:paraId="156BCB07" w14:textId="4205F5FC" w:rsidR="00167C92" w:rsidRDefault="00180C95">
      <w:pPr>
        <w:spacing w:after="189" w:line="264" w:lineRule="auto"/>
        <w:ind w:left="0" w:right="0" w:firstLine="0"/>
        <w:jc w:val="left"/>
        <w:rPr>
          <w:b/>
        </w:rPr>
      </w:pPr>
      <w:r>
        <w:rPr>
          <w:b/>
        </w:rPr>
        <w:t xml:space="preserve"> </w:t>
      </w:r>
    </w:p>
    <w:p w14:paraId="45D35879" w14:textId="77777777" w:rsidR="00180C95" w:rsidRPr="00180C95" w:rsidRDefault="00180C95" w:rsidP="00180C95">
      <w:pPr>
        <w:jc w:val="center"/>
        <w:rPr>
          <w:b/>
          <w:szCs w:val="28"/>
        </w:rPr>
      </w:pPr>
      <w:r w:rsidRPr="00180C95">
        <w:rPr>
          <w:b/>
          <w:szCs w:val="28"/>
        </w:rPr>
        <w:lastRenderedPageBreak/>
        <w:t>Методические материалы, определяющие процедуры оценивания знаний, умений и навыков</w:t>
      </w:r>
    </w:p>
    <w:p w14:paraId="57F602C8" w14:textId="77777777" w:rsidR="00180C95" w:rsidRPr="0073390B" w:rsidRDefault="00180C95" w:rsidP="00180C95">
      <w:pPr>
        <w:ind w:firstLine="709"/>
        <w:jc w:val="center"/>
        <w:rPr>
          <w:szCs w:val="28"/>
        </w:rPr>
      </w:pPr>
      <w:r w:rsidRPr="00180C95">
        <w:rPr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 и приказы филиалов по данному вопросу.</w:t>
      </w:r>
    </w:p>
    <w:p w14:paraId="13D590EB" w14:textId="77777777" w:rsidR="00180C95" w:rsidRDefault="00180C95" w:rsidP="00180C95">
      <w:pPr>
        <w:ind w:firstLine="709"/>
        <w:jc w:val="left"/>
        <w:rPr>
          <w:szCs w:val="28"/>
        </w:rPr>
      </w:pPr>
    </w:p>
    <w:p w14:paraId="48E43247" w14:textId="77777777" w:rsidR="00180C95" w:rsidRDefault="00180C95" w:rsidP="00180C95">
      <w:pPr>
        <w:spacing w:after="0" w:line="240" w:lineRule="auto"/>
        <w:ind w:left="0" w:right="1123" w:firstLine="0"/>
      </w:pPr>
    </w:p>
    <w:p w14:paraId="635885C3" w14:textId="5C5EC87C" w:rsidR="00167C92" w:rsidRDefault="00180C95" w:rsidP="00180C95">
      <w:pPr>
        <w:spacing w:after="0" w:line="240" w:lineRule="auto"/>
        <w:ind w:left="0" w:right="1123" w:firstLine="0"/>
        <w:jc w:val="center"/>
        <w:rPr>
          <w:b/>
        </w:rPr>
      </w:pPr>
      <w:r>
        <w:rPr>
          <w:b/>
        </w:rPr>
        <w:t>Примерный перечень теоретических вопросов к экзамену:</w:t>
      </w:r>
    </w:p>
    <w:p w14:paraId="3B3E1B9B" w14:textId="77777777" w:rsidR="00180C95" w:rsidRDefault="00180C95" w:rsidP="00180C95">
      <w:pPr>
        <w:spacing w:after="0" w:line="240" w:lineRule="auto"/>
        <w:ind w:left="0" w:right="1123" w:firstLine="0"/>
        <w:jc w:val="center"/>
      </w:pPr>
    </w:p>
    <w:p w14:paraId="561068D9" w14:textId="77777777" w:rsidR="00167C92" w:rsidRDefault="00180C95">
      <w:pPr>
        <w:numPr>
          <w:ilvl w:val="1"/>
          <w:numId w:val="1"/>
        </w:numPr>
        <w:spacing w:after="0" w:line="240" w:lineRule="auto"/>
        <w:ind w:left="1134" w:right="1125" w:hanging="430"/>
      </w:pPr>
      <w:r>
        <w:t>Дайте определения понятий Дом факторов, агент «дель кредере»;</w:t>
      </w:r>
    </w:p>
    <w:p w14:paraId="4E9332F5" w14:textId="77777777" w:rsidR="00167C92" w:rsidRDefault="00180C95">
      <w:pPr>
        <w:numPr>
          <w:ilvl w:val="1"/>
          <w:numId w:val="1"/>
        </w:numPr>
        <w:spacing w:after="0" w:line="240" w:lineRule="auto"/>
        <w:ind w:left="1134" w:right="1125" w:hanging="425"/>
      </w:pPr>
      <w:r>
        <w:t>Определения факторинга: общее и различия в трактовках;</w:t>
      </w:r>
    </w:p>
    <w:p w14:paraId="0016D0F3" w14:textId="77777777" w:rsidR="00167C92" w:rsidRDefault="00180C95">
      <w:pPr>
        <w:numPr>
          <w:ilvl w:val="1"/>
          <w:numId w:val="1"/>
        </w:numPr>
        <w:spacing w:after="0" w:line="240" w:lineRule="auto"/>
        <w:ind w:left="1134" w:right="1125" w:hanging="425"/>
      </w:pPr>
      <w:r>
        <w:t>Назовите экономические предпосылки возникновения факторинговых операций;</w:t>
      </w:r>
    </w:p>
    <w:p w14:paraId="065ABBFE" w14:textId="77777777" w:rsidR="00167C92" w:rsidRDefault="00180C95">
      <w:pPr>
        <w:numPr>
          <w:ilvl w:val="1"/>
          <w:numId w:val="1"/>
        </w:numPr>
        <w:spacing w:after="0" w:line="240" w:lineRule="auto"/>
        <w:ind w:left="1134" w:right="1125" w:hanging="425"/>
      </w:pPr>
      <w:r>
        <w:t>Сущность деятельности международных факторинговых групп на рынке факторинговых услуг;</w:t>
      </w:r>
    </w:p>
    <w:p w14:paraId="61EABE36" w14:textId="77777777" w:rsidR="00167C92" w:rsidRDefault="00180C95">
      <w:pPr>
        <w:numPr>
          <w:ilvl w:val="1"/>
          <w:numId w:val="1"/>
        </w:numPr>
        <w:spacing w:after="0" w:line="240" w:lineRule="auto"/>
        <w:ind w:left="1134" w:right="1125" w:hanging="425"/>
      </w:pPr>
      <w:r>
        <w:t>В чем суть конвенции о международном факторинге?</w:t>
      </w:r>
    </w:p>
    <w:p w14:paraId="05901B4B" w14:textId="77777777" w:rsidR="00167C92" w:rsidRDefault="00180C95">
      <w:pPr>
        <w:numPr>
          <w:ilvl w:val="1"/>
          <w:numId w:val="1"/>
        </w:numPr>
        <w:spacing w:after="0" w:line="240" w:lineRule="auto"/>
        <w:ind w:left="1134" w:right="1125" w:hanging="425"/>
      </w:pPr>
      <w:r>
        <w:t>Понятие внутренних и международных факторинговых операций;</w:t>
      </w:r>
    </w:p>
    <w:p w14:paraId="0473CF50" w14:textId="77777777" w:rsidR="00167C92" w:rsidRDefault="00180C95">
      <w:pPr>
        <w:numPr>
          <w:ilvl w:val="1"/>
          <w:numId w:val="1"/>
        </w:numPr>
        <w:spacing w:after="0" w:line="240" w:lineRule="auto"/>
        <w:ind w:left="1134" w:right="1125" w:hanging="425"/>
      </w:pPr>
      <w:r>
        <w:t>Понятие открытого и закрытого факторинга;</w:t>
      </w:r>
    </w:p>
    <w:p w14:paraId="69E4D2FA" w14:textId="77777777" w:rsidR="00167C92" w:rsidRDefault="00180C95">
      <w:pPr>
        <w:numPr>
          <w:ilvl w:val="1"/>
          <w:numId w:val="1"/>
        </w:numPr>
        <w:spacing w:after="0" w:line="240" w:lineRule="auto"/>
        <w:ind w:left="1134" w:right="1125" w:hanging="425"/>
      </w:pPr>
      <w:r>
        <w:t>Классификация факторинговых операций по форме заключения договоров уступки;</w:t>
      </w:r>
    </w:p>
    <w:p w14:paraId="0A7EB364" w14:textId="77777777" w:rsidR="00167C92" w:rsidRDefault="00180C95">
      <w:pPr>
        <w:numPr>
          <w:ilvl w:val="1"/>
          <w:numId w:val="1"/>
        </w:numPr>
        <w:spacing w:after="0" w:line="240" w:lineRule="auto"/>
        <w:ind w:left="1134" w:right="1125" w:hanging="425"/>
      </w:pPr>
      <w:r>
        <w:t>Сущность регрессного требования;</w:t>
      </w:r>
    </w:p>
    <w:p w14:paraId="39B4AC64" w14:textId="77777777" w:rsidR="00167C92" w:rsidRDefault="00180C95">
      <w:pPr>
        <w:numPr>
          <w:ilvl w:val="1"/>
          <w:numId w:val="1"/>
        </w:numPr>
        <w:spacing w:after="0" w:line="240" w:lineRule="auto"/>
        <w:ind w:left="1134" w:right="1125" w:hanging="425"/>
      </w:pPr>
      <w:r>
        <w:t>Различия одно, двух и много факторных операций;</w:t>
      </w:r>
    </w:p>
    <w:p w14:paraId="6346407B" w14:textId="77777777" w:rsidR="00167C92" w:rsidRDefault="00180C95">
      <w:pPr>
        <w:numPr>
          <w:ilvl w:val="1"/>
          <w:numId w:val="1"/>
        </w:numPr>
        <w:spacing w:after="0" w:line="240" w:lineRule="auto"/>
        <w:ind w:left="1134" w:right="1125" w:hanging="425"/>
      </w:pPr>
      <w:r>
        <w:t>Виды периодичности взаимоотношений Фактора и Клиента.</w:t>
      </w:r>
    </w:p>
    <w:p w14:paraId="1924ABD1" w14:textId="77777777" w:rsidR="00167C92" w:rsidRDefault="00180C95">
      <w:pPr>
        <w:numPr>
          <w:ilvl w:val="1"/>
          <w:numId w:val="1"/>
        </w:numPr>
        <w:spacing w:after="0" w:line="240" w:lineRule="auto"/>
        <w:ind w:left="1134" w:right="1125" w:hanging="425"/>
      </w:pPr>
      <w:r>
        <w:t xml:space="preserve">Понятие и структура оборотного капитала компании </w:t>
      </w:r>
    </w:p>
    <w:p w14:paraId="2EE03171" w14:textId="77777777" w:rsidR="00167C92" w:rsidRDefault="00180C95">
      <w:pPr>
        <w:numPr>
          <w:ilvl w:val="1"/>
          <w:numId w:val="1"/>
        </w:numPr>
        <w:spacing w:after="0" w:line="240" w:lineRule="auto"/>
        <w:ind w:left="1134" w:right="1125" w:hanging="425"/>
      </w:pPr>
      <w:r>
        <w:t>Понятие и особенности запасов, дебиторской задолженности компании.</w:t>
      </w:r>
    </w:p>
    <w:p w14:paraId="69D57E96" w14:textId="77777777" w:rsidR="00167C92" w:rsidRDefault="00180C95">
      <w:pPr>
        <w:numPr>
          <w:ilvl w:val="1"/>
          <w:numId w:val="1"/>
        </w:numPr>
        <w:spacing w:after="0" w:line="240" w:lineRule="auto"/>
        <w:ind w:left="1134" w:right="1125" w:hanging="425"/>
      </w:pPr>
      <w:r>
        <w:t>Понятие цикла оборотного капитала. Определение цикла.</w:t>
      </w:r>
    </w:p>
    <w:p w14:paraId="3E6625B9" w14:textId="77777777" w:rsidR="00167C92" w:rsidRDefault="00180C95">
      <w:pPr>
        <w:numPr>
          <w:ilvl w:val="1"/>
          <w:numId w:val="1"/>
        </w:numPr>
        <w:spacing w:after="0" w:line="240" w:lineRule="auto"/>
        <w:ind w:left="1134" w:right="1125" w:hanging="425"/>
      </w:pPr>
      <w:r>
        <w:t>Финансовый и производственный циклы.</w:t>
      </w:r>
    </w:p>
    <w:p w14:paraId="6FC1ECE4" w14:textId="77777777" w:rsidR="00167C92" w:rsidRDefault="00180C95">
      <w:pPr>
        <w:numPr>
          <w:ilvl w:val="1"/>
          <w:numId w:val="1"/>
        </w:numPr>
        <w:spacing w:after="0" w:line="240" w:lineRule="auto"/>
        <w:ind w:left="1134" w:right="1125" w:hanging="425"/>
      </w:pPr>
      <w:r>
        <w:t xml:space="preserve">Понятие рентабельности текущих активов. Анализ рентабельности текущих активов. </w:t>
      </w:r>
    </w:p>
    <w:p w14:paraId="7DA9D9FD" w14:textId="77777777" w:rsidR="00167C92" w:rsidRDefault="00180C95">
      <w:pPr>
        <w:numPr>
          <w:ilvl w:val="1"/>
          <w:numId w:val="1"/>
        </w:numPr>
        <w:spacing w:after="0" w:line="240" w:lineRule="auto"/>
        <w:ind w:left="1134" w:right="1125" w:hanging="425"/>
      </w:pPr>
      <w:r>
        <w:t>Каковы типы международных факторинговых операций?</w:t>
      </w:r>
    </w:p>
    <w:p w14:paraId="781CC627" w14:textId="77777777" w:rsidR="00167C92" w:rsidRDefault="00180C95">
      <w:pPr>
        <w:numPr>
          <w:ilvl w:val="1"/>
          <w:numId w:val="1"/>
        </w:numPr>
        <w:spacing w:after="0" w:line="240" w:lineRule="auto"/>
        <w:ind w:left="1134" w:right="1125" w:hanging="425"/>
      </w:pPr>
      <w:r>
        <w:t>Понятие рефинансирования;</w:t>
      </w:r>
    </w:p>
    <w:p w14:paraId="02EAC121" w14:textId="77777777" w:rsidR="00167C92" w:rsidRDefault="00180C95">
      <w:pPr>
        <w:numPr>
          <w:ilvl w:val="1"/>
          <w:numId w:val="1"/>
        </w:numPr>
        <w:spacing w:after="0" w:line="240" w:lineRule="auto"/>
        <w:ind w:left="1134" w:right="1125" w:hanging="425"/>
      </w:pPr>
      <w:r>
        <w:t>Каковы предпосылки применения международного факторинга?</w:t>
      </w:r>
    </w:p>
    <w:p w14:paraId="02FFC551" w14:textId="77777777" w:rsidR="00167C92" w:rsidRDefault="00180C95">
      <w:pPr>
        <w:numPr>
          <w:ilvl w:val="1"/>
          <w:numId w:val="1"/>
        </w:numPr>
        <w:spacing w:after="0" w:line="240" w:lineRule="auto"/>
        <w:ind w:left="1134" w:right="1125" w:hanging="425"/>
      </w:pPr>
      <w:r>
        <w:t>Приведите основные показатели международной факторинговой индустрии;</w:t>
      </w:r>
    </w:p>
    <w:p w14:paraId="29415BFE" w14:textId="77777777" w:rsidR="00167C92" w:rsidRDefault="00180C95">
      <w:pPr>
        <w:numPr>
          <w:ilvl w:val="1"/>
          <w:numId w:val="1"/>
        </w:numPr>
        <w:spacing w:after="0" w:line="240" w:lineRule="auto"/>
        <w:ind w:left="1134" w:right="1125" w:hanging="425"/>
      </w:pPr>
      <w:r>
        <w:t>Сравните факторинг с известными Вам инструментами финансирования международной торговли.</w:t>
      </w:r>
    </w:p>
    <w:p w14:paraId="4B72E627" w14:textId="77777777" w:rsidR="00167C92" w:rsidRDefault="00180C95">
      <w:pPr>
        <w:numPr>
          <w:ilvl w:val="1"/>
          <w:numId w:val="1"/>
        </w:numPr>
        <w:spacing w:after="0" w:line="240" w:lineRule="auto"/>
        <w:ind w:left="1134" w:right="1125" w:hanging="425"/>
      </w:pPr>
      <w:r>
        <w:t>Виды рисков при осуществлении факторинговых операций.</w:t>
      </w:r>
    </w:p>
    <w:p w14:paraId="11F431EC" w14:textId="77777777" w:rsidR="00167C92" w:rsidRDefault="00180C95">
      <w:pPr>
        <w:numPr>
          <w:ilvl w:val="1"/>
          <w:numId w:val="1"/>
        </w:numPr>
        <w:spacing w:after="0" w:line="240" w:lineRule="auto"/>
        <w:ind w:left="1134" w:right="1125" w:hanging="425"/>
      </w:pPr>
      <w:r>
        <w:t>Каковы методы минимизации рисков при осуществлении факторинговых операций?</w:t>
      </w:r>
    </w:p>
    <w:p w14:paraId="602BF6B6" w14:textId="77777777" w:rsidR="00167C92" w:rsidRDefault="00180C95">
      <w:pPr>
        <w:numPr>
          <w:ilvl w:val="1"/>
          <w:numId w:val="1"/>
        </w:numPr>
        <w:spacing w:after="0" w:line="240" w:lineRule="auto"/>
        <w:ind w:left="1134" w:right="1125" w:hanging="425"/>
      </w:pPr>
      <w:r>
        <w:t>Различия типов рисков для участников факторинговой сделки.</w:t>
      </w:r>
    </w:p>
    <w:p w14:paraId="11A48501" w14:textId="77777777" w:rsidR="00167C92" w:rsidRDefault="00180C95">
      <w:pPr>
        <w:numPr>
          <w:ilvl w:val="1"/>
          <w:numId w:val="1"/>
        </w:numPr>
        <w:spacing w:after="0" w:line="240" w:lineRule="auto"/>
        <w:ind w:left="1134" w:right="1125" w:hanging="425"/>
      </w:pPr>
      <w:r>
        <w:lastRenderedPageBreak/>
        <w:t>Сущность и предмет договора факторинга.</w:t>
      </w:r>
    </w:p>
    <w:p w14:paraId="6F8F2584" w14:textId="77777777" w:rsidR="00167C92" w:rsidRDefault="00180C95">
      <w:pPr>
        <w:numPr>
          <w:ilvl w:val="1"/>
          <w:numId w:val="1"/>
        </w:numPr>
        <w:spacing w:after="0" w:line="240" w:lineRule="auto"/>
        <w:ind w:left="1134" w:right="1125" w:hanging="425"/>
      </w:pPr>
      <w:r>
        <w:t>Стороны договора факторинга</w:t>
      </w:r>
    </w:p>
    <w:p w14:paraId="619F34F5" w14:textId="77777777" w:rsidR="00167C92" w:rsidRDefault="00180C95">
      <w:pPr>
        <w:numPr>
          <w:ilvl w:val="1"/>
          <w:numId w:val="1"/>
        </w:numPr>
        <w:spacing w:after="0" w:line="240" w:lineRule="auto"/>
        <w:ind w:left="1134" w:right="1125" w:hanging="425"/>
      </w:pPr>
      <w:r>
        <w:t xml:space="preserve">Отношения между клиентом и финансовым агентом. Предмет уступки по договору факторинга. </w:t>
      </w:r>
    </w:p>
    <w:p w14:paraId="33BF8C85" w14:textId="77777777" w:rsidR="00167C92" w:rsidRDefault="00180C95">
      <w:pPr>
        <w:numPr>
          <w:ilvl w:val="1"/>
          <w:numId w:val="1"/>
        </w:numPr>
        <w:spacing w:after="0" w:line="240" w:lineRule="auto"/>
        <w:ind w:left="1134" w:right="1125" w:hanging="425"/>
      </w:pPr>
      <w:r>
        <w:t>Ответственность клиента за действительность предмета уступки</w:t>
      </w:r>
    </w:p>
    <w:p w14:paraId="567EAB46" w14:textId="77777777" w:rsidR="00167C92" w:rsidRDefault="00180C95">
      <w:pPr>
        <w:numPr>
          <w:ilvl w:val="1"/>
          <w:numId w:val="1"/>
        </w:numPr>
        <w:spacing w:after="0" w:line="240" w:lineRule="auto"/>
        <w:ind w:left="1134" w:right="1125" w:hanging="425"/>
      </w:pPr>
      <w:r>
        <w:t>Отношения между клиентом и должником. Предмет уступки денежного требования. Переуступка требования финансовым агентом.</w:t>
      </w:r>
    </w:p>
    <w:p w14:paraId="547D77EB" w14:textId="77777777" w:rsidR="00167C92" w:rsidRDefault="00180C95">
      <w:pPr>
        <w:numPr>
          <w:ilvl w:val="1"/>
          <w:numId w:val="1"/>
        </w:numPr>
        <w:spacing w:after="0" w:line="240" w:lineRule="auto"/>
        <w:ind w:left="1134" w:right="1125" w:hanging="425"/>
      </w:pPr>
      <w:r>
        <w:t>Отношения между должником и финансовым агентом. Исполнение денежного требования должником финансовому агенту.</w:t>
      </w:r>
    </w:p>
    <w:p w14:paraId="6C6E43E4" w14:textId="77777777" w:rsidR="00167C92" w:rsidRDefault="00180C95">
      <w:pPr>
        <w:numPr>
          <w:ilvl w:val="1"/>
          <w:numId w:val="1"/>
        </w:numPr>
        <w:spacing w:after="0" w:line="240" w:lineRule="auto"/>
        <w:ind w:left="1134" w:right="1125" w:hanging="425"/>
      </w:pPr>
      <w:r>
        <w:t>Отличия уступки требования (цессии) от договора факторинга</w:t>
      </w:r>
    </w:p>
    <w:p w14:paraId="5D2F73A5" w14:textId="77777777" w:rsidR="00167C92" w:rsidRDefault="00180C95">
      <w:pPr>
        <w:numPr>
          <w:ilvl w:val="1"/>
          <w:numId w:val="1"/>
        </w:numPr>
        <w:spacing w:after="0" w:line="240" w:lineRule="auto"/>
        <w:ind w:left="1134" w:right="1125" w:hanging="425"/>
      </w:pPr>
      <w:r>
        <w:t>Что такое кредитная история?</w:t>
      </w:r>
    </w:p>
    <w:p w14:paraId="0074577D" w14:textId="77777777" w:rsidR="00167C92" w:rsidRDefault="00180C95">
      <w:pPr>
        <w:numPr>
          <w:ilvl w:val="1"/>
          <w:numId w:val="1"/>
        </w:numPr>
        <w:spacing w:after="0" w:line="240" w:lineRule="auto"/>
        <w:ind w:left="1134" w:right="1125" w:hanging="425"/>
      </w:pPr>
      <w:r>
        <w:t>Каков порядок принятия клиента на факторинговое обслуживание?</w:t>
      </w:r>
    </w:p>
    <w:p w14:paraId="0A4D0206" w14:textId="77777777" w:rsidR="00167C92" w:rsidRDefault="00180C95">
      <w:pPr>
        <w:numPr>
          <w:ilvl w:val="1"/>
          <w:numId w:val="1"/>
        </w:numPr>
        <w:spacing w:after="0" w:line="240" w:lineRule="auto"/>
        <w:ind w:left="1134" w:right="1125" w:hanging="425"/>
      </w:pPr>
      <w:r>
        <w:t>Каков порядок выплаты факторингового финансирования?</w:t>
      </w:r>
    </w:p>
    <w:p w14:paraId="475348B8" w14:textId="77777777" w:rsidR="00167C92" w:rsidRDefault="00180C95">
      <w:pPr>
        <w:numPr>
          <w:ilvl w:val="1"/>
          <w:numId w:val="1"/>
        </w:numPr>
        <w:spacing w:after="0" w:line="240" w:lineRule="auto"/>
        <w:ind w:left="1134" w:right="1125" w:hanging="425"/>
      </w:pPr>
      <w:r>
        <w:t>В чем состоит сущность информационного сопровождения клиента?</w:t>
      </w:r>
    </w:p>
    <w:p w14:paraId="61198416" w14:textId="77777777" w:rsidR="00167C92" w:rsidRDefault="00180C95">
      <w:pPr>
        <w:numPr>
          <w:ilvl w:val="1"/>
          <w:numId w:val="1"/>
        </w:numPr>
        <w:spacing w:after="0" w:line="240" w:lineRule="auto"/>
        <w:ind w:left="1134" w:right="1125" w:hanging="425"/>
      </w:pPr>
      <w:r>
        <w:t>Основные показатели деятельности рынка факторинговых услуг в РФ и мире.</w:t>
      </w:r>
    </w:p>
    <w:p w14:paraId="2AED1BDB" w14:textId="77777777" w:rsidR="00167C92" w:rsidRDefault="00180C95">
      <w:pPr>
        <w:numPr>
          <w:ilvl w:val="1"/>
          <w:numId w:val="1"/>
        </w:numPr>
        <w:spacing w:after="0" w:line="240" w:lineRule="auto"/>
        <w:ind w:left="1134" w:right="1125" w:hanging="425"/>
      </w:pPr>
      <w:r>
        <w:t>В чем состоят современные тенденции, проблемы и перспективы развития рынка факторинговых услуг в России и за рубежом? Виды и общая характеристика производных инструментов.</w:t>
      </w:r>
    </w:p>
    <w:p w14:paraId="65526E8F" w14:textId="77777777" w:rsidR="00167C92" w:rsidRDefault="00167C92">
      <w:pPr>
        <w:spacing w:after="0" w:line="240" w:lineRule="auto"/>
        <w:rPr>
          <w:b/>
        </w:rPr>
      </w:pPr>
    </w:p>
    <w:p w14:paraId="40463C10" w14:textId="77777777" w:rsidR="00180C95" w:rsidRDefault="00180C95">
      <w:pPr>
        <w:spacing w:after="0" w:line="240" w:lineRule="auto"/>
        <w:rPr>
          <w:b/>
        </w:rPr>
      </w:pPr>
    </w:p>
    <w:p w14:paraId="6161CF8E" w14:textId="0584F2F2" w:rsidR="00167C92" w:rsidRDefault="00180C95" w:rsidP="00E10094">
      <w:pPr>
        <w:spacing w:after="0" w:line="240" w:lineRule="auto"/>
        <w:rPr>
          <w:b/>
        </w:rPr>
      </w:pPr>
      <w:r>
        <w:rPr>
          <w:b/>
        </w:rPr>
        <w:t>Типовой вариант экзаменационного билета:</w:t>
      </w:r>
    </w:p>
    <w:p w14:paraId="006459AD" w14:textId="77777777" w:rsidR="00167C92" w:rsidRDefault="00167C92">
      <w:pPr>
        <w:spacing w:after="0" w:line="240" w:lineRule="auto"/>
        <w:rPr>
          <w:b/>
        </w:rPr>
      </w:pPr>
    </w:p>
    <w:p w14:paraId="456B1C68" w14:textId="4E4444B6" w:rsidR="00167C92" w:rsidRDefault="00180C95" w:rsidP="00E10094">
      <w:pPr>
        <w:ind w:left="0" w:right="0" w:firstLine="0"/>
        <w:rPr>
          <w:b/>
          <w:sz w:val="24"/>
          <w:szCs w:val="24"/>
          <w:lang w:eastAsia="en-US"/>
        </w:rPr>
      </w:pPr>
      <w:r>
        <w:rPr>
          <w:b/>
          <w:szCs w:val="24"/>
          <w:lang w:eastAsia="en-US"/>
        </w:rPr>
        <w:t>Федеральное государственное образовательное бюджетное учреждение</w:t>
      </w:r>
    </w:p>
    <w:p w14:paraId="392DA49D" w14:textId="77777777" w:rsidR="00167C92" w:rsidRDefault="00180C95">
      <w:pPr>
        <w:ind w:right="0" w:firstLine="0"/>
        <w:jc w:val="center"/>
        <w:rPr>
          <w:b/>
          <w:szCs w:val="24"/>
          <w:lang w:eastAsia="en-US"/>
        </w:rPr>
      </w:pPr>
      <w:r>
        <w:rPr>
          <w:b/>
          <w:szCs w:val="24"/>
          <w:lang w:eastAsia="en-US"/>
        </w:rPr>
        <w:t>высшего образования</w:t>
      </w:r>
    </w:p>
    <w:p w14:paraId="2710E4EB" w14:textId="644C26CC" w:rsidR="00167C92" w:rsidRDefault="00167C92">
      <w:pPr>
        <w:ind w:right="0" w:firstLine="0"/>
        <w:jc w:val="center"/>
        <w:rPr>
          <w:b/>
          <w:szCs w:val="24"/>
          <w:lang w:eastAsia="en-US"/>
        </w:rPr>
      </w:pPr>
    </w:p>
    <w:p w14:paraId="58795EBD" w14:textId="77777777" w:rsidR="00E10094" w:rsidRDefault="00E10094">
      <w:pPr>
        <w:ind w:right="0" w:firstLine="0"/>
        <w:jc w:val="center"/>
        <w:rPr>
          <w:b/>
          <w:szCs w:val="24"/>
          <w:lang w:eastAsia="en-US"/>
        </w:rPr>
      </w:pPr>
    </w:p>
    <w:p w14:paraId="4E2AC298" w14:textId="77777777" w:rsidR="00167C92" w:rsidRDefault="00180C95">
      <w:pPr>
        <w:tabs>
          <w:tab w:val="left" w:pos="9639"/>
        </w:tabs>
        <w:ind w:right="1" w:firstLine="0"/>
        <w:jc w:val="center"/>
        <w:rPr>
          <w:b/>
          <w:caps/>
          <w:szCs w:val="24"/>
        </w:rPr>
      </w:pPr>
      <w:r>
        <w:rPr>
          <w:b/>
          <w:caps/>
          <w:szCs w:val="24"/>
        </w:rPr>
        <w:t>«Финансовый УНИВЕРСИТЕТ при Правительстве</w:t>
      </w:r>
    </w:p>
    <w:p w14:paraId="59781609" w14:textId="77777777" w:rsidR="00167C92" w:rsidRDefault="00180C95">
      <w:pPr>
        <w:ind w:right="0" w:firstLine="0"/>
        <w:jc w:val="center"/>
        <w:rPr>
          <w:b/>
          <w:szCs w:val="24"/>
          <w:lang w:eastAsia="en-US"/>
        </w:rPr>
      </w:pPr>
      <w:r>
        <w:rPr>
          <w:b/>
          <w:caps/>
          <w:szCs w:val="24"/>
        </w:rPr>
        <w:t>Российской Федерации»</w:t>
      </w:r>
      <w:r>
        <w:rPr>
          <w:b/>
          <w:szCs w:val="24"/>
          <w:lang w:eastAsia="en-US"/>
        </w:rPr>
        <w:t xml:space="preserve"> </w:t>
      </w:r>
    </w:p>
    <w:p w14:paraId="6EF248C9" w14:textId="77777777" w:rsidR="00167C92" w:rsidRDefault="00180C95">
      <w:pPr>
        <w:ind w:right="0" w:firstLine="0"/>
        <w:jc w:val="center"/>
        <w:rPr>
          <w:b/>
          <w:szCs w:val="24"/>
          <w:lang w:eastAsia="en-US"/>
        </w:rPr>
      </w:pPr>
      <w:r>
        <w:rPr>
          <w:b/>
          <w:szCs w:val="24"/>
          <w:lang w:eastAsia="en-US"/>
        </w:rPr>
        <w:t>(Финансовый университет)</w:t>
      </w:r>
    </w:p>
    <w:p w14:paraId="5FDF27FA" w14:textId="77777777" w:rsidR="00167C92" w:rsidRDefault="00167C92">
      <w:pPr>
        <w:ind w:right="0" w:firstLine="0"/>
        <w:jc w:val="left"/>
        <w:rPr>
          <w:szCs w:val="24"/>
          <w:lang w:eastAsia="en-US"/>
        </w:rPr>
      </w:pPr>
    </w:p>
    <w:p w14:paraId="0F0D7D76" w14:textId="77777777" w:rsidR="00167C92" w:rsidRDefault="00180C95">
      <w:pPr>
        <w:ind w:right="0" w:firstLine="0"/>
        <w:jc w:val="left"/>
        <w:rPr>
          <w:bCs/>
          <w:szCs w:val="24"/>
        </w:rPr>
      </w:pPr>
      <w:bookmarkStart w:id="20" w:name="_Hlk89386074"/>
      <w:r>
        <w:rPr>
          <w:szCs w:val="24"/>
          <w:lang w:eastAsia="en-US"/>
        </w:rPr>
        <w:t>Департамент финансового и инвестиционного менеджмента</w:t>
      </w:r>
    </w:p>
    <w:p w14:paraId="1392D0F7" w14:textId="77777777" w:rsidR="00167C92" w:rsidRDefault="00180C95">
      <w:pPr>
        <w:ind w:right="0" w:firstLine="0"/>
        <w:jc w:val="left"/>
        <w:rPr>
          <w:bCs/>
          <w:szCs w:val="24"/>
        </w:rPr>
      </w:pPr>
      <w:r>
        <w:rPr>
          <w:szCs w:val="24"/>
          <w:lang w:eastAsia="en-US"/>
        </w:rPr>
        <w:t>Дисциплина «Стратегия торгового финансирования»</w:t>
      </w:r>
    </w:p>
    <w:p w14:paraId="026756F2" w14:textId="77777777" w:rsidR="00167C92" w:rsidRDefault="00180C95">
      <w:pPr>
        <w:ind w:right="0" w:firstLine="0"/>
        <w:jc w:val="left"/>
        <w:rPr>
          <w:bCs/>
          <w:szCs w:val="24"/>
        </w:rPr>
      </w:pPr>
      <w:r>
        <w:rPr>
          <w:bCs/>
          <w:szCs w:val="24"/>
        </w:rPr>
        <w:t>Департамент финансового и инвестиционного менеджмента</w:t>
      </w:r>
      <w:r>
        <w:rPr>
          <w:bCs/>
        </w:rPr>
        <w:tab/>
        <w:t xml:space="preserve">               </w:t>
      </w:r>
    </w:p>
    <w:p w14:paraId="517F32C4" w14:textId="77777777" w:rsidR="00167C92" w:rsidRDefault="00180C95">
      <w:pPr>
        <w:ind w:firstLine="0"/>
        <w:rPr>
          <w:bCs/>
        </w:rPr>
      </w:pPr>
      <w:r>
        <w:rPr>
          <w:bCs/>
        </w:rPr>
        <w:t>Форма обучения очная(модульная)</w:t>
      </w:r>
      <w:r>
        <w:rPr>
          <w:bCs/>
        </w:rPr>
        <w:tab/>
      </w:r>
    </w:p>
    <w:p w14:paraId="17CB7388" w14:textId="77777777" w:rsidR="00167C92" w:rsidRDefault="00180C95">
      <w:pPr>
        <w:ind w:firstLine="0"/>
        <w:rPr>
          <w:bCs/>
        </w:rPr>
      </w:pPr>
      <w:r>
        <w:rPr>
          <w:bCs/>
        </w:rPr>
        <w:t>Семестр 4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</w:t>
      </w:r>
    </w:p>
    <w:p w14:paraId="731BE937" w14:textId="77777777" w:rsidR="00167C92" w:rsidRDefault="00180C95">
      <w:pPr>
        <w:ind w:firstLine="0"/>
        <w:rPr>
          <w:bCs/>
        </w:rPr>
      </w:pPr>
      <w:r>
        <w:rPr>
          <w:bCs/>
        </w:rPr>
        <w:t>Направление 38.03.02</w:t>
      </w:r>
      <w:r>
        <w:rPr>
          <w:szCs w:val="28"/>
        </w:rPr>
        <w:t xml:space="preserve"> </w:t>
      </w:r>
      <w:r>
        <w:rPr>
          <w:bCs/>
        </w:rPr>
        <w:t>«Менеджмент»</w:t>
      </w:r>
      <w:bookmarkEnd w:id="20"/>
    </w:p>
    <w:p w14:paraId="10CEE7C2" w14:textId="77777777" w:rsidR="00167C92" w:rsidRDefault="00180C95">
      <w:pPr>
        <w:spacing w:after="0" w:line="240" w:lineRule="auto"/>
        <w:rPr>
          <w:b/>
        </w:rPr>
      </w:pPr>
      <w:r>
        <w:t>Профиль «Управление финансами/BBA in Finance»</w:t>
      </w:r>
    </w:p>
    <w:p w14:paraId="6C9DABDB" w14:textId="77777777" w:rsidR="00167C92" w:rsidRDefault="00167C92">
      <w:pPr>
        <w:spacing w:after="0" w:line="240" w:lineRule="auto"/>
        <w:rPr>
          <w:b/>
          <w:bCs/>
          <w:szCs w:val="28"/>
        </w:rPr>
      </w:pPr>
    </w:p>
    <w:p w14:paraId="77D6DB1B" w14:textId="77777777" w:rsidR="00167C92" w:rsidRDefault="00180C95">
      <w:pPr>
        <w:spacing w:after="0" w:line="240" w:lineRule="auto"/>
        <w:ind w:right="-1"/>
        <w:rPr>
          <w:szCs w:val="28"/>
        </w:rPr>
      </w:pPr>
      <w:r>
        <w:rPr>
          <w:b/>
          <w:bCs/>
          <w:szCs w:val="28"/>
        </w:rPr>
        <w:lastRenderedPageBreak/>
        <w:t>Вопрос 1 (максимально 15 баллов).</w:t>
      </w:r>
      <w:r>
        <w:rPr>
          <w:szCs w:val="28"/>
        </w:rPr>
        <w:t xml:space="preserve"> Каковы типы международных факторинговых операций.</w:t>
      </w:r>
    </w:p>
    <w:p w14:paraId="08A0800A" w14:textId="77777777" w:rsidR="00167C92" w:rsidRDefault="00180C95">
      <w:pPr>
        <w:spacing w:after="0" w:line="240" w:lineRule="auto"/>
        <w:ind w:right="-1"/>
        <w:rPr>
          <w:szCs w:val="28"/>
        </w:rPr>
      </w:pPr>
      <w:r>
        <w:rPr>
          <w:b/>
          <w:bCs/>
          <w:szCs w:val="28"/>
        </w:rPr>
        <w:t>Вопрос 2 (максимально 5 баллов).</w:t>
      </w:r>
      <w:r>
        <w:rPr>
          <w:szCs w:val="28"/>
        </w:rPr>
        <w:t xml:space="preserve"> Понятие рефинансирования </w:t>
      </w:r>
    </w:p>
    <w:p w14:paraId="105CC266" w14:textId="77777777" w:rsidR="00167C92" w:rsidRDefault="00180C95">
      <w:pPr>
        <w:spacing w:after="0" w:line="240" w:lineRule="auto"/>
        <w:ind w:right="-1"/>
        <w:rPr>
          <w:b/>
          <w:bCs/>
          <w:szCs w:val="28"/>
        </w:rPr>
      </w:pPr>
      <w:r>
        <w:rPr>
          <w:b/>
          <w:bCs/>
          <w:szCs w:val="28"/>
        </w:rPr>
        <w:t xml:space="preserve">Вопрос 3 (максимально 10 баллов). </w:t>
      </w:r>
    </w:p>
    <w:p w14:paraId="519A7076" w14:textId="77777777" w:rsidR="00167C92" w:rsidRDefault="00180C95">
      <w:pPr>
        <w:spacing w:after="0" w:line="240" w:lineRule="auto"/>
        <w:ind w:left="0" w:right="-1" w:firstLine="426"/>
        <w:rPr>
          <w:szCs w:val="28"/>
        </w:rPr>
      </w:pPr>
      <w:r>
        <w:rPr>
          <w:b/>
          <w:bCs/>
          <w:szCs w:val="28"/>
        </w:rPr>
        <w:t>3.1.</w:t>
      </w:r>
      <w:r>
        <w:rPr>
          <w:szCs w:val="28"/>
        </w:rPr>
        <w:t xml:space="preserve"> Мультипликатор «цена/прибыль» рассчитывается как отношение … цены акции к прибыли на одну акцию. </w:t>
      </w:r>
    </w:p>
    <w:p w14:paraId="2CD93B8E" w14:textId="77777777" w:rsidR="00167C92" w:rsidRDefault="00180C95">
      <w:pPr>
        <w:spacing w:after="0" w:line="240" w:lineRule="auto"/>
        <w:ind w:left="0" w:right="-1" w:firstLine="426"/>
        <w:rPr>
          <w:szCs w:val="28"/>
        </w:rPr>
      </w:pPr>
      <w:r>
        <w:rPr>
          <w:b/>
          <w:bCs/>
          <w:szCs w:val="28"/>
        </w:rPr>
        <w:t xml:space="preserve">3.2. </w:t>
      </w:r>
      <w:r>
        <w:rPr>
          <w:szCs w:val="28"/>
          <w:lang w:val="en-US"/>
        </w:rPr>
        <w:t>SWOT</w:t>
      </w:r>
      <w:r>
        <w:rPr>
          <w:szCs w:val="28"/>
        </w:rPr>
        <w:t xml:space="preserve">-анализ – анализ сильных и слабых сторон компании в конкурентной борьбе, появляющихся … и угроз.  </w:t>
      </w:r>
    </w:p>
    <w:p w14:paraId="24CE8483" w14:textId="77777777" w:rsidR="00167C92" w:rsidRDefault="00180C95">
      <w:pPr>
        <w:spacing w:after="0" w:line="240" w:lineRule="auto"/>
        <w:ind w:left="0" w:right="-1" w:firstLine="426"/>
        <w:rPr>
          <w:b/>
          <w:bCs/>
          <w:szCs w:val="28"/>
        </w:rPr>
      </w:pPr>
      <w:r>
        <w:rPr>
          <w:b/>
          <w:bCs/>
          <w:szCs w:val="28"/>
        </w:rPr>
        <w:t xml:space="preserve">3.3. </w:t>
      </w:r>
      <w:r>
        <w:rPr>
          <w:szCs w:val="28"/>
        </w:rPr>
        <w:t>Алгоритм определения конкурентоспособности компании предусматривает:</w:t>
      </w:r>
    </w:p>
    <w:p w14:paraId="21BE6BD6" w14:textId="77777777" w:rsidR="00167C92" w:rsidRDefault="00180C95">
      <w:pPr>
        <w:pStyle w:val="a0"/>
        <w:numPr>
          <w:ilvl w:val="0"/>
          <w:numId w:val="8"/>
        </w:numPr>
        <w:suppressAutoHyphens w:val="0"/>
        <w:spacing w:after="0" w:line="240" w:lineRule="auto"/>
        <w:ind w:left="0" w:right="-1" w:firstLine="426"/>
        <w:rPr>
          <w:szCs w:val="28"/>
        </w:rPr>
      </w:pPr>
      <w:r>
        <w:rPr>
          <w:szCs w:val="28"/>
        </w:rPr>
        <w:t xml:space="preserve">определение цели оценки конкурентоспособности; </w:t>
      </w:r>
    </w:p>
    <w:p w14:paraId="213BA6D8" w14:textId="77777777" w:rsidR="00167C92" w:rsidRDefault="00180C95">
      <w:pPr>
        <w:pStyle w:val="a0"/>
        <w:numPr>
          <w:ilvl w:val="0"/>
          <w:numId w:val="8"/>
        </w:numPr>
        <w:suppressAutoHyphens w:val="0"/>
        <w:spacing w:after="0" w:line="240" w:lineRule="auto"/>
        <w:ind w:left="0" w:right="-1" w:firstLine="426"/>
        <w:rPr>
          <w:szCs w:val="28"/>
        </w:rPr>
      </w:pPr>
      <w:r>
        <w:rPr>
          <w:szCs w:val="28"/>
        </w:rPr>
        <w:t>выбор базы сравнения;</w:t>
      </w:r>
    </w:p>
    <w:p w14:paraId="087C657E" w14:textId="77777777" w:rsidR="00167C92" w:rsidRDefault="00180C95">
      <w:pPr>
        <w:pStyle w:val="a0"/>
        <w:numPr>
          <w:ilvl w:val="0"/>
          <w:numId w:val="8"/>
        </w:numPr>
        <w:suppressAutoHyphens w:val="0"/>
        <w:spacing w:after="0" w:line="240" w:lineRule="auto"/>
        <w:ind w:left="0" w:right="-1" w:firstLine="426"/>
        <w:rPr>
          <w:szCs w:val="28"/>
        </w:rPr>
      </w:pPr>
      <w:r>
        <w:rPr>
          <w:szCs w:val="28"/>
        </w:rPr>
        <w:t>оценку выбранных характеристик;</w:t>
      </w:r>
    </w:p>
    <w:p w14:paraId="274E4F05" w14:textId="77777777" w:rsidR="00167C92" w:rsidRDefault="00180C95">
      <w:pPr>
        <w:pStyle w:val="a0"/>
        <w:numPr>
          <w:ilvl w:val="0"/>
          <w:numId w:val="8"/>
        </w:numPr>
        <w:suppressAutoHyphens w:val="0"/>
        <w:spacing w:after="0" w:line="240" w:lineRule="auto"/>
        <w:ind w:left="0" w:right="-1" w:firstLine="426"/>
        <w:rPr>
          <w:szCs w:val="28"/>
        </w:rPr>
      </w:pPr>
      <w:r>
        <w:rPr>
          <w:szCs w:val="28"/>
        </w:rPr>
        <w:t>оценку стоимости компании;</w:t>
      </w:r>
    </w:p>
    <w:p w14:paraId="023A27CB" w14:textId="77777777" w:rsidR="00167C92" w:rsidRDefault="00180C95">
      <w:pPr>
        <w:pStyle w:val="a0"/>
        <w:numPr>
          <w:ilvl w:val="0"/>
          <w:numId w:val="8"/>
        </w:numPr>
        <w:suppressAutoHyphens w:val="0"/>
        <w:spacing w:after="0" w:line="240" w:lineRule="auto"/>
        <w:ind w:left="0" w:right="-1" w:firstLine="426"/>
        <w:rPr>
          <w:szCs w:val="28"/>
        </w:rPr>
      </w:pPr>
      <w:r>
        <w:rPr>
          <w:szCs w:val="28"/>
        </w:rPr>
        <w:t xml:space="preserve">выводы о конкурентоспособности. </w:t>
      </w:r>
    </w:p>
    <w:p w14:paraId="0C155A56" w14:textId="77777777" w:rsidR="00167C92" w:rsidRDefault="00180C95">
      <w:pPr>
        <w:spacing w:after="0" w:line="240" w:lineRule="auto"/>
        <w:ind w:left="0" w:right="-1" w:firstLine="426"/>
        <w:rPr>
          <w:szCs w:val="28"/>
        </w:rPr>
      </w:pPr>
      <w:r>
        <w:rPr>
          <w:b/>
          <w:bCs/>
          <w:szCs w:val="28"/>
        </w:rPr>
        <w:t xml:space="preserve">3.4. </w:t>
      </w:r>
      <w:r>
        <w:rPr>
          <w:szCs w:val="28"/>
        </w:rPr>
        <w:t>Преимуществами факторинговой сделки для продавца являются:</w:t>
      </w:r>
    </w:p>
    <w:p w14:paraId="2A374294" w14:textId="77777777" w:rsidR="00167C92" w:rsidRDefault="00180C95">
      <w:pPr>
        <w:pStyle w:val="a0"/>
        <w:numPr>
          <w:ilvl w:val="0"/>
          <w:numId w:val="10"/>
        </w:numPr>
        <w:suppressAutoHyphens w:val="0"/>
        <w:spacing w:after="0" w:line="240" w:lineRule="auto"/>
        <w:ind w:left="0" w:right="-1" w:firstLine="426"/>
        <w:rPr>
          <w:szCs w:val="28"/>
        </w:rPr>
      </w:pPr>
      <w:r>
        <w:rPr>
          <w:szCs w:val="28"/>
        </w:rPr>
        <w:t>исключение кассовых разрывов</w:t>
      </w:r>
    </w:p>
    <w:p w14:paraId="2501EE1E" w14:textId="77777777" w:rsidR="00167C92" w:rsidRDefault="00180C95">
      <w:pPr>
        <w:pStyle w:val="a0"/>
        <w:numPr>
          <w:ilvl w:val="0"/>
          <w:numId w:val="10"/>
        </w:numPr>
        <w:suppressAutoHyphens w:val="0"/>
        <w:spacing w:after="0" w:line="240" w:lineRule="auto"/>
        <w:ind w:left="0" w:right="-1" w:firstLine="426"/>
        <w:rPr>
          <w:szCs w:val="28"/>
        </w:rPr>
      </w:pPr>
      <w:r>
        <w:rPr>
          <w:szCs w:val="28"/>
        </w:rPr>
        <w:t>увеличение административных расходов</w:t>
      </w:r>
    </w:p>
    <w:p w14:paraId="5618AEA1" w14:textId="77777777" w:rsidR="00167C92" w:rsidRDefault="00180C95">
      <w:pPr>
        <w:pStyle w:val="a0"/>
        <w:numPr>
          <w:ilvl w:val="0"/>
          <w:numId w:val="10"/>
        </w:numPr>
        <w:suppressAutoHyphens w:val="0"/>
        <w:spacing w:after="0" w:line="240" w:lineRule="auto"/>
        <w:ind w:left="0" w:right="-1" w:firstLine="426"/>
        <w:rPr>
          <w:szCs w:val="28"/>
        </w:rPr>
      </w:pPr>
      <w:r>
        <w:rPr>
          <w:szCs w:val="28"/>
        </w:rPr>
        <w:t xml:space="preserve">увеличение объема продаж </w:t>
      </w:r>
    </w:p>
    <w:p w14:paraId="0BF041C0" w14:textId="77777777" w:rsidR="00167C92" w:rsidRDefault="00180C95">
      <w:pPr>
        <w:pStyle w:val="a0"/>
        <w:numPr>
          <w:ilvl w:val="0"/>
          <w:numId w:val="10"/>
        </w:numPr>
        <w:suppressAutoHyphens w:val="0"/>
        <w:spacing w:after="0" w:line="240" w:lineRule="auto"/>
        <w:ind w:left="0" w:right="-1" w:firstLine="426"/>
        <w:rPr>
          <w:szCs w:val="28"/>
        </w:rPr>
      </w:pPr>
      <w:r>
        <w:rPr>
          <w:szCs w:val="28"/>
        </w:rPr>
        <w:t>снижение кредитного рейтинга</w:t>
      </w:r>
    </w:p>
    <w:p w14:paraId="1B172A16" w14:textId="77777777" w:rsidR="00167C92" w:rsidRDefault="00180C95">
      <w:pPr>
        <w:pStyle w:val="a0"/>
        <w:numPr>
          <w:ilvl w:val="0"/>
          <w:numId w:val="10"/>
        </w:numPr>
        <w:suppressAutoHyphens w:val="0"/>
        <w:spacing w:after="0" w:line="240" w:lineRule="auto"/>
        <w:ind w:left="0" w:right="-1" w:firstLine="426"/>
        <w:rPr>
          <w:szCs w:val="28"/>
        </w:rPr>
      </w:pPr>
      <w:r>
        <w:rPr>
          <w:szCs w:val="28"/>
        </w:rPr>
        <w:t>повышение операционных рисков</w:t>
      </w:r>
    </w:p>
    <w:p w14:paraId="62B63E78" w14:textId="77777777" w:rsidR="00167C92" w:rsidRDefault="00180C95">
      <w:pPr>
        <w:spacing w:after="0" w:line="240" w:lineRule="auto"/>
        <w:ind w:left="0" w:right="-1" w:firstLine="426"/>
        <w:rPr>
          <w:szCs w:val="28"/>
        </w:rPr>
      </w:pPr>
      <w:r>
        <w:rPr>
          <w:b/>
          <w:bCs/>
          <w:szCs w:val="28"/>
        </w:rPr>
        <w:t>3.5.</w:t>
      </w:r>
      <w:r>
        <w:rPr>
          <w:szCs w:val="28"/>
        </w:rPr>
        <w:t xml:space="preserve"> Объём операционного (текущего) денежного потока организации зависит от:  </w:t>
      </w:r>
    </w:p>
    <w:p w14:paraId="04876F71" w14:textId="77777777" w:rsidR="00167C92" w:rsidRDefault="00180C95">
      <w:pPr>
        <w:pStyle w:val="a0"/>
        <w:widowControl w:val="0"/>
        <w:numPr>
          <w:ilvl w:val="0"/>
          <w:numId w:val="9"/>
        </w:numPr>
        <w:suppressAutoHyphens w:val="0"/>
        <w:spacing w:after="0" w:line="240" w:lineRule="auto"/>
        <w:ind w:left="0" w:right="-1" w:firstLine="426"/>
        <w:rPr>
          <w:szCs w:val="28"/>
        </w:rPr>
      </w:pPr>
      <w:r>
        <w:rPr>
          <w:szCs w:val="28"/>
        </w:rPr>
        <w:t>объёма продаж продукции</w:t>
      </w:r>
    </w:p>
    <w:p w14:paraId="5ACB0077" w14:textId="77777777" w:rsidR="00167C92" w:rsidRDefault="00180C95">
      <w:pPr>
        <w:pStyle w:val="a0"/>
        <w:widowControl w:val="0"/>
        <w:numPr>
          <w:ilvl w:val="0"/>
          <w:numId w:val="9"/>
        </w:numPr>
        <w:suppressAutoHyphens w:val="0"/>
        <w:spacing w:after="0" w:line="240" w:lineRule="auto"/>
        <w:ind w:left="0" w:right="-1" w:firstLine="426"/>
        <w:rPr>
          <w:szCs w:val="28"/>
        </w:rPr>
      </w:pPr>
      <w:r>
        <w:rPr>
          <w:szCs w:val="28"/>
        </w:rPr>
        <w:t>цены реализации продукции</w:t>
      </w:r>
    </w:p>
    <w:p w14:paraId="38DDBAD6" w14:textId="77777777" w:rsidR="00167C92" w:rsidRDefault="00180C95">
      <w:pPr>
        <w:pStyle w:val="a0"/>
        <w:widowControl w:val="0"/>
        <w:numPr>
          <w:ilvl w:val="0"/>
          <w:numId w:val="9"/>
        </w:numPr>
        <w:suppressAutoHyphens w:val="0"/>
        <w:spacing w:after="0" w:line="240" w:lineRule="auto"/>
        <w:ind w:left="0" w:right="-1" w:firstLine="426"/>
        <w:rPr>
          <w:szCs w:val="28"/>
        </w:rPr>
      </w:pPr>
      <w:r>
        <w:rPr>
          <w:szCs w:val="28"/>
        </w:rPr>
        <w:t>стоимости привлечения кредита</w:t>
      </w:r>
    </w:p>
    <w:p w14:paraId="2D5562E9" w14:textId="77777777" w:rsidR="00167C92" w:rsidRDefault="00180C95">
      <w:pPr>
        <w:pStyle w:val="a0"/>
        <w:widowControl w:val="0"/>
        <w:numPr>
          <w:ilvl w:val="0"/>
          <w:numId w:val="9"/>
        </w:numPr>
        <w:suppressAutoHyphens w:val="0"/>
        <w:spacing w:after="0" w:line="240" w:lineRule="auto"/>
        <w:ind w:left="0" w:right="-1" w:firstLine="426"/>
        <w:rPr>
          <w:szCs w:val="28"/>
        </w:rPr>
      </w:pPr>
      <w:r>
        <w:rPr>
          <w:szCs w:val="28"/>
        </w:rPr>
        <w:t>структуры капитала организации</w:t>
      </w:r>
    </w:p>
    <w:p w14:paraId="3FC03CD7" w14:textId="77777777" w:rsidR="00167C92" w:rsidRDefault="00180C95">
      <w:pPr>
        <w:pStyle w:val="a0"/>
        <w:widowControl w:val="0"/>
        <w:numPr>
          <w:ilvl w:val="0"/>
          <w:numId w:val="9"/>
        </w:numPr>
        <w:suppressAutoHyphens w:val="0"/>
        <w:spacing w:after="0" w:line="240" w:lineRule="auto"/>
        <w:ind w:left="0" w:right="-1" w:firstLine="426"/>
        <w:rPr>
          <w:szCs w:val="28"/>
        </w:rPr>
      </w:pPr>
      <w:r>
        <w:rPr>
          <w:szCs w:val="28"/>
        </w:rPr>
        <w:t>суммы выплачиваемых дивидендов</w:t>
      </w:r>
    </w:p>
    <w:p w14:paraId="4CEAE6C9" w14:textId="77777777" w:rsidR="00167C92" w:rsidRDefault="00180C95">
      <w:pPr>
        <w:widowControl w:val="0"/>
        <w:spacing w:after="0" w:line="240" w:lineRule="auto"/>
        <w:ind w:left="0" w:right="-1" w:firstLine="426"/>
        <w:rPr>
          <w:szCs w:val="28"/>
        </w:rPr>
      </w:pPr>
      <w:r>
        <w:rPr>
          <w:b/>
          <w:bCs/>
          <w:szCs w:val="28"/>
        </w:rPr>
        <w:t>Вопрос 4 (максимально 30 баллов).</w:t>
      </w:r>
      <w:r>
        <w:rPr>
          <w:szCs w:val="28"/>
        </w:rPr>
        <w:t xml:space="preserve"> Локальный продуктовый ритейлер планирует закупить крупную партию консервированных овощей у производителя на условиях отсрочки платежа до 60 дней и с дисконтом 15% при оплате в течение 15 дней с даты поставки. Определите подходящие формы факторинга для данной операции (30 б.)</w:t>
      </w:r>
    </w:p>
    <w:p w14:paraId="6AA48F53" w14:textId="77777777" w:rsidR="00167C92" w:rsidRDefault="00167C92">
      <w:pPr>
        <w:widowControl w:val="0"/>
        <w:spacing w:after="0" w:line="240" w:lineRule="auto"/>
        <w:ind w:left="0" w:right="-1" w:firstLine="426"/>
      </w:pPr>
    </w:p>
    <w:p w14:paraId="461B48FB" w14:textId="77777777" w:rsidR="00167C92" w:rsidRDefault="00180C95">
      <w:pPr>
        <w:pStyle w:val="1"/>
        <w:numPr>
          <w:ilvl w:val="0"/>
          <w:numId w:val="1"/>
        </w:numPr>
        <w:ind w:right="-1" w:hanging="10"/>
      </w:pPr>
      <w:bookmarkStart w:id="21" w:name="_Toc130917367"/>
      <w:r>
        <w:t>Перечень основной и дополнительной учебной литературы, необходимой для освоения дисциплины</w:t>
      </w:r>
      <w:bookmarkEnd w:id="21"/>
      <w:r>
        <w:t xml:space="preserve"> </w:t>
      </w:r>
    </w:p>
    <w:p w14:paraId="1FCB9941" w14:textId="77777777" w:rsidR="00167C92" w:rsidRDefault="00180C95">
      <w:pPr>
        <w:spacing w:after="178" w:line="264" w:lineRule="auto"/>
        <w:ind w:left="0" w:right="-1" w:firstLine="426"/>
      </w:pPr>
      <w:r>
        <w:rPr>
          <w:b/>
        </w:rPr>
        <w:t xml:space="preserve">Нормативно-правовые акты.  </w:t>
      </w:r>
    </w:p>
    <w:p w14:paraId="60C324CF" w14:textId="77777777" w:rsidR="00167C92" w:rsidRDefault="00180C95">
      <w:pPr>
        <w:numPr>
          <w:ilvl w:val="0"/>
          <w:numId w:val="2"/>
        </w:numPr>
        <w:spacing w:after="120" w:line="240" w:lineRule="auto"/>
        <w:ind w:left="0" w:right="-1" w:firstLine="426"/>
        <w:jc w:val="left"/>
      </w:pPr>
      <w:r>
        <w:t>Гражданский кодекс Российской Федерации (часть первая) от 30.11.1994 № 51-ФЗ (ред. от 03.08.2018) // Собрание законодательства РФ. -05.12.1994. - № 32. - ст. 3301.</w:t>
      </w:r>
    </w:p>
    <w:p w14:paraId="3967FD01" w14:textId="77777777" w:rsidR="00167C92" w:rsidRDefault="00180C95">
      <w:pPr>
        <w:numPr>
          <w:ilvl w:val="0"/>
          <w:numId w:val="2"/>
        </w:numPr>
        <w:spacing w:after="120" w:line="240" w:lineRule="auto"/>
        <w:ind w:left="0" w:right="-1" w:firstLine="426"/>
        <w:jc w:val="left"/>
      </w:pPr>
      <w:r>
        <w:t xml:space="preserve">Налоговый кодекс Российской Федерации (часть первая) от 31.07.1998 № 146-ФЗ (ред. от 27.11.2018) // Собрание законодательства РФ. - № 31. - 03.08.1998. - ст. 3824. </w:t>
      </w:r>
    </w:p>
    <w:p w14:paraId="6561E71A" w14:textId="77777777" w:rsidR="00167C92" w:rsidRDefault="00180C95">
      <w:pPr>
        <w:numPr>
          <w:ilvl w:val="0"/>
          <w:numId w:val="3"/>
        </w:numPr>
        <w:spacing w:after="120" w:line="240" w:lineRule="auto"/>
        <w:ind w:left="0" w:right="-1" w:firstLine="426"/>
      </w:pPr>
      <w:r>
        <w:lastRenderedPageBreak/>
        <w:t>Федеральный закон от 10.12.2003 N 173-ФЗ "О валютном регулировании и валютном контроле"</w:t>
      </w:r>
    </w:p>
    <w:p w14:paraId="77EBC52E" w14:textId="77777777" w:rsidR="00167C92" w:rsidRDefault="00180C95">
      <w:pPr>
        <w:numPr>
          <w:ilvl w:val="0"/>
          <w:numId w:val="3"/>
        </w:numPr>
        <w:spacing w:after="120" w:line="240" w:lineRule="auto"/>
        <w:ind w:left="0" w:right="-1" w:firstLine="426"/>
      </w:pPr>
      <w:r>
        <w:t>Конвенция УНИДРУА о международном факторинге (Оттава,28 мая 1988 г.)</w:t>
      </w:r>
    </w:p>
    <w:p w14:paraId="2AF875C4" w14:textId="77777777" w:rsidR="00167C92" w:rsidRDefault="00180C95">
      <w:pPr>
        <w:spacing w:after="177" w:line="264" w:lineRule="auto"/>
        <w:ind w:left="0" w:right="-1" w:firstLine="426"/>
      </w:pPr>
      <w:r>
        <w:rPr>
          <w:b/>
        </w:rPr>
        <w:t xml:space="preserve">Основная литература: </w:t>
      </w:r>
    </w:p>
    <w:p w14:paraId="18CAA404" w14:textId="77777777" w:rsidR="00167C92" w:rsidRDefault="00180C95">
      <w:pPr>
        <w:spacing w:after="0" w:line="240" w:lineRule="auto"/>
        <w:ind w:left="0" w:right="-1" w:firstLine="426"/>
      </w:pPr>
      <w:r>
        <w:t>5. Глориозов, А. Г.  Внешнеторговое финансирование и гарантийный бизнес : практическое пособие / А. Г. Глориозов, Д. М. Михайлов. — 3-е изд., перераб. и доп. — Москва : Издательство Юрайт, 2023. — 905 с. — (Профессиональная практика). —  Образовательная платформа Юрайт [сайт]. — URL: https://urait.ru/bcode/510445 (дата обращения: 26.04.2023). — Текст : электронный.</w:t>
      </w:r>
    </w:p>
    <w:p w14:paraId="3102EFB1" w14:textId="77777777" w:rsidR="00167C92" w:rsidRDefault="00180C95">
      <w:pPr>
        <w:spacing w:after="0" w:line="240" w:lineRule="auto"/>
        <w:ind w:left="0" w:right="-1" w:firstLine="426"/>
      </w:pPr>
      <w:r>
        <w:t>6.  Покаместов, И. Е. Факторинг : учебное пособие / И.Е. Покаместов, М.В. Леднев. — 2-е изд., испр. и доп. — Москва : ИНФРА-М, 2023. — 132 с. + Доп. материалы [Электронный ресурс]. — (Высшее образование: Бакалавриат). — DOI 10.12737/1058317. - ЭБС ZNANIUM.com. - URL: https://znanium.com/catalog/product/1893763 (дата обращения: 26.04.2023). – Текст : электронный.</w:t>
      </w:r>
    </w:p>
    <w:p w14:paraId="58B222A8" w14:textId="77777777" w:rsidR="00167C92" w:rsidRDefault="00167C92">
      <w:pPr>
        <w:spacing w:after="337" w:line="264" w:lineRule="auto"/>
        <w:ind w:left="0" w:right="-1" w:firstLine="0"/>
      </w:pPr>
    </w:p>
    <w:p w14:paraId="44E85A34" w14:textId="77777777" w:rsidR="00167C92" w:rsidRDefault="00180C95">
      <w:pPr>
        <w:spacing w:after="337" w:line="264" w:lineRule="auto"/>
        <w:ind w:left="0" w:right="-1" w:firstLine="426"/>
      </w:pPr>
      <w:r>
        <w:rPr>
          <w:b/>
        </w:rPr>
        <w:t xml:space="preserve">Дополнительная литература: </w:t>
      </w:r>
    </w:p>
    <w:p w14:paraId="20D94832" w14:textId="77777777" w:rsidR="00167C92" w:rsidRDefault="00180C95">
      <w:pPr>
        <w:spacing w:after="120" w:line="240" w:lineRule="auto"/>
        <w:ind w:left="0" w:right="-1" w:firstLine="426"/>
      </w:pPr>
      <w:r>
        <w:t>7. Финансовый менеджмент: проблемы и решения в 2 ч. Часть 1 : учебник для вузов / А. З. Бобылева [и др.] ; под редакцией А. З. Бобылевой. — 4-е изд., перераб. и доп. — Москва : Издательство Юрайт, 2023. — 508 с. — (Высшее образование). — Образовательная платформа Юрайт [сайт]. — URL: https://urait.ru/bcode/512841 (дата обращения: 22.04.2023). — Текст : электронный.</w:t>
      </w:r>
    </w:p>
    <w:p w14:paraId="4AB36EB2" w14:textId="3D8AAF3F" w:rsidR="00167C92" w:rsidRDefault="00DB684D" w:rsidP="00DB684D">
      <w:pPr>
        <w:pStyle w:val="1"/>
        <w:numPr>
          <w:ilvl w:val="0"/>
          <w:numId w:val="0"/>
        </w:numPr>
        <w:ind w:left="567" w:right="-1" w:hanging="10"/>
      </w:pPr>
      <w:bookmarkStart w:id="22" w:name="_Toc130917368"/>
      <w:r>
        <w:t>9.</w:t>
      </w:r>
      <w:r w:rsidR="00180C95">
        <w:t>Перечень ресурсов информационно-телекоммуникационной сети «Интернет», необходимых для освоения дисциплины</w:t>
      </w:r>
      <w:bookmarkEnd w:id="22"/>
      <w:r w:rsidR="00180C95">
        <w:t xml:space="preserve"> </w:t>
      </w:r>
    </w:p>
    <w:p w14:paraId="60AA75E8" w14:textId="77777777" w:rsidR="00167C92" w:rsidRDefault="00180C95">
      <w:pPr>
        <w:numPr>
          <w:ilvl w:val="2"/>
          <w:numId w:val="4"/>
        </w:numPr>
        <w:spacing w:after="0" w:line="240" w:lineRule="auto"/>
        <w:ind w:left="0" w:right="-1" w:firstLine="426"/>
      </w:pPr>
      <w:r>
        <w:t xml:space="preserve">Официальный сайт Центрального Банка России. — http://www.cbr.ru </w:t>
      </w:r>
    </w:p>
    <w:p w14:paraId="067A3DEB" w14:textId="77777777" w:rsidR="00167C92" w:rsidRDefault="00180C95">
      <w:pPr>
        <w:numPr>
          <w:ilvl w:val="2"/>
          <w:numId w:val="4"/>
        </w:numPr>
        <w:spacing w:after="0" w:line="240" w:lineRule="auto"/>
        <w:ind w:left="0" w:right="-1" w:firstLine="426"/>
      </w:pPr>
      <w:r>
        <w:t xml:space="preserve">Московская биржа - www.moex.ru </w:t>
      </w:r>
    </w:p>
    <w:p w14:paraId="1AA624C9" w14:textId="77777777" w:rsidR="00167C92" w:rsidRDefault="00180C95">
      <w:pPr>
        <w:numPr>
          <w:ilvl w:val="2"/>
          <w:numId w:val="4"/>
        </w:numPr>
        <w:spacing w:after="0" w:line="240" w:lineRule="auto"/>
        <w:ind w:left="0" w:right="-1" w:firstLine="426"/>
      </w:pPr>
      <w:r>
        <w:t>Официальный сайт агентства «Росбизнесконсалтинг» www.rbc.ru.</w:t>
      </w:r>
    </w:p>
    <w:p w14:paraId="72DDE046" w14:textId="77777777" w:rsidR="00167C92" w:rsidRDefault="00180C95">
      <w:pPr>
        <w:numPr>
          <w:ilvl w:val="2"/>
          <w:numId w:val="4"/>
        </w:numPr>
        <w:spacing w:after="0" w:line="240" w:lineRule="auto"/>
        <w:ind w:left="0" w:right="-1" w:firstLine="426"/>
      </w:pPr>
      <w:r>
        <w:t xml:space="preserve">Федеральная служба государственной статистики - www.gks.ru </w:t>
      </w:r>
    </w:p>
    <w:p w14:paraId="44F1D28B" w14:textId="77777777" w:rsidR="00167C92" w:rsidRDefault="00180C95">
      <w:pPr>
        <w:numPr>
          <w:ilvl w:val="2"/>
          <w:numId w:val="4"/>
        </w:numPr>
        <w:spacing w:after="0" w:line="240" w:lineRule="auto"/>
        <w:ind w:left="0" w:right="-1" w:firstLine="426"/>
      </w:pPr>
      <w:r>
        <w:t>Официальный сайт журнала «Финансовый директор» www.fd.ru</w:t>
      </w:r>
    </w:p>
    <w:p w14:paraId="0C26F4BE" w14:textId="77777777" w:rsidR="00167C92" w:rsidRDefault="00180C95">
      <w:pPr>
        <w:numPr>
          <w:ilvl w:val="2"/>
          <w:numId w:val="4"/>
        </w:numPr>
        <w:spacing w:after="0" w:line="240" w:lineRule="auto"/>
        <w:ind w:left="0" w:right="-1" w:firstLine="426"/>
      </w:pPr>
      <w:r>
        <w:t>Официальный сайт журнала «Финансовый менеджмент» www.finman.ru</w:t>
      </w:r>
    </w:p>
    <w:p w14:paraId="4D87D31F" w14:textId="77777777" w:rsidR="00167C92" w:rsidRDefault="00180C95">
      <w:pPr>
        <w:numPr>
          <w:ilvl w:val="2"/>
          <w:numId w:val="4"/>
        </w:numPr>
        <w:spacing w:after="0" w:line="240" w:lineRule="auto"/>
        <w:ind w:left="0" w:right="-1" w:firstLine="426"/>
      </w:pPr>
      <w:r>
        <w:t xml:space="preserve">Интернет-страница </w:t>
      </w:r>
      <w:r>
        <w:tab/>
        <w:t xml:space="preserve">Министерства </w:t>
      </w:r>
      <w:r>
        <w:tab/>
        <w:t xml:space="preserve">Финансов </w:t>
      </w:r>
      <w:r>
        <w:tab/>
        <w:t xml:space="preserve">РФ http://www.minfin.ru/ </w:t>
      </w:r>
    </w:p>
    <w:p w14:paraId="6EBB2BA5" w14:textId="77777777" w:rsidR="00167C92" w:rsidRDefault="00180C95">
      <w:pPr>
        <w:numPr>
          <w:ilvl w:val="2"/>
          <w:numId w:val="4"/>
        </w:numPr>
        <w:spacing w:after="0" w:line="240" w:lineRule="auto"/>
        <w:ind w:left="0" w:right="-1" w:firstLine="426"/>
      </w:pPr>
      <w:r>
        <w:t>Корпоративный менеджмент www.сfin.ru</w:t>
      </w:r>
    </w:p>
    <w:p w14:paraId="1D863B8D" w14:textId="77777777" w:rsidR="00167C92" w:rsidRDefault="00180C95">
      <w:pPr>
        <w:numPr>
          <w:ilvl w:val="2"/>
          <w:numId w:val="4"/>
        </w:numPr>
        <w:spacing w:after="0" w:line="240" w:lineRule="auto"/>
        <w:ind w:left="0" w:right="-1" w:firstLine="426"/>
      </w:pPr>
      <w:r>
        <w:t>Электронная библиотека Финансового университета (ЭБ) http://elib.fa.ru/</w:t>
      </w:r>
    </w:p>
    <w:p w14:paraId="41A74532" w14:textId="77777777" w:rsidR="00167C92" w:rsidRDefault="00180C95">
      <w:pPr>
        <w:numPr>
          <w:ilvl w:val="2"/>
          <w:numId w:val="4"/>
        </w:numPr>
        <w:spacing w:after="0" w:line="240" w:lineRule="auto"/>
        <w:ind w:left="0" w:right="-1" w:firstLine="426"/>
      </w:pPr>
      <w:r>
        <w:t>Интернет-страница BP Portal «Факторинг»  http://www.bportal.com.ua/ru/services/factoring.html</w:t>
      </w:r>
    </w:p>
    <w:p w14:paraId="4916791D" w14:textId="77777777" w:rsidR="00167C92" w:rsidRDefault="00180C95">
      <w:pPr>
        <w:numPr>
          <w:ilvl w:val="2"/>
          <w:numId w:val="4"/>
        </w:numPr>
        <w:spacing w:after="0" w:line="240" w:lineRule="auto"/>
        <w:ind w:left="0" w:right="-1" w:firstLine="426"/>
      </w:pPr>
      <w:r>
        <w:t>Официальный сайт FCI,</w:t>
      </w:r>
      <w:r>
        <w:tab/>
        <w:t>http://www.factors-chain.com</w:t>
      </w:r>
    </w:p>
    <w:p w14:paraId="7E31213A" w14:textId="77777777" w:rsidR="00167C92" w:rsidRDefault="00180C95">
      <w:pPr>
        <w:numPr>
          <w:ilvl w:val="2"/>
          <w:numId w:val="4"/>
        </w:numPr>
        <w:spacing w:after="0" w:line="240" w:lineRule="auto"/>
        <w:ind w:left="0" w:right="-1" w:firstLine="426"/>
      </w:pPr>
      <w:r>
        <w:t xml:space="preserve">«Эксперт РА» httр://www. advis.ru </w:t>
      </w:r>
    </w:p>
    <w:p w14:paraId="3DD4AA27" w14:textId="77777777" w:rsidR="00167C92" w:rsidRDefault="00180C95">
      <w:pPr>
        <w:numPr>
          <w:ilvl w:val="2"/>
          <w:numId w:val="4"/>
        </w:numPr>
        <w:spacing w:after="0" w:line="240" w:lineRule="auto"/>
        <w:ind w:left="0" w:right="-1" w:firstLine="426"/>
      </w:pPr>
      <w:r>
        <w:t xml:space="preserve">Электронно-библиотечная система BOOK.RU http://www.book.ru </w:t>
      </w:r>
    </w:p>
    <w:p w14:paraId="22906C37" w14:textId="77777777" w:rsidR="00167C92" w:rsidRDefault="00180C95">
      <w:pPr>
        <w:numPr>
          <w:ilvl w:val="2"/>
          <w:numId w:val="4"/>
        </w:numPr>
        <w:spacing w:after="0" w:line="240" w:lineRule="auto"/>
        <w:ind w:left="0" w:right="-1" w:firstLine="426"/>
        <w:jc w:val="left"/>
      </w:pPr>
      <w:bookmarkStart w:id="23" w:name="_Hlk131660585"/>
      <w:r>
        <w:t xml:space="preserve">Электронно-библиотечная система Znanium </w:t>
      </w:r>
      <w:hyperlink r:id="rId7">
        <w:r>
          <w:t>http://www.znanium.com</w:t>
        </w:r>
      </w:hyperlink>
      <w:bookmarkEnd w:id="23"/>
    </w:p>
    <w:p w14:paraId="19944FDA" w14:textId="77777777" w:rsidR="00167C92" w:rsidRDefault="00180C95">
      <w:pPr>
        <w:numPr>
          <w:ilvl w:val="2"/>
          <w:numId w:val="4"/>
        </w:numPr>
        <w:spacing w:after="0" w:line="240" w:lineRule="auto"/>
        <w:ind w:left="0" w:right="-1" w:firstLine="426"/>
        <w:jc w:val="left"/>
      </w:pPr>
      <w:r>
        <w:lastRenderedPageBreak/>
        <w:t xml:space="preserve">Образовательная платформа Юрайт </w:t>
      </w:r>
      <w:hyperlink r:id="rId8">
        <w:r>
          <w:t>https://urait.ru/</w:t>
        </w:r>
      </w:hyperlink>
    </w:p>
    <w:p w14:paraId="69C817D0" w14:textId="77777777" w:rsidR="00167C92" w:rsidRDefault="00180C95">
      <w:pPr>
        <w:numPr>
          <w:ilvl w:val="2"/>
          <w:numId w:val="4"/>
        </w:numPr>
        <w:spacing w:after="0" w:line="240" w:lineRule="auto"/>
        <w:ind w:left="0" w:right="-1" w:firstLine="426"/>
        <w:jc w:val="left"/>
      </w:pPr>
      <w:r>
        <w:t>Электронная библиотека Финансового университета (ЭБ) http://elib.fa.ru/</w:t>
      </w:r>
    </w:p>
    <w:p w14:paraId="3C467A8D" w14:textId="77777777" w:rsidR="00167C92" w:rsidRDefault="00180C95">
      <w:pPr>
        <w:spacing w:after="131" w:line="264" w:lineRule="auto"/>
        <w:ind w:left="0" w:right="-1" w:firstLine="426"/>
        <w:jc w:val="left"/>
      </w:pPr>
      <w:r>
        <w:t xml:space="preserve"> </w:t>
      </w:r>
    </w:p>
    <w:p w14:paraId="76D853F4" w14:textId="24F0DBBB" w:rsidR="00167C92" w:rsidRDefault="00DB684D" w:rsidP="00DB684D">
      <w:pPr>
        <w:pStyle w:val="1"/>
        <w:numPr>
          <w:ilvl w:val="0"/>
          <w:numId w:val="0"/>
        </w:numPr>
        <w:ind w:left="567" w:right="-1" w:hanging="10"/>
        <w:jc w:val="left"/>
      </w:pPr>
      <w:bookmarkStart w:id="24" w:name="_Toc130917369"/>
      <w:r>
        <w:t>10.</w:t>
      </w:r>
      <w:r w:rsidR="00180C95">
        <w:t>Методические указания для обучающихся по освоению дисциплины</w:t>
      </w:r>
      <w:bookmarkEnd w:id="24"/>
    </w:p>
    <w:p w14:paraId="6419A496" w14:textId="77777777" w:rsidR="00167C92" w:rsidRDefault="00180C95" w:rsidP="00180C95">
      <w:pPr>
        <w:spacing w:after="199"/>
        <w:ind w:left="0" w:right="-1" w:firstLine="426"/>
        <w:jc w:val="left"/>
      </w:pPr>
      <w:r>
        <w:t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Финуниверситета от 11.05.2021 г. № 1040 (см. сайт Финансового Университета: на главной странице раздел «Наш университет»; далее «Единая правовая база Финуниверситета»).</w:t>
      </w:r>
    </w:p>
    <w:p w14:paraId="46CBEC87" w14:textId="744D89AF" w:rsidR="00167C92" w:rsidRDefault="00DB684D" w:rsidP="00DB684D">
      <w:pPr>
        <w:pStyle w:val="1"/>
        <w:numPr>
          <w:ilvl w:val="0"/>
          <w:numId w:val="0"/>
        </w:numPr>
        <w:ind w:left="567" w:right="-1" w:hanging="10"/>
        <w:jc w:val="left"/>
      </w:pPr>
      <w:bookmarkStart w:id="25" w:name="_Toc130917370"/>
      <w:r>
        <w:t>11.</w:t>
      </w:r>
      <w:r w:rsidR="00180C95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5"/>
    </w:p>
    <w:p w14:paraId="183DCF50" w14:textId="36116AF7" w:rsidR="00167C92" w:rsidRDefault="00180C95" w:rsidP="00180C95">
      <w:pPr>
        <w:pStyle w:val="2"/>
        <w:numPr>
          <w:ilvl w:val="1"/>
          <w:numId w:val="24"/>
        </w:numPr>
        <w:ind w:right="-1"/>
        <w:jc w:val="left"/>
      </w:pPr>
      <w:bookmarkStart w:id="26" w:name="_Toc130917371"/>
      <w:r>
        <w:t>Комплект лицензионного программного обеспечения:</w:t>
      </w:r>
      <w:bookmarkEnd w:id="26"/>
    </w:p>
    <w:p w14:paraId="1646E27E" w14:textId="77777777" w:rsidR="00167C92" w:rsidRDefault="00180C95" w:rsidP="00180C95">
      <w:pPr>
        <w:numPr>
          <w:ilvl w:val="3"/>
          <w:numId w:val="5"/>
        </w:numPr>
        <w:spacing w:after="163"/>
        <w:ind w:left="720" w:right="-1" w:hanging="360"/>
        <w:jc w:val="left"/>
      </w:pPr>
      <w:r>
        <w:t>Windows, Microsoft Office</w:t>
      </w:r>
    </w:p>
    <w:p w14:paraId="386BB89E" w14:textId="77777777" w:rsidR="00167C92" w:rsidRDefault="00180C95" w:rsidP="00180C95">
      <w:pPr>
        <w:numPr>
          <w:ilvl w:val="3"/>
          <w:numId w:val="5"/>
        </w:numPr>
        <w:spacing w:after="145"/>
        <w:ind w:left="720" w:right="-1" w:hanging="360"/>
        <w:jc w:val="left"/>
      </w:pPr>
      <w:r>
        <w:t>Антивирус Kaspersky</w:t>
      </w:r>
    </w:p>
    <w:p w14:paraId="17964BC2" w14:textId="55415D52" w:rsidR="00167C92" w:rsidRDefault="00180C95" w:rsidP="00180C95">
      <w:pPr>
        <w:pStyle w:val="2"/>
        <w:numPr>
          <w:ilvl w:val="1"/>
          <w:numId w:val="24"/>
        </w:numPr>
        <w:jc w:val="left"/>
      </w:pPr>
      <w:bookmarkStart w:id="27" w:name="_Toc130917372"/>
      <w:r>
        <w:t>Современные профессиональные базы данных и информационные справочные системы</w:t>
      </w:r>
      <w:bookmarkEnd w:id="27"/>
    </w:p>
    <w:p w14:paraId="7BE51A74" w14:textId="77777777" w:rsidR="00167C92" w:rsidRDefault="00180C95" w:rsidP="00180C95">
      <w:pPr>
        <w:numPr>
          <w:ilvl w:val="3"/>
          <w:numId w:val="6"/>
        </w:numPr>
        <w:spacing w:after="198"/>
        <w:ind w:left="720" w:right="140" w:hanging="360"/>
        <w:jc w:val="left"/>
      </w:pPr>
      <w:r>
        <w:t>Информационно-правовая система «Консультант Плюс» - www.consultant.ru</w:t>
      </w:r>
    </w:p>
    <w:p w14:paraId="1F34D133" w14:textId="77777777" w:rsidR="00167C92" w:rsidRDefault="00180C95" w:rsidP="00180C95">
      <w:pPr>
        <w:numPr>
          <w:ilvl w:val="3"/>
          <w:numId w:val="6"/>
        </w:numPr>
        <w:spacing w:after="198"/>
        <w:ind w:left="720" w:right="140" w:hanging="360"/>
        <w:jc w:val="left"/>
      </w:pPr>
      <w:r>
        <w:t>Информационно-правовая система «Гарант» - http://www.garant.ru/</w:t>
      </w:r>
    </w:p>
    <w:p w14:paraId="484A4B26" w14:textId="77777777" w:rsidR="00167C92" w:rsidRDefault="00180C95" w:rsidP="00180C95">
      <w:pPr>
        <w:numPr>
          <w:ilvl w:val="3"/>
          <w:numId w:val="6"/>
        </w:numPr>
        <w:spacing w:after="198"/>
        <w:ind w:left="720" w:right="140" w:hanging="360"/>
        <w:jc w:val="left"/>
      </w:pPr>
      <w:r>
        <w:t>Система профессионального анализа рынка и компаний СПАРК - http://www.spark-interfax.ru/</w:t>
      </w:r>
    </w:p>
    <w:p w14:paraId="6531BE6E" w14:textId="47A5F997" w:rsidR="00167C92" w:rsidRDefault="00180C95" w:rsidP="00180C95">
      <w:pPr>
        <w:numPr>
          <w:ilvl w:val="3"/>
          <w:numId w:val="6"/>
        </w:numPr>
        <w:spacing w:after="150"/>
        <w:ind w:left="720" w:right="140" w:hanging="360"/>
        <w:jc w:val="left"/>
      </w:pPr>
      <w:r>
        <w:t xml:space="preserve">Система </w:t>
      </w:r>
      <w:r>
        <w:tab/>
        <w:t xml:space="preserve">комплексного </w:t>
      </w:r>
      <w:r>
        <w:tab/>
        <w:t xml:space="preserve">раскрытия </w:t>
      </w:r>
      <w:r>
        <w:tab/>
        <w:t>информации «СКРИН» - http://www.skrin.ru/</w:t>
      </w:r>
    </w:p>
    <w:p w14:paraId="406362B2" w14:textId="4564F7C9" w:rsidR="00167C92" w:rsidRDefault="00180C95" w:rsidP="00180C95">
      <w:pPr>
        <w:numPr>
          <w:ilvl w:val="3"/>
          <w:numId w:val="6"/>
        </w:numPr>
        <w:spacing w:after="198"/>
        <w:ind w:left="720" w:right="140" w:hanging="360"/>
        <w:jc w:val="left"/>
      </w:pPr>
      <w:r>
        <w:t xml:space="preserve">Электронно-библиотечная </w:t>
      </w:r>
      <w:r>
        <w:tab/>
        <w:t xml:space="preserve">система </w:t>
      </w:r>
      <w:r>
        <w:tab/>
        <w:t>издательства «ЮРАЙТ» - https://www.biblio-online.ru/</w:t>
      </w:r>
    </w:p>
    <w:p w14:paraId="3FCE0D3F" w14:textId="77777777" w:rsidR="00167C92" w:rsidRDefault="00180C95" w:rsidP="00180C95">
      <w:pPr>
        <w:numPr>
          <w:ilvl w:val="3"/>
          <w:numId w:val="6"/>
        </w:numPr>
        <w:spacing w:after="187" w:line="264" w:lineRule="auto"/>
        <w:ind w:left="720" w:right="140" w:hanging="360"/>
        <w:jc w:val="left"/>
      </w:pPr>
      <w:r>
        <w:t>Научная электронная библиотека eLibrary - http://elibrary.ru</w:t>
      </w:r>
    </w:p>
    <w:p w14:paraId="2D3A0143" w14:textId="77777777" w:rsidR="00167C92" w:rsidRDefault="00180C95" w:rsidP="00180C95">
      <w:pPr>
        <w:numPr>
          <w:ilvl w:val="3"/>
          <w:numId w:val="6"/>
        </w:numPr>
        <w:spacing w:after="187" w:line="264" w:lineRule="auto"/>
        <w:ind w:left="720" w:right="140" w:hanging="360"/>
        <w:jc w:val="left"/>
      </w:pPr>
      <w:r>
        <w:t>Официальный сайт РосБизнесКонсалтинг - http://www.rbk.ru</w:t>
      </w:r>
    </w:p>
    <w:p w14:paraId="254F2203" w14:textId="0706AC9E" w:rsidR="00167C92" w:rsidRDefault="00180C95" w:rsidP="00DB684D">
      <w:pPr>
        <w:pStyle w:val="2"/>
        <w:numPr>
          <w:ilvl w:val="1"/>
          <w:numId w:val="24"/>
        </w:numPr>
        <w:ind w:right="140"/>
        <w:jc w:val="left"/>
      </w:pPr>
      <w:bookmarkStart w:id="28" w:name="_Toc130917373"/>
      <w:r>
        <w:t>Сертифицированные программные и аппаратные средства защиты информации</w:t>
      </w:r>
      <w:bookmarkEnd w:id="28"/>
    </w:p>
    <w:p w14:paraId="67D8892E" w14:textId="77777777" w:rsidR="00167C92" w:rsidRDefault="00180C95" w:rsidP="00180C95">
      <w:pPr>
        <w:spacing w:after="229"/>
        <w:ind w:left="720" w:right="140" w:hanging="360"/>
        <w:jc w:val="left"/>
      </w:pPr>
      <w:r>
        <w:lastRenderedPageBreak/>
        <w:t>Сертифицированные программные и аппаратные средства защиты информации не используются.</w:t>
      </w:r>
    </w:p>
    <w:p w14:paraId="79139D79" w14:textId="460F1814" w:rsidR="00167C92" w:rsidRDefault="00DB684D" w:rsidP="00DB684D">
      <w:pPr>
        <w:pStyle w:val="1"/>
        <w:numPr>
          <w:ilvl w:val="0"/>
          <w:numId w:val="0"/>
        </w:numPr>
        <w:ind w:left="600" w:right="140"/>
        <w:jc w:val="left"/>
      </w:pPr>
      <w:bookmarkStart w:id="29" w:name="_Toc130917374"/>
      <w:r>
        <w:t xml:space="preserve"> 12.  </w:t>
      </w:r>
      <w:r w:rsidR="00180C95">
        <w:t>Описание материально-технической базы, необходимой для осуществления образовательного процесса по дисциплине</w:t>
      </w:r>
      <w:bookmarkEnd w:id="29"/>
    </w:p>
    <w:p w14:paraId="008D1D27" w14:textId="5850CFF9" w:rsidR="00167C92" w:rsidRDefault="00180C95" w:rsidP="00180C95">
      <w:pPr>
        <w:spacing w:line="348" w:lineRule="auto"/>
        <w:ind w:left="720" w:right="140" w:hanging="360"/>
        <w:jc w:val="left"/>
      </w:pPr>
      <w:r>
        <w:t>Материально-техническая база, которой располагает Финансовый университет: аудиторный фонд, компьютерные классы и др.; ПК, информационные базы данных; интернет, финансовые калькуляторы, справочники, профессиональные программные продукты.</w:t>
      </w:r>
    </w:p>
    <w:sectPr w:rsidR="00167C92">
      <w:footerReference w:type="default" r:id="rId9"/>
      <w:footerReference w:type="first" r:id="rId10"/>
      <w:pgSz w:w="11906" w:h="16838"/>
      <w:pgMar w:top="1134" w:right="567" w:bottom="1134" w:left="1134" w:header="0" w:footer="720" w:gutter="0"/>
      <w:pgNumType w:start="1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7963C7" w14:textId="77777777" w:rsidR="00CB0C8D" w:rsidRDefault="00CB0C8D">
      <w:pPr>
        <w:spacing w:after="0" w:line="240" w:lineRule="auto"/>
      </w:pPr>
      <w:r>
        <w:separator/>
      </w:r>
    </w:p>
  </w:endnote>
  <w:endnote w:type="continuationSeparator" w:id="0">
    <w:p w14:paraId="6897A284" w14:textId="77777777" w:rsidR="00CB0C8D" w:rsidRDefault="00CB0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XO Thames">
    <w:altName w:val="Cambria"/>
    <w:charset w:val="01"/>
    <w:family w:val="roman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oto Sans Devanagari">
    <w:altName w:val="Cambria"/>
    <w:panose1 w:val="00000000000000000000"/>
    <w:charset w:val="00"/>
    <w:family w:val="roman"/>
    <w:notTrueType/>
    <w:pitch w:val="default"/>
  </w:font>
  <w:font w:name="MS ??"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B8603" w14:textId="57B73400" w:rsidR="0070538E" w:rsidRDefault="0070538E">
    <w:pPr>
      <w:spacing w:after="0" w:line="264" w:lineRule="auto"/>
      <w:ind w:left="0" w:right="1133" w:firstLine="0"/>
      <w:jc w:val="center"/>
    </w:pPr>
    <w:r>
      <w:fldChar w:fldCharType="begin"/>
    </w:r>
    <w:r>
      <w:instrText xml:space="preserve"> PAGE </w:instrText>
    </w:r>
    <w:r>
      <w:fldChar w:fldCharType="separate"/>
    </w:r>
    <w:r w:rsidR="004A3E3F">
      <w:rPr>
        <w:noProof/>
      </w:rPr>
      <w:t>21</w:t>
    </w:r>
    <w:r>
      <w:fldChar w:fldCharType="end"/>
    </w:r>
    <w:r>
      <w:rPr>
        <w:sz w:val="24"/>
      </w:rPr>
      <w:t xml:space="preserve"> </w:t>
    </w:r>
  </w:p>
  <w:p w14:paraId="2940F490" w14:textId="77777777" w:rsidR="0070538E" w:rsidRDefault="0070538E">
    <w:pPr>
      <w:spacing w:after="0" w:line="264" w:lineRule="auto"/>
      <w:ind w:left="0" w:right="0" w:firstLine="0"/>
      <w:jc w:val="left"/>
    </w:pP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4C1F08" w14:textId="77777777" w:rsidR="0070538E" w:rsidRDefault="0070538E">
    <w:pPr>
      <w:spacing w:after="160" w:line="264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DAE218" w14:textId="77777777" w:rsidR="00CB0C8D" w:rsidRDefault="00CB0C8D">
      <w:pPr>
        <w:spacing w:after="0" w:line="240" w:lineRule="auto"/>
      </w:pPr>
      <w:r>
        <w:separator/>
      </w:r>
    </w:p>
  </w:footnote>
  <w:footnote w:type="continuationSeparator" w:id="0">
    <w:p w14:paraId="3C0B0F26" w14:textId="77777777" w:rsidR="00CB0C8D" w:rsidRDefault="00CB0C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B7943"/>
    <w:multiLevelType w:val="multilevel"/>
    <w:tmpl w:val="B364B114"/>
    <w:lvl w:ilvl="0">
      <w:start w:val="3"/>
      <w:numFmt w:val="decimal"/>
      <w:lvlText w:val="%1."/>
      <w:lvlJc w:val="left"/>
      <w:pPr>
        <w:tabs>
          <w:tab w:val="num" w:pos="0"/>
        </w:tabs>
        <w:ind w:left="284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8"/>
        <w:u w:val="none" w:color="000000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090" w:firstLine="0"/>
      </w:pPr>
      <w:rPr>
        <w:rFonts w:ascii="Times New Roman" w:hAnsi="Times New Roman"/>
        <w:b/>
        <w:i w:val="0"/>
        <w:strike w:val="0"/>
        <w:dstrike w:val="0"/>
        <w:color w:val="000000"/>
        <w:sz w:val="28"/>
        <w:u w:val="none" w:color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788" w:firstLine="0"/>
      </w:pPr>
      <w:rPr>
        <w:rFonts w:ascii="Times New Roman" w:hAnsi="Times New Roman"/>
        <w:b/>
        <w:i w:val="0"/>
        <w:strike w:val="0"/>
        <w:dstrike w:val="0"/>
        <w:color w:val="000000"/>
        <w:sz w:val="28"/>
        <w:u w:val="none" w:color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08" w:firstLine="0"/>
      </w:pPr>
      <w:rPr>
        <w:rFonts w:ascii="Times New Roman" w:hAnsi="Times New Roman"/>
        <w:b/>
        <w:i w:val="0"/>
        <w:strike w:val="0"/>
        <w:dstrike w:val="0"/>
        <w:color w:val="000000"/>
        <w:sz w:val="28"/>
        <w:u w:val="none" w:color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28" w:firstLine="0"/>
      </w:pPr>
      <w:rPr>
        <w:rFonts w:ascii="Times New Roman" w:hAnsi="Times New Roman"/>
        <w:b/>
        <w:i w:val="0"/>
        <w:strike w:val="0"/>
        <w:dstrike w:val="0"/>
        <w:color w:val="000000"/>
        <w:sz w:val="28"/>
        <w:u w:val="none" w:color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48" w:firstLine="0"/>
      </w:pPr>
      <w:rPr>
        <w:rFonts w:ascii="Times New Roman" w:hAnsi="Times New Roman"/>
        <w:b/>
        <w:i w:val="0"/>
        <w:strike w:val="0"/>
        <w:dstrike w:val="0"/>
        <w:color w:val="000000"/>
        <w:sz w:val="28"/>
        <w:u w:val="none" w:color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68" w:firstLine="0"/>
      </w:pPr>
      <w:rPr>
        <w:rFonts w:ascii="Times New Roman" w:hAnsi="Times New Roman"/>
        <w:b/>
        <w:i w:val="0"/>
        <w:strike w:val="0"/>
        <w:dstrike w:val="0"/>
        <w:color w:val="000000"/>
        <w:sz w:val="28"/>
        <w:u w:val="none" w:color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388" w:firstLine="0"/>
      </w:pPr>
      <w:rPr>
        <w:rFonts w:ascii="Times New Roman" w:hAnsi="Times New Roman"/>
        <w:b/>
        <w:i w:val="0"/>
        <w:strike w:val="0"/>
        <w:dstrike w:val="0"/>
        <w:color w:val="000000"/>
        <w:sz w:val="28"/>
        <w:u w:val="none" w:color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08" w:firstLine="0"/>
      </w:pPr>
      <w:rPr>
        <w:rFonts w:ascii="Times New Roman" w:hAnsi="Times New Roman"/>
        <w:b/>
        <w:i w:val="0"/>
        <w:strike w:val="0"/>
        <w:dstrike w:val="0"/>
        <w:color w:val="000000"/>
        <w:sz w:val="28"/>
        <w:u w:val="none" w:color="000000"/>
      </w:rPr>
    </w:lvl>
  </w:abstractNum>
  <w:abstractNum w:abstractNumId="1" w15:restartNumberingAfterBreak="0">
    <w:nsid w:val="0559491C"/>
    <w:multiLevelType w:val="multilevel"/>
    <w:tmpl w:val="F3081434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AA17393"/>
    <w:multiLevelType w:val="multilevel"/>
    <w:tmpl w:val="270C7A98"/>
    <w:lvl w:ilvl="0">
      <w:start w:val="1"/>
      <w:numFmt w:val="decimal"/>
      <w:lvlText w:val="%1."/>
      <w:lvlJc w:val="left"/>
      <w:pPr>
        <w:tabs>
          <w:tab w:val="num" w:pos="0"/>
        </w:tabs>
        <w:ind w:left="127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37" w:hanging="180"/>
      </w:pPr>
    </w:lvl>
  </w:abstractNum>
  <w:abstractNum w:abstractNumId="3" w15:restartNumberingAfterBreak="0">
    <w:nsid w:val="13CA6B1A"/>
    <w:multiLevelType w:val="multilevel"/>
    <w:tmpl w:val="3328DD1C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8"/>
        <w:u w:val="none" w:color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44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8"/>
        <w:u w:val="none" w:color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16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8"/>
        <w:u w:val="none" w:color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88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8"/>
        <w:u w:val="none" w:color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60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8"/>
        <w:u w:val="none" w:color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32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8"/>
        <w:u w:val="none" w:color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04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8"/>
        <w:u w:val="none" w:color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76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8"/>
        <w:u w:val="none" w:color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8"/>
        <w:u w:val="none" w:color="000000"/>
      </w:rPr>
    </w:lvl>
  </w:abstractNum>
  <w:abstractNum w:abstractNumId="4" w15:restartNumberingAfterBreak="0">
    <w:nsid w:val="183F6B76"/>
    <w:multiLevelType w:val="multilevel"/>
    <w:tmpl w:val="D9D087D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FE42D00"/>
    <w:multiLevelType w:val="multilevel"/>
    <w:tmpl w:val="48207A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440762A"/>
    <w:multiLevelType w:val="multilevel"/>
    <w:tmpl w:val="DAE2943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6C22D62"/>
    <w:multiLevelType w:val="multilevel"/>
    <w:tmpl w:val="74DA3BC4"/>
    <w:lvl w:ilvl="0">
      <w:start w:val="7"/>
      <w:numFmt w:val="decimal"/>
      <w:lvlText w:val="%1."/>
      <w:lvlJc w:val="left"/>
      <w:pPr>
        <w:tabs>
          <w:tab w:val="num" w:pos="1711"/>
        </w:tabs>
        <w:ind w:left="1711" w:firstLine="0"/>
      </w:pPr>
      <w:rPr>
        <w:rFonts w:ascii="Times New Roman" w:hAnsi="Times New Roman"/>
        <w:b/>
        <w:i w:val="0"/>
        <w:strike w:val="0"/>
        <w:dstrike w:val="0"/>
        <w:color w:val="000000"/>
        <w:sz w:val="28"/>
        <w:u w:val="none" w:color="000000"/>
      </w:rPr>
    </w:lvl>
    <w:lvl w:ilvl="1">
      <w:start w:val="1"/>
      <w:numFmt w:val="decimal"/>
      <w:lvlText w:val="%2."/>
      <w:lvlJc w:val="left"/>
      <w:pPr>
        <w:tabs>
          <w:tab w:val="num" w:pos="1711"/>
        </w:tabs>
        <w:ind w:left="3209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8"/>
        <w:u w:val="none" w:color="000000"/>
      </w:rPr>
    </w:lvl>
    <w:lvl w:ilvl="2">
      <w:start w:val="1"/>
      <w:numFmt w:val="lowerRoman"/>
      <w:lvlText w:val="%3"/>
      <w:lvlJc w:val="left"/>
      <w:pPr>
        <w:tabs>
          <w:tab w:val="num" w:pos="1711"/>
        </w:tabs>
        <w:ind w:left="3366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8"/>
        <w:u w:val="none" w:color="000000"/>
      </w:rPr>
    </w:lvl>
    <w:lvl w:ilvl="3">
      <w:start w:val="1"/>
      <w:numFmt w:val="decimal"/>
      <w:lvlText w:val="%4"/>
      <w:lvlJc w:val="left"/>
      <w:pPr>
        <w:tabs>
          <w:tab w:val="num" w:pos="1711"/>
        </w:tabs>
        <w:ind w:left="4086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8"/>
        <w:u w:val="none" w:color="000000"/>
      </w:rPr>
    </w:lvl>
    <w:lvl w:ilvl="4">
      <w:start w:val="1"/>
      <w:numFmt w:val="lowerLetter"/>
      <w:lvlText w:val="%5"/>
      <w:lvlJc w:val="left"/>
      <w:pPr>
        <w:tabs>
          <w:tab w:val="num" w:pos="1711"/>
        </w:tabs>
        <w:ind w:left="4806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8"/>
        <w:u w:val="none" w:color="000000"/>
      </w:rPr>
    </w:lvl>
    <w:lvl w:ilvl="5">
      <w:start w:val="1"/>
      <w:numFmt w:val="lowerRoman"/>
      <w:lvlText w:val="%6"/>
      <w:lvlJc w:val="left"/>
      <w:pPr>
        <w:tabs>
          <w:tab w:val="num" w:pos="1711"/>
        </w:tabs>
        <w:ind w:left="5526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8"/>
        <w:u w:val="none" w:color="000000"/>
      </w:rPr>
    </w:lvl>
    <w:lvl w:ilvl="6">
      <w:start w:val="1"/>
      <w:numFmt w:val="decimal"/>
      <w:lvlText w:val="%7"/>
      <w:lvlJc w:val="left"/>
      <w:pPr>
        <w:tabs>
          <w:tab w:val="num" w:pos="1711"/>
        </w:tabs>
        <w:ind w:left="6246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8"/>
        <w:u w:val="none" w:color="000000"/>
      </w:rPr>
    </w:lvl>
    <w:lvl w:ilvl="7">
      <w:start w:val="1"/>
      <w:numFmt w:val="lowerLetter"/>
      <w:lvlText w:val="%8"/>
      <w:lvlJc w:val="left"/>
      <w:pPr>
        <w:tabs>
          <w:tab w:val="num" w:pos="1711"/>
        </w:tabs>
        <w:ind w:left="6966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8"/>
        <w:u w:val="none" w:color="000000"/>
      </w:rPr>
    </w:lvl>
    <w:lvl w:ilvl="8">
      <w:start w:val="1"/>
      <w:numFmt w:val="lowerRoman"/>
      <w:lvlText w:val="%9"/>
      <w:lvlJc w:val="left"/>
      <w:pPr>
        <w:tabs>
          <w:tab w:val="num" w:pos="1711"/>
        </w:tabs>
        <w:ind w:left="7686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8"/>
        <w:u w:val="none" w:color="000000"/>
      </w:rPr>
    </w:lvl>
  </w:abstractNum>
  <w:abstractNum w:abstractNumId="8" w15:restartNumberingAfterBreak="0">
    <w:nsid w:val="2ED96AAD"/>
    <w:multiLevelType w:val="multilevel"/>
    <w:tmpl w:val="8D0231D2"/>
    <w:lvl w:ilvl="0">
      <w:start w:val="1"/>
      <w:numFmt w:val="russianLow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07D62A3"/>
    <w:multiLevelType w:val="multilevel"/>
    <w:tmpl w:val="9E3E628E"/>
    <w:lvl w:ilvl="0">
      <w:start w:val="1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8"/>
        <w:u w:val="none" w:color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596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8"/>
        <w:u w:val="none" w:color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832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8"/>
        <w:u w:val="none" w:color="00000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89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8"/>
        <w:u w:val="none" w:color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1788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8"/>
        <w:u w:val="none" w:color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2508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8"/>
        <w:u w:val="none" w:color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3228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8"/>
        <w:u w:val="none" w:color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3948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8"/>
        <w:u w:val="none" w:color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4668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8"/>
        <w:u w:val="none" w:color="000000"/>
      </w:rPr>
    </w:lvl>
  </w:abstractNum>
  <w:abstractNum w:abstractNumId="10" w15:restartNumberingAfterBreak="0">
    <w:nsid w:val="311407E1"/>
    <w:multiLevelType w:val="multilevel"/>
    <w:tmpl w:val="DEE6A3EC"/>
    <w:lvl w:ilvl="0">
      <w:start w:val="1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8"/>
        <w:u w:val="none" w:color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596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8"/>
        <w:u w:val="none" w:color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832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8"/>
        <w:u w:val="none" w:color="000000"/>
      </w:rPr>
    </w:lvl>
    <w:lvl w:ilvl="3">
      <w:start w:val="1"/>
      <w:numFmt w:val="decimal"/>
      <w:lvlText w:val="%4."/>
      <w:lvlJc w:val="left"/>
      <w:pPr>
        <w:tabs>
          <w:tab w:val="num" w:pos="-1416"/>
        </w:tabs>
        <w:ind w:left="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8"/>
        <w:u w:val="none" w:color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1788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8"/>
        <w:u w:val="none" w:color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2508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8"/>
        <w:u w:val="none" w:color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3228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8"/>
        <w:u w:val="none" w:color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3948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8"/>
        <w:u w:val="none" w:color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4668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8"/>
        <w:u w:val="none" w:color="000000"/>
      </w:rPr>
    </w:lvl>
  </w:abstractNum>
  <w:abstractNum w:abstractNumId="11" w15:restartNumberingAfterBreak="0">
    <w:nsid w:val="40203F0B"/>
    <w:multiLevelType w:val="multilevel"/>
    <w:tmpl w:val="7DA46E18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 w15:restartNumberingAfterBreak="0">
    <w:nsid w:val="40484165"/>
    <w:multiLevelType w:val="multilevel"/>
    <w:tmpl w:val="1E1EDC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40EA1174"/>
    <w:multiLevelType w:val="multilevel"/>
    <w:tmpl w:val="673AB0F8"/>
    <w:lvl w:ilvl="0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410A68D2"/>
    <w:multiLevelType w:val="multilevel"/>
    <w:tmpl w:val="2DBE1C6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44A400D5"/>
    <w:multiLevelType w:val="multilevel"/>
    <w:tmpl w:val="3E40B1C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4CB3347B"/>
    <w:multiLevelType w:val="multilevel"/>
    <w:tmpl w:val="343C4300"/>
    <w:lvl w:ilvl="0">
      <w:start w:val="1"/>
      <w:numFmt w:val="russianLow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EA14751"/>
    <w:multiLevelType w:val="multilevel"/>
    <w:tmpl w:val="7A8E1CC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519A3659"/>
    <w:multiLevelType w:val="multilevel"/>
    <w:tmpl w:val="628C2CA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5E424FED"/>
    <w:multiLevelType w:val="multilevel"/>
    <w:tmpl w:val="03F4F7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5EE25BA3"/>
    <w:multiLevelType w:val="multilevel"/>
    <w:tmpl w:val="88083D68"/>
    <w:lvl w:ilvl="0">
      <w:start w:val="1"/>
      <w:numFmt w:val="russianLow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76E61E55"/>
    <w:multiLevelType w:val="multilevel"/>
    <w:tmpl w:val="BFEA2366"/>
    <w:lvl w:ilvl="0">
      <w:start w:val="1"/>
      <w:numFmt w:val="decimal"/>
      <w:lvlText w:val="%1)"/>
      <w:lvlJc w:val="left"/>
      <w:pPr>
        <w:tabs>
          <w:tab w:val="num" w:pos="0"/>
        </w:tabs>
        <w:ind w:left="35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7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79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1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3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5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7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9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10" w:hanging="180"/>
      </w:pPr>
    </w:lvl>
  </w:abstractNum>
  <w:abstractNum w:abstractNumId="22" w15:restartNumberingAfterBreak="0">
    <w:nsid w:val="7D47595B"/>
    <w:multiLevelType w:val="multilevel"/>
    <w:tmpl w:val="89D07D82"/>
    <w:lvl w:ilvl="0">
      <w:start w:val="1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8"/>
        <w:u w:val="none" w:color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534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8"/>
        <w:u w:val="none" w:color="00000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16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8"/>
        <w:u w:val="none" w:color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428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8"/>
        <w:u w:val="none" w:color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148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8"/>
        <w:u w:val="none" w:color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2868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8"/>
        <w:u w:val="none" w:color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3588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8"/>
        <w:u w:val="none" w:color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4308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8"/>
        <w:u w:val="none" w:color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028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8"/>
        <w:u w:val="none" w:color="000000"/>
      </w:rPr>
    </w:lvl>
  </w:abstractNum>
  <w:abstractNum w:abstractNumId="23" w15:restartNumberingAfterBreak="0">
    <w:nsid w:val="7E61107A"/>
    <w:multiLevelType w:val="multilevel"/>
    <w:tmpl w:val="80B05ED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22"/>
  </w:num>
  <w:num w:numId="5">
    <w:abstractNumId w:val="9"/>
  </w:num>
  <w:num w:numId="6">
    <w:abstractNumId w:val="10"/>
  </w:num>
  <w:num w:numId="7">
    <w:abstractNumId w:val="1"/>
  </w:num>
  <w:num w:numId="8">
    <w:abstractNumId w:val="8"/>
  </w:num>
  <w:num w:numId="9">
    <w:abstractNumId w:val="16"/>
  </w:num>
  <w:num w:numId="10">
    <w:abstractNumId w:val="20"/>
  </w:num>
  <w:num w:numId="11">
    <w:abstractNumId w:val="2"/>
  </w:num>
  <w:num w:numId="12">
    <w:abstractNumId w:val="13"/>
  </w:num>
  <w:num w:numId="13">
    <w:abstractNumId w:val="17"/>
  </w:num>
  <w:num w:numId="14">
    <w:abstractNumId w:val="21"/>
  </w:num>
  <w:num w:numId="15">
    <w:abstractNumId w:val="6"/>
  </w:num>
  <w:num w:numId="16">
    <w:abstractNumId w:val="14"/>
  </w:num>
  <w:num w:numId="17">
    <w:abstractNumId w:val="4"/>
  </w:num>
  <w:num w:numId="18">
    <w:abstractNumId w:val="5"/>
  </w:num>
  <w:num w:numId="19">
    <w:abstractNumId w:val="12"/>
  </w:num>
  <w:num w:numId="20">
    <w:abstractNumId w:val="19"/>
  </w:num>
  <w:num w:numId="21">
    <w:abstractNumId w:val="18"/>
  </w:num>
  <w:num w:numId="22">
    <w:abstractNumId w:val="23"/>
  </w:num>
  <w:num w:numId="23">
    <w:abstractNumId w:val="15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92"/>
    <w:rsid w:val="001111DE"/>
    <w:rsid w:val="00167C92"/>
    <w:rsid w:val="00180C95"/>
    <w:rsid w:val="001D10FB"/>
    <w:rsid w:val="00320B18"/>
    <w:rsid w:val="004A3E3F"/>
    <w:rsid w:val="00544976"/>
    <w:rsid w:val="006228EF"/>
    <w:rsid w:val="00660B74"/>
    <w:rsid w:val="0070538E"/>
    <w:rsid w:val="007C5974"/>
    <w:rsid w:val="00AC0421"/>
    <w:rsid w:val="00CB0C8D"/>
    <w:rsid w:val="00DB684D"/>
    <w:rsid w:val="00E10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58641"/>
  <w15:docId w15:val="{0D014173-FDF5-4FD3-95A1-4EC1093F2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0"/>
    <w:qFormat/>
    <w:pPr>
      <w:spacing w:after="5" w:line="252" w:lineRule="auto"/>
      <w:ind w:left="567" w:right="1552" w:hanging="10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"/>
    <w:link w:val="11"/>
    <w:uiPriority w:val="9"/>
    <w:qFormat/>
    <w:pPr>
      <w:numPr>
        <w:numId w:val="7"/>
      </w:numPr>
      <w:spacing w:before="240" w:after="176" w:line="264" w:lineRule="auto"/>
      <w:ind w:left="567" w:right="1123" w:hanging="10"/>
      <w:contextualSpacing w:val="0"/>
      <w:outlineLvl w:val="0"/>
    </w:pPr>
    <w:rPr>
      <w:b/>
    </w:rPr>
  </w:style>
  <w:style w:type="paragraph" w:styleId="2">
    <w:name w:val="heading 2"/>
    <w:basedOn w:val="1"/>
    <w:next w:val="a"/>
    <w:link w:val="20"/>
    <w:uiPriority w:val="9"/>
    <w:qFormat/>
    <w:pPr>
      <w:ind w:left="1134" w:hanging="357"/>
      <w:outlineLvl w:val="1"/>
    </w:pPr>
  </w:style>
  <w:style w:type="paragraph" w:styleId="3">
    <w:name w:val="heading 3"/>
    <w:next w:val="a"/>
    <w:link w:val="30"/>
    <w:uiPriority w:val="9"/>
    <w:qFormat/>
    <w:pPr>
      <w:spacing w:before="120" w:after="120" w:line="264" w:lineRule="auto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 w:line="264" w:lineRule="auto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 w:line="264" w:lineRule="auto"/>
      <w:jc w:val="both"/>
      <w:outlineLvl w:val="4"/>
    </w:pPr>
    <w:rPr>
      <w:rFonts w:ascii="XO Thames" w:hAnsi="XO Thames"/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Обычный1"/>
    <w:link w:val="12"/>
    <w:qFormat/>
    <w:rPr>
      <w:rFonts w:ascii="Times New Roman" w:hAnsi="Times New Roman"/>
      <w:color w:val="000000"/>
      <w:sz w:val="28"/>
    </w:rPr>
  </w:style>
  <w:style w:type="character" w:customStyle="1" w:styleId="21">
    <w:name w:val="Оглавление 2 Знак"/>
    <w:basedOn w:val="10"/>
    <w:link w:val="22"/>
    <w:qFormat/>
    <w:rPr>
      <w:rFonts w:ascii="Times New Roman" w:hAnsi="Times New Roman"/>
      <w:color w:val="000000"/>
      <w:sz w:val="28"/>
    </w:rPr>
  </w:style>
  <w:style w:type="character" w:customStyle="1" w:styleId="41">
    <w:name w:val="Оглавление 4 Знак"/>
    <w:link w:val="42"/>
    <w:qFormat/>
    <w:rPr>
      <w:rFonts w:ascii="XO Thames" w:hAnsi="XO Thames"/>
      <w:sz w:val="28"/>
    </w:rPr>
  </w:style>
  <w:style w:type="character" w:customStyle="1" w:styleId="6">
    <w:name w:val="Оглавление 6 Знак"/>
    <w:link w:val="60"/>
    <w:qFormat/>
    <w:rPr>
      <w:rFonts w:ascii="XO Thames" w:hAnsi="XO Thames"/>
      <w:sz w:val="28"/>
    </w:rPr>
  </w:style>
  <w:style w:type="character" w:customStyle="1" w:styleId="7">
    <w:name w:val="Оглавление 7 Знак"/>
    <w:link w:val="70"/>
    <w:qFormat/>
    <w:rPr>
      <w:rFonts w:ascii="XO Thames" w:hAnsi="XO Thames"/>
      <w:sz w:val="28"/>
    </w:rPr>
  </w:style>
  <w:style w:type="character" w:customStyle="1" w:styleId="30">
    <w:name w:val="Заголовок 3 Знак"/>
    <w:link w:val="3"/>
    <w:qFormat/>
    <w:rPr>
      <w:rFonts w:ascii="XO Thames" w:hAnsi="XO Thames"/>
      <w:b/>
      <w:sz w:val="26"/>
    </w:rPr>
  </w:style>
  <w:style w:type="character" w:customStyle="1" w:styleId="a4">
    <w:name w:val="Верхний колонтитул Знак"/>
    <w:basedOn w:val="10"/>
    <w:link w:val="a5"/>
    <w:qFormat/>
    <w:rPr>
      <w:rFonts w:ascii="Times New Roman" w:hAnsi="Times New Roman"/>
      <w:color w:val="000000"/>
      <w:sz w:val="28"/>
    </w:rPr>
  </w:style>
  <w:style w:type="character" w:customStyle="1" w:styleId="23">
    <w:name w:val="Неразрешенное упоминание2"/>
    <w:basedOn w:val="a1"/>
    <w:link w:val="13"/>
    <w:qFormat/>
    <w:rPr>
      <w:color w:val="605E5C"/>
      <w:shd w:val="clear" w:color="auto" w:fill="E1DFDD"/>
    </w:rPr>
  </w:style>
  <w:style w:type="character" w:customStyle="1" w:styleId="31">
    <w:name w:val="Оглавление 3 Знак"/>
    <w:link w:val="32"/>
    <w:qFormat/>
    <w:rPr>
      <w:rFonts w:ascii="XO Thames" w:hAnsi="XO Thames"/>
      <w:sz w:val="28"/>
    </w:rPr>
  </w:style>
  <w:style w:type="character" w:customStyle="1" w:styleId="50">
    <w:name w:val="Заголовок 5 Знак"/>
    <w:link w:val="5"/>
    <w:qFormat/>
    <w:rPr>
      <w:rFonts w:ascii="XO Thames" w:hAnsi="XO Thames"/>
      <w:b/>
    </w:rPr>
  </w:style>
  <w:style w:type="character" w:customStyle="1" w:styleId="11">
    <w:name w:val="Заголовок 1 Знак"/>
    <w:basedOn w:val="a6"/>
    <w:link w:val="1"/>
    <w:qFormat/>
    <w:rPr>
      <w:rFonts w:ascii="Times New Roman" w:hAnsi="Times New Roman"/>
      <w:b/>
      <w:color w:val="000000"/>
      <w:sz w:val="28"/>
    </w:rPr>
  </w:style>
  <w:style w:type="character" w:customStyle="1" w:styleId="14">
    <w:name w:val="Гиперссылка1"/>
    <w:basedOn w:val="15"/>
    <w:link w:val="16"/>
    <w:qFormat/>
    <w:rPr>
      <w:color w:val="0563C1" w:themeColor="hyperlink"/>
      <w:u w:val="single"/>
    </w:rPr>
  </w:style>
  <w:style w:type="character" w:customStyle="1" w:styleId="-">
    <w:name w:val="Интернет-ссылка"/>
    <w:basedOn w:val="a1"/>
    <w:link w:val="24"/>
    <w:uiPriority w:val="99"/>
    <w:rsid w:val="00AD411F"/>
    <w:rPr>
      <w:color w:val="0563C1" w:themeColor="hyperlink"/>
      <w:u w:val="single"/>
    </w:rPr>
  </w:style>
  <w:style w:type="character" w:customStyle="1" w:styleId="Footnote">
    <w:name w:val="Footnote"/>
    <w:link w:val="Footnote0"/>
    <w:qFormat/>
    <w:rPr>
      <w:rFonts w:ascii="XO Thames" w:hAnsi="XO Thames"/>
    </w:rPr>
  </w:style>
  <w:style w:type="character" w:customStyle="1" w:styleId="17">
    <w:name w:val="Оглавление 1 Знак"/>
    <w:basedOn w:val="10"/>
    <w:link w:val="18"/>
    <w:qFormat/>
    <w:rPr>
      <w:rFonts w:ascii="Times New Roman" w:hAnsi="Times New Roman"/>
      <w:color w:val="000000"/>
      <w:sz w:val="28"/>
    </w:rPr>
  </w:style>
  <w:style w:type="character" w:customStyle="1" w:styleId="HeaderandFooter">
    <w:name w:val="Header and Footer"/>
    <w:qFormat/>
    <w:rPr>
      <w:rFonts w:ascii="XO Thames" w:hAnsi="XO Thames"/>
      <w:sz w:val="20"/>
    </w:rPr>
  </w:style>
  <w:style w:type="character" w:customStyle="1" w:styleId="9">
    <w:name w:val="Оглавление 9 Знак"/>
    <w:link w:val="90"/>
    <w:qFormat/>
    <w:rPr>
      <w:rFonts w:ascii="XO Thames" w:hAnsi="XO Thames"/>
      <w:sz w:val="28"/>
    </w:rPr>
  </w:style>
  <w:style w:type="character" w:customStyle="1" w:styleId="a7">
    <w:name w:val="Нижний колонтитул Знак"/>
    <w:basedOn w:val="10"/>
    <w:link w:val="a8"/>
    <w:qFormat/>
    <w:rPr>
      <w:rFonts w:ascii="Times New Roman" w:hAnsi="Times New Roman"/>
      <w:color w:val="000000"/>
      <w:sz w:val="28"/>
    </w:rPr>
  </w:style>
  <w:style w:type="character" w:customStyle="1" w:styleId="8">
    <w:name w:val="Оглавление 8 Знак"/>
    <w:link w:val="80"/>
    <w:qFormat/>
    <w:rPr>
      <w:rFonts w:ascii="XO Thames" w:hAnsi="XO Thames"/>
      <w:sz w:val="28"/>
    </w:rPr>
  </w:style>
  <w:style w:type="character" w:customStyle="1" w:styleId="51">
    <w:name w:val="Оглавление 5 Знак"/>
    <w:link w:val="52"/>
    <w:qFormat/>
    <w:rPr>
      <w:rFonts w:ascii="XO Thames" w:hAnsi="XO Thames"/>
      <w:sz w:val="28"/>
    </w:rPr>
  </w:style>
  <w:style w:type="character" w:customStyle="1" w:styleId="a9">
    <w:name w:val="Подзаголовок Знак"/>
    <w:link w:val="aa"/>
    <w:qFormat/>
    <w:rPr>
      <w:rFonts w:ascii="XO Thames" w:hAnsi="XO Thames"/>
      <w:i/>
      <w:sz w:val="24"/>
    </w:rPr>
  </w:style>
  <w:style w:type="character" w:customStyle="1" w:styleId="ab">
    <w:name w:val="Заголовок оглавления Знак"/>
    <w:basedOn w:val="11"/>
    <w:link w:val="ac"/>
    <w:qFormat/>
    <w:rPr>
      <w:rFonts w:asciiTheme="majorHAnsi" w:hAnsiTheme="majorHAnsi"/>
      <w:b w:val="0"/>
      <w:color w:val="2F5496" w:themeColor="accent1" w:themeShade="BF"/>
      <w:sz w:val="32"/>
    </w:rPr>
  </w:style>
  <w:style w:type="character" w:customStyle="1" w:styleId="ad">
    <w:name w:val="Заголовок Знак"/>
    <w:link w:val="ae"/>
    <w:qFormat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qFormat/>
    <w:rPr>
      <w:rFonts w:ascii="XO Thames" w:hAnsi="XO Thames"/>
      <w:b/>
      <w:sz w:val="24"/>
    </w:rPr>
  </w:style>
  <w:style w:type="character" w:customStyle="1" w:styleId="15">
    <w:name w:val="Основной шрифт абзаца1"/>
    <w:link w:val="19"/>
    <w:qFormat/>
  </w:style>
  <w:style w:type="character" w:customStyle="1" w:styleId="a6">
    <w:name w:val="Абзац списка Знак"/>
    <w:basedOn w:val="10"/>
    <w:link w:val="a0"/>
    <w:uiPriority w:val="99"/>
    <w:qFormat/>
    <w:rPr>
      <w:rFonts w:ascii="Times New Roman" w:hAnsi="Times New Roman"/>
      <w:color w:val="000000"/>
      <w:sz w:val="28"/>
    </w:rPr>
  </w:style>
  <w:style w:type="character" w:customStyle="1" w:styleId="20">
    <w:name w:val="Заголовок 2 Знак"/>
    <w:basedOn w:val="11"/>
    <w:link w:val="2"/>
    <w:qFormat/>
    <w:rPr>
      <w:rFonts w:ascii="Times New Roman" w:hAnsi="Times New Roman"/>
      <w:b/>
      <w:color w:val="000000"/>
      <w:sz w:val="28"/>
    </w:rPr>
  </w:style>
  <w:style w:type="character" w:customStyle="1" w:styleId="UnresolvedMention1">
    <w:name w:val="Unresolved Mention1"/>
    <w:basedOn w:val="15"/>
    <w:link w:val="UnresolvedMention10"/>
    <w:qFormat/>
    <w:rPr>
      <w:color w:val="605E5C"/>
      <w:shd w:val="clear" w:color="auto" w:fill="E1DFDD"/>
    </w:rPr>
  </w:style>
  <w:style w:type="character" w:customStyle="1" w:styleId="af">
    <w:name w:val="Ссылка указателя"/>
    <w:qFormat/>
  </w:style>
  <w:style w:type="character" w:styleId="af0">
    <w:name w:val="annotation reference"/>
    <w:basedOn w:val="a1"/>
    <w:uiPriority w:val="99"/>
    <w:semiHidden/>
    <w:unhideWhenUsed/>
    <w:qFormat/>
    <w:rsid w:val="00433CFC"/>
    <w:rPr>
      <w:sz w:val="16"/>
      <w:szCs w:val="16"/>
    </w:rPr>
  </w:style>
  <w:style w:type="character" w:customStyle="1" w:styleId="af1">
    <w:name w:val="Текст примечания Знак"/>
    <w:basedOn w:val="a1"/>
    <w:link w:val="af2"/>
    <w:uiPriority w:val="99"/>
    <w:semiHidden/>
    <w:qFormat/>
    <w:rsid w:val="00433CFC"/>
    <w:rPr>
      <w:rFonts w:ascii="Times New Roman" w:hAnsi="Times New Roman"/>
      <w:sz w:val="20"/>
    </w:rPr>
  </w:style>
  <w:style w:type="character" w:customStyle="1" w:styleId="af3">
    <w:name w:val="Тема примечания Знак"/>
    <w:basedOn w:val="af1"/>
    <w:link w:val="af4"/>
    <w:uiPriority w:val="99"/>
    <w:semiHidden/>
    <w:qFormat/>
    <w:rsid w:val="00433CFC"/>
    <w:rPr>
      <w:rFonts w:ascii="Times New Roman" w:hAnsi="Times New Roman"/>
      <w:b/>
      <w:bCs/>
      <w:sz w:val="20"/>
    </w:rPr>
  </w:style>
  <w:style w:type="character" w:customStyle="1" w:styleId="af5">
    <w:name w:val="Текст выноски Знак"/>
    <w:basedOn w:val="a1"/>
    <w:link w:val="af6"/>
    <w:uiPriority w:val="99"/>
    <w:semiHidden/>
    <w:qFormat/>
    <w:rsid w:val="00433CFC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a1"/>
    <w:uiPriority w:val="99"/>
    <w:semiHidden/>
    <w:unhideWhenUsed/>
    <w:qFormat/>
    <w:rsid w:val="00AD411F"/>
    <w:rPr>
      <w:color w:val="605E5C"/>
      <w:shd w:val="clear" w:color="auto" w:fill="E1DFDD"/>
    </w:rPr>
  </w:style>
  <w:style w:type="paragraph" w:styleId="ae">
    <w:name w:val="Title"/>
    <w:next w:val="af7"/>
    <w:link w:val="ad"/>
    <w:uiPriority w:val="10"/>
    <w:qFormat/>
    <w:pPr>
      <w:spacing w:before="567" w:after="567" w:line="264" w:lineRule="auto"/>
      <w:jc w:val="center"/>
    </w:pPr>
    <w:rPr>
      <w:rFonts w:ascii="XO Thames" w:hAnsi="XO Thames"/>
      <w:b/>
      <w:caps/>
      <w:sz w:val="40"/>
    </w:rPr>
  </w:style>
  <w:style w:type="paragraph" w:styleId="af7">
    <w:name w:val="Body Text"/>
    <w:basedOn w:val="a"/>
    <w:pPr>
      <w:spacing w:after="140" w:line="276" w:lineRule="auto"/>
    </w:pPr>
  </w:style>
  <w:style w:type="paragraph" w:styleId="af8">
    <w:name w:val="List"/>
    <w:basedOn w:val="af7"/>
    <w:rPr>
      <w:rFonts w:cs="Noto Sans Devanagari"/>
    </w:rPr>
  </w:style>
  <w:style w:type="paragraph" w:styleId="af9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a">
    <w:name w:val="index heading"/>
    <w:basedOn w:val="ae"/>
  </w:style>
  <w:style w:type="paragraph" w:styleId="22">
    <w:name w:val="toc 2"/>
    <w:basedOn w:val="a"/>
    <w:next w:val="a"/>
    <w:link w:val="21"/>
    <w:uiPriority w:val="39"/>
    <w:pPr>
      <w:spacing w:after="100"/>
      <w:ind w:left="280" w:firstLine="0"/>
    </w:pPr>
  </w:style>
  <w:style w:type="paragraph" w:styleId="42">
    <w:name w:val="toc 4"/>
    <w:next w:val="a"/>
    <w:link w:val="41"/>
    <w:uiPriority w:val="39"/>
    <w:pPr>
      <w:spacing w:after="160" w:line="264" w:lineRule="auto"/>
      <w:ind w:left="600"/>
    </w:pPr>
    <w:rPr>
      <w:rFonts w:ascii="XO Thames" w:hAnsi="XO Thames"/>
      <w:sz w:val="28"/>
    </w:rPr>
  </w:style>
  <w:style w:type="paragraph" w:styleId="60">
    <w:name w:val="toc 6"/>
    <w:next w:val="a"/>
    <w:link w:val="6"/>
    <w:uiPriority w:val="39"/>
    <w:pPr>
      <w:spacing w:after="160" w:line="264" w:lineRule="auto"/>
      <w:ind w:left="1000"/>
    </w:pPr>
    <w:rPr>
      <w:rFonts w:ascii="XO Thames" w:hAnsi="XO Thames"/>
      <w:sz w:val="28"/>
    </w:rPr>
  </w:style>
  <w:style w:type="paragraph" w:styleId="70">
    <w:name w:val="toc 7"/>
    <w:next w:val="a"/>
    <w:link w:val="7"/>
    <w:uiPriority w:val="39"/>
    <w:pPr>
      <w:spacing w:after="160" w:line="264" w:lineRule="auto"/>
      <w:ind w:left="1200"/>
    </w:pPr>
    <w:rPr>
      <w:rFonts w:ascii="XO Thames" w:hAnsi="XO Thames"/>
      <w:sz w:val="28"/>
    </w:rPr>
  </w:style>
  <w:style w:type="paragraph" w:customStyle="1" w:styleId="afb">
    <w:name w:val="Колонтитул"/>
    <w:qFormat/>
    <w:pPr>
      <w:spacing w:after="160"/>
      <w:jc w:val="both"/>
    </w:pPr>
    <w:rPr>
      <w:rFonts w:ascii="XO Thames" w:hAnsi="XO Thames"/>
      <w:sz w:val="20"/>
    </w:rPr>
  </w:style>
  <w:style w:type="paragraph" w:styleId="a5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3">
    <w:name w:val="Неразрешенное упоминание1"/>
    <w:basedOn w:val="19"/>
    <w:link w:val="23"/>
    <w:qFormat/>
    <w:rPr>
      <w:color w:val="605E5C"/>
      <w:shd w:val="clear" w:color="auto" w:fill="E1DFDD"/>
    </w:rPr>
  </w:style>
  <w:style w:type="paragraph" w:styleId="32">
    <w:name w:val="toc 3"/>
    <w:next w:val="a"/>
    <w:link w:val="31"/>
    <w:uiPriority w:val="39"/>
    <w:pPr>
      <w:spacing w:after="160" w:line="264" w:lineRule="auto"/>
      <w:ind w:left="400"/>
    </w:pPr>
    <w:rPr>
      <w:rFonts w:ascii="XO Thames" w:hAnsi="XO Thames"/>
      <w:sz w:val="28"/>
    </w:rPr>
  </w:style>
  <w:style w:type="paragraph" w:customStyle="1" w:styleId="19">
    <w:name w:val="Основной шрифт абзаца1"/>
    <w:link w:val="15"/>
    <w:qFormat/>
    <w:pPr>
      <w:spacing w:after="160" w:line="264" w:lineRule="auto"/>
    </w:pPr>
  </w:style>
  <w:style w:type="paragraph" w:customStyle="1" w:styleId="16">
    <w:name w:val="Гиперссылка1"/>
    <w:basedOn w:val="19"/>
    <w:link w:val="14"/>
    <w:qFormat/>
    <w:rPr>
      <w:color w:val="0563C1" w:themeColor="hyperlink"/>
      <w:u w:val="single"/>
    </w:rPr>
  </w:style>
  <w:style w:type="paragraph" w:customStyle="1" w:styleId="24">
    <w:name w:val="Гиперссылка2"/>
    <w:link w:val="-"/>
    <w:qFormat/>
    <w:pPr>
      <w:spacing w:after="160" w:line="264" w:lineRule="auto"/>
    </w:pPr>
    <w:rPr>
      <w:rFonts w:ascii="Calibri" w:hAnsi="Calibri"/>
      <w:color w:val="0000FF"/>
      <w:u w:val="single"/>
    </w:rPr>
  </w:style>
  <w:style w:type="paragraph" w:customStyle="1" w:styleId="Footnote0">
    <w:name w:val="Footnote"/>
    <w:link w:val="Footnote"/>
    <w:qFormat/>
    <w:pPr>
      <w:spacing w:after="160" w:line="264" w:lineRule="auto"/>
      <w:ind w:firstLine="851"/>
      <w:jc w:val="both"/>
    </w:pPr>
    <w:rPr>
      <w:rFonts w:ascii="XO Thames" w:hAnsi="XO Thames"/>
    </w:rPr>
  </w:style>
  <w:style w:type="paragraph" w:styleId="18">
    <w:name w:val="toc 1"/>
    <w:basedOn w:val="a"/>
    <w:next w:val="a"/>
    <w:link w:val="17"/>
    <w:uiPriority w:val="39"/>
    <w:pPr>
      <w:tabs>
        <w:tab w:val="left" w:pos="440"/>
        <w:tab w:val="left" w:pos="9214"/>
      </w:tabs>
      <w:spacing w:after="0" w:line="240" w:lineRule="auto"/>
      <w:ind w:left="0" w:right="991" w:firstLine="0"/>
    </w:pPr>
  </w:style>
  <w:style w:type="paragraph" w:styleId="90">
    <w:name w:val="toc 9"/>
    <w:next w:val="a"/>
    <w:link w:val="9"/>
    <w:uiPriority w:val="39"/>
    <w:pPr>
      <w:spacing w:after="160" w:line="264" w:lineRule="auto"/>
      <w:ind w:left="1600"/>
    </w:pPr>
    <w:rPr>
      <w:rFonts w:ascii="XO Thames" w:hAnsi="XO Thames"/>
      <w:sz w:val="28"/>
    </w:rPr>
  </w:style>
  <w:style w:type="paragraph" w:styleId="a8">
    <w:name w:val="footer"/>
    <w:basedOn w:val="a"/>
    <w:link w:val="a7"/>
    <w:pPr>
      <w:tabs>
        <w:tab w:val="center" w:pos="4513"/>
        <w:tab w:val="right" w:pos="9026"/>
      </w:tabs>
      <w:spacing w:after="0" w:line="240" w:lineRule="auto"/>
    </w:pPr>
  </w:style>
  <w:style w:type="paragraph" w:styleId="80">
    <w:name w:val="toc 8"/>
    <w:next w:val="a"/>
    <w:link w:val="8"/>
    <w:uiPriority w:val="39"/>
    <w:pPr>
      <w:spacing w:after="160" w:line="264" w:lineRule="auto"/>
      <w:ind w:left="1400"/>
    </w:pPr>
    <w:rPr>
      <w:rFonts w:ascii="XO Thames" w:hAnsi="XO Thames"/>
      <w:sz w:val="28"/>
    </w:rPr>
  </w:style>
  <w:style w:type="paragraph" w:styleId="52">
    <w:name w:val="toc 5"/>
    <w:next w:val="a"/>
    <w:link w:val="51"/>
    <w:uiPriority w:val="39"/>
    <w:pPr>
      <w:spacing w:after="160" w:line="264" w:lineRule="auto"/>
      <w:ind w:left="800"/>
    </w:pPr>
    <w:rPr>
      <w:rFonts w:ascii="XO Thames" w:hAnsi="XO Thames"/>
      <w:sz w:val="28"/>
    </w:rPr>
  </w:style>
  <w:style w:type="paragraph" w:styleId="aa">
    <w:name w:val="Subtitle"/>
    <w:next w:val="a"/>
    <w:link w:val="a9"/>
    <w:uiPriority w:val="11"/>
    <w:qFormat/>
    <w:pPr>
      <w:spacing w:after="160" w:line="264" w:lineRule="auto"/>
      <w:jc w:val="both"/>
    </w:pPr>
    <w:rPr>
      <w:rFonts w:ascii="XO Thames" w:hAnsi="XO Thames"/>
      <w:i/>
      <w:sz w:val="24"/>
    </w:rPr>
  </w:style>
  <w:style w:type="paragraph" w:styleId="ac">
    <w:name w:val="TOC Heading"/>
    <w:basedOn w:val="1"/>
    <w:next w:val="a"/>
    <w:link w:val="ab"/>
    <w:pPr>
      <w:keepNext/>
      <w:keepLines/>
      <w:numPr>
        <w:numId w:val="0"/>
      </w:numPr>
      <w:spacing w:after="0"/>
      <w:ind w:left="567" w:right="0" w:hanging="10"/>
      <w:jc w:val="left"/>
      <w:outlineLvl w:val="8"/>
    </w:pPr>
    <w:rPr>
      <w:rFonts w:asciiTheme="majorHAnsi" w:hAnsiTheme="majorHAnsi"/>
      <w:b w:val="0"/>
      <w:color w:val="2F5496" w:themeColor="accent1" w:themeShade="BF"/>
      <w:sz w:val="32"/>
    </w:rPr>
  </w:style>
  <w:style w:type="paragraph" w:styleId="a0">
    <w:name w:val="List Paragraph"/>
    <w:basedOn w:val="a"/>
    <w:link w:val="a6"/>
    <w:uiPriority w:val="34"/>
    <w:qFormat/>
    <w:pPr>
      <w:ind w:left="720" w:firstLine="0"/>
      <w:contextualSpacing/>
    </w:pPr>
  </w:style>
  <w:style w:type="paragraph" w:customStyle="1" w:styleId="UnresolvedMention10">
    <w:name w:val="Unresolved Mention1"/>
    <w:basedOn w:val="19"/>
    <w:link w:val="UnresolvedMention1"/>
    <w:qFormat/>
    <w:rPr>
      <w:color w:val="605E5C"/>
      <w:shd w:val="clear" w:color="auto" w:fill="E1DFDD"/>
    </w:rPr>
  </w:style>
  <w:style w:type="paragraph" w:customStyle="1" w:styleId="12">
    <w:name w:val="Обычный1"/>
    <w:link w:val="10"/>
    <w:qFormat/>
    <w:pPr>
      <w:spacing w:after="160" w:line="264" w:lineRule="auto"/>
    </w:pPr>
    <w:rPr>
      <w:rFonts w:ascii="Times New Roman" w:hAnsi="Times New Roman"/>
      <w:sz w:val="28"/>
    </w:rPr>
  </w:style>
  <w:style w:type="paragraph" w:styleId="af2">
    <w:name w:val="annotation text"/>
    <w:basedOn w:val="a"/>
    <w:link w:val="af1"/>
    <w:uiPriority w:val="99"/>
    <w:semiHidden/>
    <w:unhideWhenUsed/>
    <w:qFormat/>
    <w:rsid w:val="00433CFC"/>
    <w:pPr>
      <w:spacing w:line="240" w:lineRule="auto"/>
    </w:pPr>
    <w:rPr>
      <w:sz w:val="20"/>
    </w:rPr>
  </w:style>
  <w:style w:type="paragraph" w:styleId="af4">
    <w:name w:val="annotation subject"/>
    <w:basedOn w:val="af2"/>
    <w:next w:val="af2"/>
    <w:link w:val="af3"/>
    <w:uiPriority w:val="99"/>
    <w:semiHidden/>
    <w:unhideWhenUsed/>
    <w:qFormat/>
    <w:rsid w:val="00433CFC"/>
    <w:rPr>
      <w:b/>
      <w:bCs/>
    </w:rPr>
  </w:style>
  <w:style w:type="paragraph" w:styleId="af6">
    <w:name w:val="Balloon Text"/>
    <w:basedOn w:val="a"/>
    <w:link w:val="af5"/>
    <w:uiPriority w:val="99"/>
    <w:semiHidden/>
    <w:unhideWhenUsed/>
    <w:qFormat/>
    <w:rsid w:val="00433CFC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nanium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21</Pages>
  <Words>5256</Words>
  <Characters>29960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Грищенко Юлия Игоревна</dc:creator>
  <dc:description/>
  <cp:lastModifiedBy>Воякина Елена Александровна</cp:lastModifiedBy>
  <cp:revision>5</cp:revision>
  <dcterms:created xsi:type="dcterms:W3CDTF">2023-05-29T13:37:00Z</dcterms:created>
  <dcterms:modified xsi:type="dcterms:W3CDTF">2023-05-30T11:52:00Z</dcterms:modified>
  <dc:language>ru-RU</dc:language>
</cp:coreProperties>
</file>