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789" w:rsidRDefault="00EE2789" w:rsidP="00EE2789">
      <w:pPr>
        <w:jc w:val="center"/>
        <w:rPr>
          <w:spacing w:val="80"/>
        </w:rPr>
      </w:pPr>
      <w:r>
        <w:rPr>
          <w:noProof/>
        </w:rPr>
        <w:drawing>
          <wp:inline distT="0" distB="0" distL="0" distR="0" wp14:anchorId="34B8604F" wp14:editId="20539004">
            <wp:extent cx="685800" cy="73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 xml:space="preserve">Федеральное государственное образовательное бюджетное </w:t>
      </w:r>
    </w:p>
    <w:p w:rsidR="00EE2789" w:rsidRPr="005B5B7E" w:rsidRDefault="00EE2789" w:rsidP="00EE2789">
      <w:pPr>
        <w:shd w:val="clear" w:color="auto" w:fill="FFFFFF"/>
        <w:tabs>
          <w:tab w:val="left" w:leader="underscore" w:pos="1051"/>
          <w:tab w:val="left" w:leader="underscore" w:pos="9259"/>
        </w:tabs>
        <w:ind w:right="-2"/>
        <w:jc w:val="center"/>
        <w:rPr>
          <w:b/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>учреждение высшего образования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 w:rsidRPr="005B5B7E">
        <w:rPr>
          <w:b/>
          <w:spacing w:val="8"/>
        </w:rPr>
        <w:t xml:space="preserve">«Финансовый университет при Правительстве Российской </w:t>
      </w:r>
      <w:r>
        <w:rPr>
          <w:b/>
          <w:spacing w:val="8"/>
        </w:rPr>
        <w:t>Ф</w:t>
      </w:r>
      <w:r w:rsidRPr="005B5B7E">
        <w:rPr>
          <w:b/>
          <w:spacing w:val="8"/>
        </w:rPr>
        <w:t>едерации»</w:t>
      </w:r>
      <w:r>
        <w:rPr>
          <w:b/>
          <w:spacing w:val="8"/>
        </w:rPr>
        <w:t xml:space="preserve"> (Фин</w:t>
      </w:r>
      <w:r w:rsidRPr="005B5B7E">
        <w:rPr>
          <w:b/>
          <w:spacing w:val="8"/>
        </w:rPr>
        <w:t>университет)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>
        <w:rPr>
          <w:b/>
          <w:spacing w:val="8"/>
        </w:rPr>
        <w:t xml:space="preserve"> Тульский филиал Финуниверситета</w:t>
      </w:r>
    </w:p>
    <w:p w:rsidR="00EE2789" w:rsidRDefault="00EE2789" w:rsidP="00EE2789">
      <w:pPr>
        <w:rPr>
          <w:spacing w:val="80"/>
        </w:rPr>
      </w:pPr>
    </w:p>
    <w:p w:rsidR="00EE2789" w:rsidRDefault="00EE2789" w:rsidP="00E675D7">
      <w:pPr>
        <w:jc w:val="center"/>
        <w:rPr>
          <w:b/>
        </w:rPr>
      </w:pPr>
    </w:p>
    <w:p w:rsidR="00EE2789" w:rsidRDefault="00353A88" w:rsidP="00EE2789">
      <w:pPr>
        <w:jc w:val="both"/>
      </w:pPr>
      <w:r>
        <w:t>2</w:t>
      </w:r>
      <w:r w:rsidR="00E72D52">
        <w:t>5</w:t>
      </w:r>
      <w:r w:rsidR="00576779">
        <w:t xml:space="preserve"> </w:t>
      </w:r>
      <w:r w:rsidR="00E72D52">
        <w:t>февраля</w:t>
      </w:r>
      <w:r w:rsidR="00EE2789">
        <w:t xml:space="preserve"> 202</w:t>
      </w:r>
      <w:r w:rsidR="00576779">
        <w:t>5</w:t>
      </w:r>
      <w:r w:rsidR="00EE2789">
        <w:t xml:space="preserve"> г. 1</w:t>
      </w:r>
      <w:r w:rsidR="00217CC4">
        <w:t>4</w:t>
      </w:r>
      <w:r w:rsidR="00EE2789">
        <w:t xml:space="preserve">.00 </w:t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3F6547">
        <w:t>304</w:t>
      </w:r>
      <w:r w:rsidR="00EE2789">
        <w:t xml:space="preserve"> ауд.</w:t>
      </w:r>
    </w:p>
    <w:p w:rsidR="00EE2789" w:rsidRDefault="00EE2789" w:rsidP="00EE2789">
      <w:pPr>
        <w:jc w:val="both"/>
      </w:pPr>
    </w:p>
    <w:p w:rsidR="00EE2789" w:rsidRDefault="00EE2789" w:rsidP="00EE2789">
      <w:pPr>
        <w:jc w:val="both"/>
      </w:pPr>
    </w:p>
    <w:p w:rsidR="00E675D7" w:rsidRDefault="00EE2789" w:rsidP="00EE2789">
      <w:pPr>
        <w:jc w:val="center"/>
        <w:rPr>
          <w:b/>
          <w:u w:val="single"/>
        </w:rPr>
      </w:pPr>
      <w:r w:rsidRPr="00EE2789">
        <w:rPr>
          <w:b/>
          <w:u w:val="single"/>
        </w:rPr>
        <w:t>Проект  повестки  дня</w:t>
      </w:r>
    </w:p>
    <w:p w:rsidR="00355F7A" w:rsidRDefault="00355F7A" w:rsidP="00EE2789">
      <w:pPr>
        <w:jc w:val="center"/>
        <w:rPr>
          <w:b/>
          <w:u w:val="single"/>
        </w:rPr>
      </w:pPr>
    </w:p>
    <w:p w:rsidR="00355F7A" w:rsidRPr="00353A88" w:rsidRDefault="00355F7A" w:rsidP="00355F7A">
      <w:pPr>
        <w:jc w:val="both"/>
        <w:rPr>
          <w:b/>
          <w:bCs/>
          <w:lang w:bidi="ru-RU"/>
        </w:rPr>
      </w:pPr>
    </w:p>
    <w:p w:rsidR="00401425" w:rsidRPr="00401425" w:rsidRDefault="00401425" w:rsidP="00401425">
      <w:pPr>
        <w:spacing w:after="120"/>
        <w:ind w:left="851"/>
        <w:jc w:val="both"/>
        <w:rPr>
          <w:rFonts w:eastAsia="DejaVu Sans"/>
          <w:color w:val="000000"/>
          <w:lang w:bidi="ru-RU"/>
        </w:rPr>
      </w:pPr>
      <w:r w:rsidRPr="00401425">
        <w:rPr>
          <w:rFonts w:eastAsia="DejaVu Sans"/>
          <w:color w:val="000000"/>
          <w:lang w:bidi="ru-RU"/>
        </w:rPr>
        <w:t xml:space="preserve">1. О результатах научных исследований и выполнении Плана научной деятельности филиала за 2024 год </w:t>
      </w:r>
    </w:p>
    <w:p w:rsidR="00401425" w:rsidRPr="00401425" w:rsidRDefault="00401425" w:rsidP="00401425">
      <w:pPr>
        <w:spacing w:after="120"/>
        <w:ind w:left="851"/>
        <w:jc w:val="right"/>
        <w:rPr>
          <w:rFonts w:eastAsia="DejaVu Sans"/>
          <w:color w:val="000000"/>
          <w:lang w:bidi="ru-RU"/>
        </w:rPr>
      </w:pPr>
      <w:r w:rsidRPr="00401425">
        <w:rPr>
          <w:rFonts w:eastAsia="DejaVu Sans"/>
          <w:color w:val="000000"/>
          <w:lang w:bidi="ru-RU"/>
        </w:rPr>
        <w:t>Докладывает Городничев С.В.</w:t>
      </w:r>
    </w:p>
    <w:p w:rsidR="00401425" w:rsidRPr="00401425" w:rsidRDefault="00401425" w:rsidP="00401425">
      <w:pPr>
        <w:spacing w:after="120"/>
        <w:ind w:left="851"/>
        <w:jc w:val="both"/>
        <w:rPr>
          <w:rFonts w:eastAsia="DejaVu Sans"/>
          <w:color w:val="000000"/>
          <w:lang w:bidi="ru-RU"/>
        </w:rPr>
      </w:pPr>
      <w:r w:rsidRPr="00401425">
        <w:rPr>
          <w:rFonts w:eastAsia="DejaVu Sans"/>
          <w:color w:val="000000"/>
          <w:lang w:bidi="ru-RU"/>
        </w:rPr>
        <w:t xml:space="preserve">2. О результатах работы и основных мероприятиях по развитию студенческой научно-исследовательской деятельности </w:t>
      </w:r>
    </w:p>
    <w:p w:rsidR="00401425" w:rsidRPr="00401425" w:rsidRDefault="00401425" w:rsidP="00401425">
      <w:pPr>
        <w:spacing w:after="120"/>
        <w:ind w:left="851"/>
        <w:jc w:val="right"/>
        <w:rPr>
          <w:rFonts w:eastAsia="DejaVu Sans"/>
          <w:color w:val="000000"/>
          <w:lang w:bidi="ru-RU"/>
        </w:rPr>
      </w:pPr>
      <w:r w:rsidRPr="00401425">
        <w:rPr>
          <w:rFonts w:eastAsia="DejaVu Sans"/>
          <w:color w:val="000000"/>
          <w:lang w:bidi="ru-RU"/>
        </w:rPr>
        <w:t>Докладывает Медведева Т.В.</w:t>
      </w:r>
    </w:p>
    <w:p w:rsidR="00401425" w:rsidRPr="00401425" w:rsidRDefault="00401425" w:rsidP="00401425">
      <w:pPr>
        <w:spacing w:after="120"/>
        <w:ind w:left="851"/>
        <w:jc w:val="both"/>
        <w:rPr>
          <w:rFonts w:eastAsia="DejaVu Sans"/>
          <w:color w:val="000000"/>
          <w:lang w:bidi="ru-RU"/>
        </w:rPr>
      </w:pPr>
      <w:r w:rsidRPr="00401425">
        <w:rPr>
          <w:rFonts w:eastAsia="DejaVu Sans"/>
          <w:color w:val="000000"/>
          <w:lang w:bidi="ru-RU"/>
        </w:rPr>
        <w:t xml:space="preserve">3. О результатах выполнения плана финансово-хозяйственной деятельности филиала за 2024 год и о ключевых показателях на </w:t>
      </w:r>
      <w:bookmarkStart w:id="0" w:name="_GoBack"/>
      <w:bookmarkEnd w:id="0"/>
      <w:r w:rsidRPr="00401425">
        <w:rPr>
          <w:rFonts w:eastAsia="DejaVu Sans"/>
          <w:color w:val="000000"/>
          <w:lang w:bidi="ru-RU"/>
        </w:rPr>
        <w:t xml:space="preserve">2025 год </w:t>
      </w:r>
    </w:p>
    <w:p w:rsidR="00401425" w:rsidRPr="00401425" w:rsidRDefault="00401425" w:rsidP="00401425">
      <w:pPr>
        <w:spacing w:after="120"/>
        <w:ind w:left="851"/>
        <w:jc w:val="right"/>
        <w:rPr>
          <w:rFonts w:eastAsia="DejaVu Sans"/>
          <w:color w:val="000000"/>
          <w:lang w:bidi="ru-RU"/>
        </w:rPr>
      </w:pPr>
      <w:r w:rsidRPr="00401425">
        <w:rPr>
          <w:rFonts w:eastAsia="DejaVu Sans"/>
          <w:color w:val="000000"/>
          <w:lang w:bidi="ru-RU"/>
        </w:rPr>
        <w:t>Докладывает Перепелкина Е.П.</w:t>
      </w:r>
    </w:p>
    <w:p w:rsidR="00401425" w:rsidRPr="00401425" w:rsidRDefault="00401425" w:rsidP="00401425">
      <w:pPr>
        <w:spacing w:after="120"/>
        <w:ind w:left="851"/>
        <w:jc w:val="both"/>
        <w:rPr>
          <w:rFonts w:eastAsia="DejaVu Sans"/>
          <w:color w:val="000000"/>
          <w:lang w:bidi="ru-RU"/>
        </w:rPr>
      </w:pPr>
      <w:r w:rsidRPr="00401425">
        <w:rPr>
          <w:rFonts w:eastAsia="DejaVu Sans"/>
          <w:color w:val="000000"/>
          <w:lang w:bidi="ru-RU"/>
        </w:rPr>
        <w:t>4. Об одобрении образовательных программ очной и очно-заочной форм обучения</w:t>
      </w:r>
    </w:p>
    <w:p w:rsidR="00401425" w:rsidRPr="00401425" w:rsidRDefault="00401425" w:rsidP="00401425">
      <w:pPr>
        <w:spacing w:after="120"/>
        <w:ind w:left="851"/>
        <w:jc w:val="right"/>
        <w:rPr>
          <w:rFonts w:eastAsia="DejaVu Sans"/>
          <w:color w:val="000000"/>
          <w:lang w:bidi="ru-RU"/>
        </w:rPr>
      </w:pPr>
      <w:r w:rsidRPr="00401425">
        <w:rPr>
          <w:rFonts w:eastAsia="DejaVu Sans"/>
          <w:color w:val="000000"/>
          <w:lang w:bidi="ru-RU"/>
        </w:rPr>
        <w:t>Докладывает Назырова Е.А.</w:t>
      </w:r>
    </w:p>
    <w:p w:rsidR="00401425" w:rsidRPr="00401425" w:rsidRDefault="00401425" w:rsidP="00401425">
      <w:pPr>
        <w:spacing w:after="120"/>
        <w:ind w:left="851"/>
        <w:jc w:val="both"/>
        <w:rPr>
          <w:rFonts w:eastAsia="DejaVu Sans"/>
          <w:color w:val="000000"/>
          <w:lang w:bidi="ru-RU"/>
        </w:rPr>
      </w:pPr>
      <w:r w:rsidRPr="00401425">
        <w:rPr>
          <w:rFonts w:eastAsia="DejaVu Sans"/>
          <w:color w:val="000000"/>
          <w:lang w:bidi="ru-RU"/>
        </w:rPr>
        <w:t>5. Разное</w:t>
      </w:r>
      <w:r w:rsidRPr="00401425">
        <w:rPr>
          <w:rFonts w:eastAsia="DejaVu Sans"/>
          <w:color w:val="000000"/>
          <w:lang w:bidi="ru-RU"/>
        </w:rPr>
        <w:tab/>
      </w:r>
    </w:p>
    <w:p w:rsidR="00401425" w:rsidRPr="00401425" w:rsidRDefault="00401425" w:rsidP="00576779">
      <w:pPr>
        <w:spacing w:after="120"/>
        <w:jc w:val="both"/>
        <w:rPr>
          <w:rFonts w:eastAsia="DejaVu Sans"/>
          <w:color w:val="000000"/>
          <w:lang w:bidi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9CA0801" wp14:editId="46A1DEC3">
            <wp:simplePos x="0" y="0"/>
            <wp:positionH relativeFrom="margin">
              <wp:align>center</wp:align>
            </wp:positionH>
            <wp:positionV relativeFrom="paragraph">
              <wp:posOffset>257175</wp:posOffset>
            </wp:positionV>
            <wp:extent cx="1504950" cy="819785"/>
            <wp:effectExtent l="0" t="0" r="0" b="0"/>
            <wp:wrapThrough wrapText="bothSides">
              <wp:wrapPolygon edited="0">
                <wp:start x="0" y="0"/>
                <wp:lineTo x="0" y="21081"/>
                <wp:lineTo x="21327" y="21081"/>
                <wp:lineTo x="21327" y="0"/>
                <wp:lineTo x="0" y="0"/>
              </wp:wrapPolygon>
            </wp:wrapThrough>
            <wp:docPr id="2" name="Рисунок 2" descr="C:\Users\001\AppData\Local\Packages\Microsoft.Windows.Photos_8wekyb3d8bbwe\TempState\ShareServiceTempFolder\Безымянный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AppData\Local\Packages\Microsoft.Windows.Photos_8wekyb3d8bbwe\TempState\ShareServiceTempFolder\Безымянный 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1425" w:rsidRPr="00401425" w:rsidRDefault="00401425" w:rsidP="00576779">
      <w:pPr>
        <w:spacing w:after="120"/>
        <w:jc w:val="both"/>
        <w:rPr>
          <w:rFonts w:eastAsia="DejaVu Sans"/>
          <w:color w:val="000000"/>
          <w:lang w:bidi="ru-RU"/>
        </w:rPr>
      </w:pPr>
    </w:p>
    <w:p w:rsidR="00B45E98" w:rsidRPr="006A2AD0" w:rsidRDefault="00834592" w:rsidP="00401425">
      <w:pPr>
        <w:jc w:val="both"/>
        <w:rPr>
          <w:bCs/>
          <w:lang w:bidi="ru-RU"/>
        </w:rPr>
      </w:pPr>
      <w:r>
        <w:rPr>
          <w:bCs/>
          <w:lang w:bidi="ru-RU"/>
        </w:rPr>
        <w:t>Секретарь Ученого совета</w:t>
      </w:r>
      <w:r w:rsidR="00062B05">
        <w:rPr>
          <w:bCs/>
          <w:lang w:bidi="ru-RU"/>
        </w:rPr>
        <w:t xml:space="preserve"> </w:t>
      </w:r>
      <w:r w:rsidR="00D75958">
        <w:rPr>
          <w:bCs/>
          <w:lang w:bidi="ru-RU"/>
        </w:rPr>
        <w:t xml:space="preserve">             </w:t>
      </w:r>
      <w:r w:rsidR="00923DBD">
        <w:rPr>
          <w:bCs/>
          <w:lang w:bidi="ru-RU"/>
        </w:rPr>
        <w:tab/>
      </w:r>
      <w:r w:rsidR="00D75958">
        <w:rPr>
          <w:bCs/>
          <w:lang w:bidi="ru-RU"/>
        </w:rPr>
        <w:t xml:space="preserve">         </w:t>
      </w:r>
      <w:r>
        <w:rPr>
          <w:bCs/>
          <w:lang w:bidi="ru-RU"/>
        </w:rPr>
        <w:t>Т.В. Бушинская</w:t>
      </w:r>
    </w:p>
    <w:p w:rsidR="0088636D" w:rsidRDefault="0088636D" w:rsidP="00890B60">
      <w:pPr>
        <w:jc w:val="center"/>
        <w:rPr>
          <w:b/>
        </w:rPr>
      </w:pPr>
    </w:p>
    <w:sectPr w:rsidR="0088636D" w:rsidSect="00EE2789">
      <w:pgSz w:w="11906" w:h="16838"/>
      <w:pgMar w:top="1134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60"/>
    <w:rsid w:val="00062B05"/>
    <w:rsid w:val="000762B8"/>
    <w:rsid w:val="0007708A"/>
    <w:rsid w:val="000B0C29"/>
    <w:rsid w:val="000E3B2B"/>
    <w:rsid w:val="000F2C8B"/>
    <w:rsid w:val="00141A3B"/>
    <w:rsid w:val="001615C4"/>
    <w:rsid w:val="001B2A70"/>
    <w:rsid w:val="00201522"/>
    <w:rsid w:val="002126E6"/>
    <w:rsid w:val="00217CC4"/>
    <w:rsid w:val="00234BD6"/>
    <w:rsid w:val="0028359E"/>
    <w:rsid w:val="002F2C40"/>
    <w:rsid w:val="003041A2"/>
    <w:rsid w:val="00353A88"/>
    <w:rsid w:val="00355F7A"/>
    <w:rsid w:val="00357E47"/>
    <w:rsid w:val="0038105A"/>
    <w:rsid w:val="003F6547"/>
    <w:rsid w:val="00401425"/>
    <w:rsid w:val="00407765"/>
    <w:rsid w:val="00475E33"/>
    <w:rsid w:val="00576779"/>
    <w:rsid w:val="006A2AD0"/>
    <w:rsid w:val="006C2C88"/>
    <w:rsid w:val="006C69BD"/>
    <w:rsid w:val="006E6779"/>
    <w:rsid w:val="006F2E5C"/>
    <w:rsid w:val="007232BD"/>
    <w:rsid w:val="00731856"/>
    <w:rsid w:val="00746EF3"/>
    <w:rsid w:val="007A5BFA"/>
    <w:rsid w:val="007E38FE"/>
    <w:rsid w:val="008277C7"/>
    <w:rsid w:val="00831634"/>
    <w:rsid w:val="00834592"/>
    <w:rsid w:val="00862916"/>
    <w:rsid w:val="0088636D"/>
    <w:rsid w:val="00890B60"/>
    <w:rsid w:val="008A6A2F"/>
    <w:rsid w:val="008C0638"/>
    <w:rsid w:val="00923DBD"/>
    <w:rsid w:val="0092715C"/>
    <w:rsid w:val="00971024"/>
    <w:rsid w:val="00A139CF"/>
    <w:rsid w:val="00A44E9B"/>
    <w:rsid w:val="00A87397"/>
    <w:rsid w:val="00AA27FF"/>
    <w:rsid w:val="00B3300A"/>
    <w:rsid w:val="00B45E98"/>
    <w:rsid w:val="00BD7354"/>
    <w:rsid w:val="00C11112"/>
    <w:rsid w:val="00C25DED"/>
    <w:rsid w:val="00C35266"/>
    <w:rsid w:val="00CC3BD3"/>
    <w:rsid w:val="00D577F9"/>
    <w:rsid w:val="00D75140"/>
    <w:rsid w:val="00D75958"/>
    <w:rsid w:val="00DD330C"/>
    <w:rsid w:val="00DF6616"/>
    <w:rsid w:val="00E32702"/>
    <w:rsid w:val="00E45220"/>
    <w:rsid w:val="00E527DA"/>
    <w:rsid w:val="00E675D7"/>
    <w:rsid w:val="00E72D52"/>
    <w:rsid w:val="00EA04C8"/>
    <w:rsid w:val="00ED5640"/>
    <w:rsid w:val="00EE2789"/>
    <w:rsid w:val="00F23C9F"/>
    <w:rsid w:val="00F56C8C"/>
    <w:rsid w:val="00F9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7CBE5"/>
  <w15:docId w15:val="{30171F3B-9462-4F5E-AB88-DF548887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B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C9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3C9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40776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1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436624B-36E2-4CBA-B7B4-FC9ACB0FB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001</cp:lastModifiedBy>
  <cp:revision>3</cp:revision>
  <cp:lastPrinted>2024-11-22T08:36:00Z</cp:lastPrinted>
  <dcterms:created xsi:type="dcterms:W3CDTF">2025-02-19T19:47:00Z</dcterms:created>
  <dcterms:modified xsi:type="dcterms:W3CDTF">2025-02-19T19:48:00Z</dcterms:modified>
</cp:coreProperties>
</file>