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Ректору</w:t>
      </w:r>
    </w:p>
    <w:p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проф. Прокофьеву С. Е.</w:t>
      </w:r>
    </w:p>
    <w:p w:rsidR="008551F9" w:rsidRDefault="008551F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8551F9">
        <w:trPr>
          <w:trHeight w:val="461"/>
        </w:trPr>
        <w:tc>
          <w:tcPr>
            <w:tcW w:w="2449" w:type="dxa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8551F9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>):</w:t>
            </w: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№  </w:t>
            </w:r>
            <w:r>
              <w:rPr>
                <w:rFonts w:ascii="Times New Roman" w:hAnsi="Times New Roman"/>
              </w:rPr>
              <w:tab/>
            </w:r>
            <w:proofErr w:type="gramEnd"/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, выданный </w:t>
            </w:r>
          </w:p>
          <w:p w:rsidR="008551F9" w:rsidRDefault="008551F9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8551F9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8551F9" w:rsidRDefault="00E33E8E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СНИЛС:</w:t>
            </w:r>
          </w:p>
        </w:tc>
      </w:tr>
    </w:tbl>
    <w:p w:rsidR="008551F9" w:rsidRDefault="008551F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51F9" w:rsidRDefault="00E33E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8551F9" w:rsidRDefault="008551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8551F9" w:rsidRDefault="00E33E8E">
      <w:pPr>
        <w:ind w:firstLine="85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Прошу допустить меня к участию в конкурсе для поступления на I курс на обучение по программам магистратуры по результатам вступительных испытаний</w:t>
      </w:r>
    </w:p>
    <w:p w:rsidR="008551F9" w:rsidRPr="00194D63" w:rsidRDefault="008551F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line="200" w:lineRule="auto"/>
        <w:ind w:right="168"/>
        <w:rPr>
          <w:rFonts w:ascii="Times New Roman" w:hAnsi="Times New Roman"/>
          <w:b/>
          <w:color w:val="000000"/>
          <w:sz w:val="24"/>
          <w:szCs w:val="24"/>
        </w:rPr>
      </w:pPr>
    </w:p>
    <w:p w:rsidR="008551F9" w:rsidRDefault="00E33E8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551"/>
        <w:gridCol w:w="3119"/>
        <w:gridCol w:w="2693"/>
      </w:tblGrid>
      <w:tr w:rsidR="00F91369" w:rsidTr="00E26523">
        <w:trPr>
          <w:trHeight w:val="408"/>
        </w:trPr>
        <w:tc>
          <w:tcPr>
            <w:tcW w:w="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69" w:rsidRDefault="00F91369" w:rsidP="00E26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69" w:rsidRDefault="00F91369" w:rsidP="00E2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Основания приема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69" w:rsidRDefault="00F91369" w:rsidP="00E265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Головная организация / филиал</w:t>
            </w:r>
          </w:p>
        </w:tc>
      </w:tr>
      <w:tr w:rsidR="00F91369" w:rsidTr="00E26523">
        <w:trPr>
          <w:trHeight w:val="1061"/>
        </w:trPr>
        <w:tc>
          <w:tcPr>
            <w:tcW w:w="2014" w:type="dxa"/>
            <w:tcBorders>
              <w:right w:val="single" w:sz="4" w:space="0" w:color="000000"/>
            </w:tcBorders>
          </w:tcPr>
          <w:p w:rsidR="00F91369" w:rsidRDefault="00F91369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:rsidR="00F91369" w:rsidRDefault="00F91369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очно-заочно</w:t>
            </w:r>
          </w:p>
          <w:p w:rsidR="00F91369" w:rsidRDefault="00F91369" w:rsidP="00E26523">
            <w:pPr>
              <w:numPr>
                <w:ilvl w:val="0"/>
                <w:numId w:val="10"/>
              </w:numPr>
              <w:tabs>
                <w:tab w:val="left" w:pos="46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F91369" w:rsidRPr="00EB1AB6" w:rsidRDefault="00F91369" w:rsidP="00E26523">
            <w:pPr>
              <w:numPr>
                <w:ilvl w:val="0"/>
                <w:numId w:val="10"/>
              </w:numPr>
              <w:ind w:left="18"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КЦП</w:t>
            </w:r>
          </w:p>
        </w:tc>
        <w:tc>
          <w:tcPr>
            <w:tcW w:w="3119" w:type="dxa"/>
          </w:tcPr>
          <w:p w:rsidR="00F91369" w:rsidRDefault="00F91369" w:rsidP="00E26523">
            <w:pPr>
              <w:numPr>
                <w:ilvl w:val="0"/>
                <w:numId w:val="10"/>
              </w:numPr>
              <w:tabs>
                <w:tab w:val="left" w:pos="556"/>
              </w:tabs>
              <w:ind w:left="317" w:hanging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места в пределах целевой квоты </w:t>
            </w:r>
          </w:p>
          <w:p w:rsidR="00F91369" w:rsidRDefault="00F91369" w:rsidP="00E26523">
            <w:pPr>
              <w:numPr>
                <w:ilvl w:val="0"/>
                <w:numId w:val="10"/>
              </w:numPr>
              <w:ind w:left="318" w:hanging="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основные места в рамках КЦП</w:t>
            </w:r>
          </w:p>
        </w:tc>
        <w:tc>
          <w:tcPr>
            <w:tcW w:w="2693" w:type="dxa"/>
          </w:tcPr>
          <w:p w:rsidR="00F91369" w:rsidRDefault="00F91369" w:rsidP="00E26523">
            <w:pPr>
              <w:numPr>
                <w:ilvl w:val="0"/>
                <w:numId w:val="10"/>
              </w:numPr>
              <w:tabs>
                <w:tab w:val="left" w:pos="556"/>
              </w:tabs>
              <w:ind w:left="317" w:hanging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университет, г. Москва</w:t>
            </w:r>
          </w:p>
          <w:p w:rsidR="00F91369" w:rsidRDefault="00F91369" w:rsidP="00E26523">
            <w:pPr>
              <w:numPr>
                <w:ilvl w:val="0"/>
                <w:numId w:val="10"/>
              </w:numPr>
              <w:tabs>
                <w:tab w:val="left" w:pos="556"/>
              </w:tabs>
              <w:ind w:left="317" w:hanging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:rsidR="008551F9" w:rsidRDefault="008551F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p w:rsidR="008551F9" w:rsidRDefault="008551F9">
      <w:pPr>
        <w:ind w:right="-17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5245"/>
        <w:gridCol w:w="4820"/>
      </w:tblGrid>
      <w:tr w:rsidR="008551F9">
        <w:tc>
          <w:tcPr>
            <w:tcW w:w="5670" w:type="dxa"/>
            <w:gridSpan w:val="2"/>
          </w:tcPr>
          <w:p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наличии у поступающего индивидуальных достижений:</w:t>
            </w:r>
          </w:p>
        </w:tc>
        <w:tc>
          <w:tcPr>
            <w:tcW w:w="4820" w:type="dxa"/>
          </w:tcPr>
          <w:p w:rsidR="008551F9" w:rsidRDefault="00E33E8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документах, подтверждающих наличие индивидуальных достижений:</w:t>
            </w: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Документ установленного образца с отличием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955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изданиях, включенных в базы </w:t>
            </w:r>
            <w:proofErr w:type="gram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SCOPUS,  </w:t>
            </w:r>
            <w:proofErr w:type="spell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proofErr w:type="spellEnd"/>
            <w:proofErr w:type="gram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E955EE">
              <w:rPr>
                <w:rFonts w:ascii="Times New Roman" w:hAnsi="Times New Roman"/>
                <w:color w:val="000000"/>
                <w:sz w:val="24"/>
                <w:szCs w:val="24"/>
              </w:rPr>
              <w:t>, RSCI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в изданиях, рекомендованных ВАК при Минобрнауки России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Публикации,  включенные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РИНЦ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Победители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 олимпиад и иных интеллектуальных состязаний 1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</w:t>
            </w:r>
          </w:p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олимпиад и иных интеллектуальных состязаний 2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  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 олимпиад и иных интеллектуальных состязаний 2 уровня, проводимых для студентов и выпускников образовательных организаций высшего образования в соответствии с перечнем утверждаемым Ученым советом Финансового университета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Призовые места во Всероссийских и международных научных конкурсах, олимпиадах, по всем направлениям подготовки, реализуемым в Финансовом университете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Опыт работы (не менее 6 месяцев)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прикладного проекта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научно-исследовательского, экспертно-аналитического, социологического проекта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предпринимательской деятельности 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Золотой сертификат Федерального интернет-экзамена для выпускников бакалавриата (ФИЭБ)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Серебряный сертификат Федерального интернет-экзамена для выпускников бакалавриата (ФИЭБ)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551F9">
        <w:tc>
          <w:tcPr>
            <w:tcW w:w="425" w:type="dxa"/>
          </w:tcPr>
          <w:p w:rsidR="008551F9" w:rsidRDefault="008551F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F9" w:rsidRDefault="00E33E8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Бронзовый сертификат Федерального интернет-экзамена для выпускников бакалавриата (ФИЭБ)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8551F9" w:rsidRDefault="008551F9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>
        <w:tc>
          <w:tcPr>
            <w:tcW w:w="425" w:type="dxa"/>
          </w:tcPr>
          <w:p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результата «Высокий» для всех оценок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4820" w:type="dxa"/>
          </w:tcPr>
          <w:p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>
        <w:tc>
          <w:tcPr>
            <w:tcW w:w="425" w:type="dxa"/>
          </w:tcPr>
          <w:p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результатов «Высокий» и «Средний» для всех оценок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навыков</w:t>
            </w:r>
          </w:p>
        </w:tc>
        <w:tc>
          <w:tcPr>
            <w:tcW w:w="4820" w:type="dxa"/>
          </w:tcPr>
          <w:p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6936">
        <w:tc>
          <w:tcPr>
            <w:tcW w:w="425" w:type="dxa"/>
          </w:tcPr>
          <w:p w:rsidR="00326936" w:rsidRDefault="0032693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171" w:firstLine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936" w:rsidRDefault="003269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936">
              <w:rPr>
                <w:rFonts w:ascii="Times New Roman" w:hAnsi="Times New Roman"/>
                <w:sz w:val="24"/>
                <w:szCs w:val="24"/>
              </w:rPr>
              <w:t xml:space="preserve">Наличие паспорта </w:t>
            </w:r>
            <w:proofErr w:type="spellStart"/>
            <w:r w:rsidRPr="00326936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326936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4820" w:type="dxa"/>
          </w:tcPr>
          <w:p w:rsidR="00326936" w:rsidRDefault="00326936">
            <w:pPr>
              <w:ind w:right="-171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8551F9" w:rsidRDefault="008551F9">
      <w:pPr>
        <w:ind w:right="-171"/>
        <w:jc w:val="both"/>
        <w:rPr>
          <w:rFonts w:ascii="Times New Roman" w:hAnsi="Times New Roman"/>
          <w:b/>
        </w:rPr>
      </w:pPr>
    </w:p>
    <w:p w:rsidR="008551F9" w:rsidRDefault="008551F9">
      <w:pPr>
        <w:ind w:right="-171"/>
        <w:jc w:val="both"/>
        <w:rPr>
          <w:rFonts w:ascii="Times New Roman" w:hAnsi="Times New Roman"/>
          <w:b/>
        </w:rPr>
      </w:pPr>
    </w:p>
    <w:tbl>
      <w:tblPr>
        <w:tblStyle w:val="ad"/>
        <w:tblW w:w="10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4041"/>
        <w:gridCol w:w="1418"/>
      </w:tblGrid>
      <w:tr w:rsidR="008551F9">
        <w:tc>
          <w:tcPr>
            <w:tcW w:w="10524" w:type="dxa"/>
            <w:gridSpan w:val="3"/>
            <w:tcBorders>
              <w:top w:val="nil"/>
              <w:left w:val="nil"/>
              <w:right w:val="nil"/>
            </w:tcBorders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8551F9">
        <w:tc>
          <w:tcPr>
            <w:tcW w:w="5065" w:type="dxa"/>
          </w:tcPr>
          <w:p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  <w:gridSpan w:val="2"/>
          </w:tcPr>
          <w:p w:rsidR="008551F9" w:rsidRDefault="00E33E8E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  <w:gridSpan w:val="2"/>
          </w:tcPr>
          <w:p w:rsidR="008551F9" w:rsidRDefault="008551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1F9">
        <w:tc>
          <w:tcPr>
            <w:tcW w:w="5065" w:type="dxa"/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диплома победителя (призера) олимпиад Финансового университета, для студентов и выпускников образовательных организаций высшего образования</w:t>
            </w:r>
          </w:p>
        </w:tc>
        <w:tc>
          <w:tcPr>
            <w:tcW w:w="4041" w:type="dxa"/>
          </w:tcPr>
          <w:p w:rsidR="008551F9" w:rsidRPr="00194D63" w:rsidRDefault="00E33E8E" w:rsidP="00194D6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Pr="00F91369" w:rsidRDefault="00E33E8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GMAT (Graduate Management Admission Test)</w:t>
            </w:r>
          </w:p>
          <w:p w:rsidR="008551F9" w:rsidRDefault="00E33E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5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Verbal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section</w:t>
            </w:r>
            <w:proofErr w:type="spellEnd"/>
          </w:p>
          <w:p w:rsidR="008551F9" w:rsidRDefault="00E33E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Quantitative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section</w:t>
            </w:r>
            <w:proofErr w:type="spellEnd"/>
          </w:p>
        </w:tc>
        <w:tc>
          <w:tcPr>
            <w:tcW w:w="4041" w:type="dxa"/>
          </w:tcPr>
          <w:p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Pr="00F91369" w:rsidRDefault="00E33E8E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General Test</w:t>
            </w:r>
          </w:p>
          <w:p w:rsidR="008551F9" w:rsidRDefault="00E33E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right="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Verbal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Reasoning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551F9" w:rsidRDefault="00E33E8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right="3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Quantitative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Reasoning</w:t>
            </w:r>
            <w:proofErr w:type="spellEnd"/>
          </w:p>
        </w:tc>
        <w:tc>
          <w:tcPr>
            <w:tcW w:w="4041" w:type="dxa"/>
          </w:tcPr>
          <w:p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Pr="00F91369" w:rsidRDefault="00E33E8E">
            <w:pPr>
              <w:ind w:right="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</w:t>
            </w:r>
            <w:r w:rsidRPr="00F913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 (Graduate Record Examinations) GRE Mathematics Subject Test</w:t>
            </w:r>
          </w:p>
        </w:tc>
        <w:tc>
          <w:tcPr>
            <w:tcW w:w="4041" w:type="dxa"/>
          </w:tcPr>
          <w:p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551F9">
        <w:tc>
          <w:tcPr>
            <w:tcW w:w="5065" w:type="dxa"/>
          </w:tcPr>
          <w:p w:rsidR="008551F9" w:rsidRDefault="00E33E8E">
            <w:pPr>
              <w:ind w:righ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международного сертификата</w:t>
            </w:r>
          </w:p>
        </w:tc>
        <w:tc>
          <w:tcPr>
            <w:tcW w:w="4041" w:type="dxa"/>
          </w:tcPr>
          <w:p w:rsidR="008551F9" w:rsidRPr="00194D63" w:rsidRDefault="00E33E8E" w:rsidP="00194D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94D6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документе:</w:t>
            </w:r>
          </w:p>
          <w:p w:rsidR="008551F9" w:rsidRDefault="008551F9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8551F9" w:rsidRDefault="00E33E8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50613" y="378000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b="0" l="0" r="0" t="0"/>
                      <wp:wrapNone/>
                      <wp:docPr id="1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18" w:type="dxa"/>
          </w:tcPr>
          <w:p w:rsidR="008551F9" w:rsidRDefault="00E33E8E">
            <w:pPr>
              <w:numPr>
                <w:ilvl w:val="0"/>
                <w:numId w:val="3"/>
              </w:numPr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551F9" w:rsidRDefault="008551F9">
      <w:pPr>
        <w:ind w:right="168"/>
        <w:jc w:val="both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7"/>
        <w:gridCol w:w="7023"/>
      </w:tblGrid>
      <w:tr w:rsidR="008551F9">
        <w:trPr>
          <w:trHeight w:val="1969"/>
        </w:trPr>
        <w:tc>
          <w:tcPr>
            <w:tcW w:w="3467" w:type="dxa"/>
          </w:tcPr>
          <w:p w:rsidR="008551F9" w:rsidRDefault="00E33E8E">
            <w:pPr>
              <w:numPr>
                <w:ilvl w:val="0"/>
                <w:numId w:val="4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7023" w:type="dxa"/>
          </w:tcPr>
          <w:p w:rsidR="008551F9" w:rsidRDefault="00E33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Требуется: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слуху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Ограничение по зрению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двигательных функций</w:t>
            </w:r>
          </w:p>
          <w:p w:rsidR="008551F9" w:rsidRDefault="00E33E8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речи</w:t>
            </w:r>
          </w:p>
          <w:p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специальных условий:</w:t>
            </w:r>
          </w:p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51F9" w:rsidRDefault="00E33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l="0" t="0" r="0" b="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45738" y="3775238"/>
                                <a:ext cx="4200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9525" cy="12700"/>
                      <wp:effectExtent b="0" l="0" r="0" t="0"/>
                      <wp:wrapNone/>
                      <wp:docPr id="1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2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>
        <w:rPr>
          <w:rFonts w:ascii="Times New Roman" w:hAnsi="Times New Roman"/>
          <w:b/>
          <w:sz w:val="24"/>
          <w:szCs w:val="24"/>
        </w:rPr>
        <w:t>непоступления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обучение в </w:t>
      </w:r>
      <w:proofErr w:type="spellStart"/>
      <w:r>
        <w:rPr>
          <w:rFonts w:ascii="Times New Roman" w:hAnsi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8551F9" w:rsidRDefault="008551F9">
      <w:pPr>
        <w:ind w:right="168" w:firstLine="85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926"/>
      </w:tblGrid>
      <w:tr w:rsidR="008551F9">
        <w:trPr>
          <w:trHeight w:val="437"/>
        </w:trPr>
        <w:tc>
          <w:tcPr>
            <w:tcW w:w="104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551F9" w:rsidRDefault="00E33E8E">
            <w:pPr>
              <w:numPr>
                <w:ilvl w:val="0"/>
                <w:numId w:val="6"/>
              </w:numPr>
              <w:ind w:left="321" w:hanging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8551F9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1F9" w:rsidRDefault="00E33E8E">
            <w:pPr>
              <w:numPr>
                <w:ilvl w:val="0"/>
                <w:numId w:val="1"/>
              </w:numPr>
              <w:ind w:left="321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1F9" w:rsidRDefault="008551F9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Style w:val="af0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8551F9">
              <w:trPr>
                <w:trHeight w:val="225"/>
              </w:trPr>
              <w:tc>
                <w:tcPr>
                  <w:tcW w:w="421" w:type="dxa"/>
                </w:tcPr>
                <w:p w:rsidR="008551F9" w:rsidRDefault="008551F9">
                  <w:pPr>
                    <w:numPr>
                      <w:ilvl w:val="0"/>
                      <w:numId w:val="1"/>
                    </w:num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bottom w:val="nil"/>
                  </w:tcBorders>
                </w:tcPr>
                <w:p w:rsidR="008551F9" w:rsidRDefault="00E33E8E">
                  <w:p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:rsidR="008551F9" w:rsidRDefault="008551F9">
            <w:pPr>
              <w:ind w:left="321"/>
              <w:rPr>
                <w:rFonts w:ascii="Times New Roman" w:hAnsi="Times New Roman"/>
              </w:rPr>
            </w:pPr>
          </w:p>
          <w:p w:rsidR="008551F9" w:rsidRDefault="008551F9">
            <w:pPr>
              <w:ind w:left="321"/>
              <w:rPr>
                <w:rFonts w:ascii="Times New Roman" w:hAnsi="Times New Roman"/>
              </w:rPr>
            </w:pPr>
          </w:p>
          <w:tbl>
            <w:tblPr>
              <w:tblStyle w:val="af1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8551F9">
              <w:trPr>
                <w:trHeight w:val="817"/>
              </w:trPr>
              <w:tc>
                <w:tcPr>
                  <w:tcW w:w="411" w:type="dxa"/>
                </w:tcPr>
                <w:p w:rsidR="008551F9" w:rsidRDefault="008551F9">
                  <w:pPr>
                    <w:numPr>
                      <w:ilvl w:val="0"/>
                      <w:numId w:val="2"/>
                    </w:num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</w:tcPr>
                <w:p w:rsidR="008551F9" w:rsidRDefault="00E33E8E">
                  <w:pPr>
                    <w:ind w:left="32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:rsidR="008551F9" w:rsidRDefault="008551F9">
            <w:pPr>
              <w:ind w:left="32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1F9" w:rsidRDefault="008551F9" w:rsidP="00F91369">
      <w:pPr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себе сообщаю следующие сведения (заполняется по желанию).</w:t>
      </w:r>
    </w:p>
    <w:p w:rsidR="008551F9" w:rsidRDefault="008551F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51"/>
        <w:gridCol w:w="1954"/>
      </w:tblGrid>
      <w:tr w:rsidR="008551F9">
        <w:trPr>
          <w:trHeight w:val="285"/>
        </w:trPr>
        <w:tc>
          <w:tcPr>
            <w:tcW w:w="1985" w:type="dxa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Статус </w:t>
            </w:r>
          </w:p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(мать, отец)</w:t>
            </w:r>
          </w:p>
        </w:tc>
        <w:tc>
          <w:tcPr>
            <w:tcW w:w="6551" w:type="dxa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родителей</w:t>
            </w:r>
          </w:p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1954" w:type="dxa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8551F9">
        <w:tc>
          <w:tcPr>
            <w:tcW w:w="1985" w:type="dxa"/>
            <w:shd w:val="clear" w:color="auto" w:fill="D9D9D9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51F9">
        <w:tc>
          <w:tcPr>
            <w:tcW w:w="1985" w:type="dxa"/>
            <w:shd w:val="clear" w:color="auto" w:fill="D9D9D9"/>
          </w:tcPr>
          <w:p w:rsidR="008551F9" w:rsidRDefault="00E33E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</w:tc>
        <w:tc>
          <w:tcPr>
            <w:tcW w:w="6551" w:type="dxa"/>
            <w:shd w:val="clear" w:color="auto" w:fill="D9D9D9"/>
          </w:tcPr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D9D9D9"/>
          </w:tcPr>
          <w:p w:rsidR="008551F9" w:rsidRDefault="008551F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51F9" w:rsidRDefault="008551F9" w:rsidP="00F91369">
      <w:pPr>
        <w:rPr>
          <w:rFonts w:ascii="Times New Roman" w:hAnsi="Times New Roman"/>
          <w:b/>
          <w:color w:val="000000"/>
          <w:sz w:val="23"/>
          <w:szCs w:val="23"/>
        </w:rPr>
      </w:pPr>
    </w:p>
    <w:p w:rsidR="008551F9" w:rsidRDefault="008551F9">
      <w:pPr>
        <w:ind w:firstLine="851"/>
        <w:rPr>
          <w:rFonts w:ascii="Times New Roman" w:hAnsi="Times New Roman"/>
          <w:b/>
          <w:color w:val="000000"/>
          <w:sz w:val="23"/>
          <w:szCs w:val="23"/>
        </w:rPr>
      </w:pPr>
    </w:p>
    <w:p w:rsidR="008551F9" w:rsidRPr="009238D3" w:rsidRDefault="00E33E8E" w:rsidP="009238D3">
      <w:pPr>
        <w:ind w:firstLine="851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Прошу при рассмотрении возможности моего зачисления в ФГОБУ ВО «Финансовый университет при Правительстве Российской Федерации» учитывать желание обучаться на </w:t>
      </w:r>
      <w:r>
        <w:rPr>
          <w:rFonts w:ascii="Times New Roman" w:hAnsi="Times New Roman"/>
          <w:b/>
          <w:color w:val="000000"/>
          <w:sz w:val="23"/>
          <w:szCs w:val="23"/>
        </w:rPr>
        <w:lastRenderedPageBreak/>
        <w:t>направлениях подготовки и программах магистратуры Финансового университета по указанным формам обучения, приведенным в порядке предпочтения</w:t>
      </w:r>
    </w:p>
    <w:tbl>
      <w:tblPr>
        <w:tblW w:w="101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9"/>
        <w:gridCol w:w="1977"/>
        <w:gridCol w:w="2268"/>
        <w:gridCol w:w="2268"/>
        <w:gridCol w:w="1728"/>
      </w:tblGrid>
      <w:tr w:rsidR="00C41424" w:rsidRPr="00D5410A" w:rsidTr="00C41424">
        <w:trPr>
          <w:trHeight w:val="2679"/>
        </w:trPr>
        <w:tc>
          <w:tcPr>
            <w:tcW w:w="1879" w:type="dxa"/>
          </w:tcPr>
          <w:p w:rsidR="00C41424" w:rsidRPr="00D5410A" w:rsidRDefault="00C41424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Головная организация/филиал</w:t>
            </w:r>
          </w:p>
          <w:p w:rsidR="00C41424" w:rsidRPr="00D5410A" w:rsidRDefault="00C41424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1977" w:type="dxa"/>
          </w:tcPr>
          <w:p w:rsidR="00C41424" w:rsidRPr="00D5410A" w:rsidRDefault="00C41424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2268" w:type="dxa"/>
          </w:tcPr>
          <w:p w:rsidR="00C41424" w:rsidRPr="00D5410A" w:rsidRDefault="00C41424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Направление подготовки</w:t>
            </w:r>
          </w:p>
        </w:tc>
        <w:tc>
          <w:tcPr>
            <w:tcW w:w="2268" w:type="dxa"/>
          </w:tcPr>
          <w:p w:rsidR="00C41424" w:rsidRPr="00D5410A" w:rsidRDefault="00C41424" w:rsidP="00E2652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b/>
                <w:szCs w:val="24"/>
              </w:rPr>
              <w:t>магистратуры</w:t>
            </w:r>
          </w:p>
          <w:p w:rsidR="00C41424" w:rsidRPr="00D5410A" w:rsidRDefault="00C41424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28" w:type="dxa"/>
          </w:tcPr>
          <w:p w:rsidR="00C41424" w:rsidRPr="00D5410A" w:rsidRDefault="00C41424" w:rsidP="00E2652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10A">
              <w:rPr>
                <w:rFonts w:ascii="Times New Roman" w:hAnsi="Times New Roman"/>
                <w:b/>
                <w:szCs w:val="24"/>
              </w:rPr>
              <w:t>Номер приоритета:</w:t>
            </w:r>
          </w:p>
        </w:tc>
      </w:tr>
      <w:tr w:rsidR="00C41424" w:rsidTr="00C41424">
        <w:trPr>
          <w:trHeight w:val="311"/>
        </w:trPr>
        <w:tc>
          <w:tcPr>
            <w:tcW w:w="1879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424" w:rsidTr="00C41424">
        <w:trPr>
          <w:trHeight w:val="311"/>
        </w:trPr>
        <w:tc>
          <w:tcPr>
            <w:tcW w:w="1879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424" w:rsidTr="00C41424">
        <w:trPr>
          <w:trHeight w:val="311"/>
        </w:trPr>
        <w:tc>
          <w:tcPr>
            <w:tcW w:w="1879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424" w:rsidTr="00C41424">
        <w:trPr>
          <w:trHeight w:val="80"/>
        </w:trPr>
        <w:tc>
          <w:tcPr>
            <w:tcW w:w="1879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424" w:rsidTr="00C41424">
        <w:trPr>
          <w:trHeight w:val="80"/>
        </w:trPr>
        <w:tc>
          <w:tcPr>
            <w:tcW w:w="1879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C41424" w:rsidRDefault="00C41424" w:rsidP="00E265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51F9" w:rsidRDefault="008551F9">
      <w:pPr>
        <w:rPr>
          <w:rFonts w:ascii="Times New Roman" w:hAnsi="Times New Roman"/>
          <w:sz w:val="24"/>
          <w:szCs w:val="24"/>
        </w:rPr>
      </w:pPr>
    </w:p>
    <w:p w:rsidR="008551F9" w:rsidRDefault="008551F9">
      <w:pPr>
        <w:rPr>
          <w:rFonts w:ascii="Times New Roman" w:hAnsi="Times New Roman"/>
          <w:sz w:val="24"/>
          <w:szCs w:val="24"/>
        </w:rPr>
      </w:pPr>
    </w:p>
    <w:tbl>
      <w:tblPr>
        <w:tblStyle w:val="af4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551F9">
        <w:tc>
          <w:tcPr>
            <w:tcW w:w="10348" w:type="dxa"/>
          </w:tcPr>
          <w:p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датами завершения приема заявлений о согласии на зачисление,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магистратуры на 202</w:t>
            </w:r>
            <w:r w:rsidR="009238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/202</w:t>
            </w:r>
            <w:r w:rsidR="009238D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датой представления оригиналов документов,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поступающих особых правах и преимуществах при приеме на обучение по программам магистратуры </w:t>
            </w:r>
          </w:p>
        </w:tc>
      </w:tr>
    </w:tbl>
    <w:p w:rsidR="008551F9" w:rsidRDefault="008551F9">
      <w:pPr>
        <w:rPr>
          <w:rFonts w:ascii="Times New Roman" w:hAnsi="Times New Roman"/>
          <w:sz w:val="24"/>
          <w:szCs w:val="24"/>
        </w:rPr>
      </w:pPr>
    </w:p>
    <w:p w:rsidR="008551F9" w:rsidRDefault="008551F9">
      <w:pPr>
        <w:rPr>
          <w:rFonts w:ascii="Times New Roman" w:hAnsi="Times New Roman"/>
          <w:sz w:val="24"/>
          <w:szCs w:val="24"/>
        </w:rPr>
      </w:pPr>
    </w:p>
    <w:p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:rsidR="008551F9" w:rsidRDefault="008551F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551F9" w:rsidRDefault="008551F9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101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7"/>
      </w:tblGrid>
      <w:tr w:rsidR="008551F9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</w:tcPr>
          <w:p w:rsidR="008551F9" w:rsidRDefault="00E33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8551F9" w:rsidRDefault="008551F9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:rsidR="008551F9" w:rsidRDefault="008551F9">
      <w:pPr>
        <w:rPr>
          <w:rFonts w:ascii="Times New Roman" w:hAnsi="Times New Roman"/>
          <w:sz w:val="24"/>
          <w:szCs w:val="24"/>
        </w:rPr>
      </w:pPr>
    </w:p>
    <w:tbl>
      <w:tblPr>
        <w:tblStyle w:val="af6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8551F9">
        <w:trPr>
          <w:trHeight w:val="94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8551F9" w:rsidRDefault="00E33E8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Отсутствие ди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4"/>
                <w:szCs w:val="24"/>
              </w:rPr>
              <w:t>плома специалиста, диплома магистра, за исключением поступающих, имеющих высшее профессиональное образование, подтверждаемое присвоением им квалификации "дипломированный специалист" при поступлении на обучение на места в рамках контрольных цифр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приема по программам магистратуры подтверждаю</w:t>
            </w:r>
          </w:p>
        </w:tc>
      </w:tr>
    </w:tbl>
    <w:p w:rsidR="008551F9" w:rsidRDefault="008551F9">
      <w:pPr>
        <w:ind w:left="7200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:rsidR="008551F9" w:rsidRDefault="008551F9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8551F9" w:rsidRDefault="00E33E8E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(подпись)</w:t>
      </w:r>
    </w:p>
    <w:p w:rsidR="008551F9" w:rsidRDefault="008551F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8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8551F9">
        <w:trPr>
          <w:trHeight w:val="1561"/>
        </w:trPr>
        <w:tc>
          <w:tcPr>
            <w:tcW w:w="4082" w:type="dxa"/>
          </w:tcPr>
          <w:p w:rsidR="008551F9" w:rsidRDefault="008551F9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51F9" w:rsidRDefault="00E33E8E">
      <w:pPr>
        <w:tabs>
          <w:tab w:val="left" w:pos="6705"/>
        </w:tabs>
        <w:spacing w:line="480" w:lineRule="auto"/>
        <w:ind w:left="127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(подпись)</w:t>
      </w:r>
    </w:p>
    <w:p w:rsidR="008551F9" w:rsidRDefault="00E33E8E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20_г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sectPr w:rsidR="008551F9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5EE"/>
    <w:multiLevelType w:val="multilevel"/>
    <w:tmpl w:val="1BD0479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5711CA"/>
    <w:multiLevelType w:val="multilevel"/>
    <w:tmpl w:val="64C8E20C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1629E8"/>
    <w:multiLevelType w:val="multilevel"/>
    <w:tmpl w:val="E500E4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24411C69"/>
    <w:multiLevelType w:val="multilevel"/>
    <w:tmpl w:val="44909E82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E72010"/>
    <w:multiLevelType w:val="multilevel"/>
    <w:tmpl w:val="685C137E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BD6B51"/>
    <w:multiLevelType w:val="multilevel"/>
    <w:tmpl w:val="A3405B9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35712"/>
    <w:multiLevelType w:val="multilevel"/>
    <w:tmpl w:val="4A7C030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89710B"/>
    <w:multiLevelType w:val="multilevel"/>
    <w:tmpl w:val="28047E3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316A8F"/>
    <w:multiLevelType w:val="multilevel"/>
    <w:tmpl w:val="28047E3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C27A18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1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F9"/>
    <w:rsid w:val="00183723"/>
    <w:rsid w:val="00194D63"/>
    <w:rsid w:val="00326936"/>
    <w:rsid w:val="008551F9"/>
    <w:rsid w:val="00860B16"/>
    <w:rsid w:val="009238D3"/>
    <w:rsid w:val="00C41424"/>
    <w:rsid w:val="00E33E8E"/>
    <w:rsid w:val="00E41520"/>
    <w:rsid w:val="00E955EE"/>
    <w:rsid w:val="00F9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08B62-D63A-4264-9169-39AE9447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9EA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2E39E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2E39E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2E39EA"/>
    <w:rPr>
      <w:rFonts w:cs="Times New Roman"/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E13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39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39F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dH5ZvCwK6ZLPyyVFOuikqu/VQ==">AMUW2mVJyehwquAIMjx/1Kyj2vaGmIVwjfoa7p9rVEnJWFnz56o6YFoZsA/awgFl5VeObPol+/BYc2Jdb3vlqH8TXTvGJAL/3dIvY+wAA9KhFnYZGljc56Oxn3je66tNdqS49Pzlm8QB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Сироткина Мария Михайловна</cp:lastModifiedBy>
  <cp:revision>10</cp:revision>
  <cp:lastPrinted>2022-11-01T13:02:00Z</cp:lastPrinted>
  <dcterms:created xsi:type="dcterms:W3CDTF">2018-03-26T13:34:00Z</dcterms:created>
  <dcterms:modified xsi:type="dcterms:W3CDTF">2022-11-01T18:23:00Z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0x01010033495B88F35EFA4683613F9408108C11</vt:lpwstr>
  </property>
</Properties>
</file>