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695F1D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A97277">
        <w:rPr>
          <w:rFonts w:ascii="Times New Roman" w:hAnsi="Times New Roman" w:cs="Times New Roman"/>
          <w:sz w:val="24"/>
          <w:szCs w:val="24"/>
        </w:rPr>
        <w:t xml:space="preserve">»,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3902BB">
        <w:rPr>
          <w:rFonts w:ascii="Times New Roman" w:hAnsi="Times New Roman" w:cs="Times New Roman"/>
          <w:sz w:val="24"/>
          <w:szCs w:val="24"/>
        </w:rPr>
        <w:t xml:space="preserve">Государственные и муниципальные </w:t>
      </w:r>
      <w:proofErr w:type="spellStart"/>
      <w:r w:rsidR="003902BB">
        <w:rPr>
          <w:rFonts w:ascii="Times New Roman" w:hAnsi="Times New Roman" w:cs="Times New Roman"/>
          <w:sz w:val="24"/>
          <w:szCs w:val="24"/>
        </w:rPr>
        <w:t>финасы</w:t>
      </w:r>
      <w:proofErr w:type="spellEnd"/>
      <w:r w:rsidR="005272E4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5272E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7818E2">
        <w:rPr>
          <w:rFonts w:ascii="Times New Roman" w:hAnsi="Times New Roman" w:cs="Times New Roman"/>
          <w:sz w:val="24"/>
          <w:szCs w:val="24"/>
        </w:rPr>
        <w:t>202</w:t>
      </w:r>
      <w:r w:rsidR="00BD772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F479A" w:rsidRPr="00EA1C53" w:rsidRDefault="00EA1C53" w:rsidP="00EA1C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C53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EA1C5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A1C53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Философия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:rsidR="005272E4" w:rsidRDefault="005272E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Политология</w:t>
      </w:r>
    </w:p>
    <w:p w:rsidR="00EA1C53" w:rsidRDefault="00EA1C5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272E4" w:rsidRDefault="005272E4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E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DF479A" w:rsidRPr="00DF479A" w:rsidRDefault="00DF479A" w:rsidP="00527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50323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Математика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2F1323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2F1323" w:rsidRPr="002F1323" w:rsidRDefault="00DF479A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Информационные технологии</w:t>
      </w:r>
      <w:r w:rsidR="002F1323">
        <w:rPr>
          <w:rFonts w:ascii="Times New Roman" w:hAnsi="Times New Roman" w:cs="Times New Roman"/>
          <w:sz w:val="24"/>
          <w:szCs w:val="24"/>
        </w:rPr>
        <w:t xml:space="preserve"> в цифровой экономике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2F1323" w:rsidRPr="00DF479A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F479A" w:rsidRP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F479A" w:rsidRDefault="00DF479A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9A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Статистика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2F1323" w:rsidRP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Финансы</w:t>
      </w:r>
    </w:p>
    <w:p w:rsidR="002F1323" w:rsidRDefault="002F1323" w:rsidP="002F13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323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A1760D" w:rsidRPr="00A1760D" w:rsidRDefault="00A1760D" w:rsidP="00A1760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7818E2" w:rsidRDefault="007818E2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E2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A1760D" w:rsidRDefault="00A1760D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60D">
        <w:rPr>
          <w:rFonts w:ascii="Times New Roman" w:hAnsi="Times New Roman" w:cs="Times New Roman"/>
          <w:sz w:val="24"/>
          <w:szCs w:val="24"/>
        </w:rPr>
        <w:t>Страхование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Бюджетный процесс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Управление бюджетной системой</w:t>
      </w:r>
    </w:p>
    <w:p w:rsidR="007818E2" w:rsidRDefault="007818E2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E2">
        <w:rPr>
          <w:rFonts w:ascii="Times New Roman" w:hAnsi="Times New Roman" w:cs="Times New Roman"/>
          <w:sz w:val="24"/>
          <w:szCs w:val="24"/>
        </w:rPr>
        <w:t>Бюджетные инвестиции</w:t>
      </w:r>
    </w:p>
    <w:p w:rsidR="00262A74" w:rsidRPr="00262A74" w:rsidRDefault="00262A74" w:rsidP="007818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Социальное обеспечение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Внебюджетные и суверенные фонды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Электронный бюджет (практикум)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Государственный контроль в финансово-бюджетной сфере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lastRenderedPageBreak/>
        <w:t>Международные экономические и финансовые организации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2A74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262A74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Бюджетные планы и бюджетные прогнозы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Инициативное бюджетирование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Финансовые риски в государственном секторе: идентификация и управление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Операционная эффективность общественных финансов</w:t>
      </w:r>
    </w:p>
    <w:p w:rsidR="00262A74" w:rsidRP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Управление финансовыми активами государства и государственных корпораций</w:t>
      </w:r>
    </w:p>
    <w:p w:rsidR="00262A74" w:rsidRDefault="00262A74" w:rsidP="00262A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A74">
        <w:rPr>
          <w:rFonts w:ascii="Times New Roman" w:hAnsi="Times New Roman" w:cs="Times New Roman"/>
          <w:sz w:val="24"/>
          <w:szCs w:val="24"/>
        </w:rPr>
        <w:t>Риск-ориентированное управление финансами государственного сектора</w:t>
      </w:r>
    </w:p>
    <w:p w:rsidR="00B850C5" w:rsidRDefault="00B850C5" w:rsidP="00B8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Pr="00B850C5" w:rsidRDefault="00B850C5" w:rsidP="00B850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850C5" w:rsidRPr="00B850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14B2F"/>
    <w:rsid w:val="00250323"/>
    <w:rsid w:val="00262A74"/>
    <w:rsid w:val="002F1323"/>
    <w:rsid w:val="003902BB"/>
    <w:rsid w:val="00473705"/>
    <w:rsid w:val="0049169C"/>
    <w:rsid w:val="00514F26"/>
    <w:rsid w:val="005272E4"/>
    <w:rsid w:val="005464FA"/>
    <w:rsid w:val="005F6382"/>
    <w:rsid w:val="00695F1D"/>
    <w:rsid w:val="007818E2"/>
    <w:rsid w:val="00854CF9"/>
    <w:rsid w:val="00892523"/>
    <w:rsid w:val="008A2CDE"/>
    <w:rsid w:val="00973579"/>
    <w:rsid w:val="0098039A"/>
    <w:rsid w:val="00A1760D"/>
    <w:rsid w:val="00A861FE"/>
    <w:rsid w:val="00A97277"/>
    <w:rsid w:val="00AF0767"/>
    <w:rsid w:val="00B61F2B"/>
    <w:rsid w:val="00B850C5"/>
    <w:rsid w:val="00BD7727"/>
    <w:rsid w:val="00DF479A"/>
    <w:rsid w:val="00E26268"/>
    <w:rsid w:val="00E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641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10</cp:revision>
  <dcterms:created xsi:type="dcterms:W3CDTF">2024-03-27T07:52:00Z</dcterms:created>
  <dcterms:modified xsi:type="dcterms:W3CDTF">2026-04-23T14:28:00Z</dcterms:modified>
</cp:coreProperties>
</file>