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87E61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A66654" w:rsidRPr="00A66654">
        <w:rPr>
          <w:rFonts w:ascii="Times New Roman" w:hAnsi="Times New Roman" w:cs="Times New Roman"/>
          <w:sz w:val="24"/>
          <w:szCs w:val="24"/>
        </w:rPr>
        <w:t>Правовое обеспечение национальной безопасности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98197E">
        <w:rPr>
          <w:rFonts w:ascii="Times New Roman" w:hAnsi="Times New Roman" w:cs="Times New Roman"/>
          <w:sz w:val="24"/>
          <w:szCs w:val="24"/>
        </w:rPr>
        <w:t>специализация</w:t>
      </w:r>
      <w:r w:rsidR="0056694A">
        <w:rPr>
          <w:rFonts w:ascii="Times New Roman" w:hAnsi="Times New Roman" w:cs="Times New Roman"/>
          <w:sz w:val="24"/>
          <w:szCs w:val="24"/>
        </w:rPr>
        <w:t xml:space="preserve"> «Государственно-правовая»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97E" w:rsidRDefault="00250323" w:rsidP="00A66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="00A66654" w:rsidRPr="00A66654">
        <w:rPr>
          <w:rFonts w:ascii="Times New Roman" w:hAnsi="Times New Roman" w:cs="Times New Roman"/>
          <w:sz w:val="24"/>
          <w:szCs w:val="24"/>
        </w:rPr>
        <w:t>специальност</w:t>
      </w:r>
      <w:r w:rsidR="00A66654">
        <w:rPr>
          <w:rFonts w:ascii="Times New Roman" w:hAnsi="Times New Roman" w:cs="Times New Roman"/>
          <w:sz w:val="24"/>
          <w:szCs w:val="24"/>
        </w:rPr>
        <w:t>и</w:t>
      </w:r>
      <w:r w:rsidR="00A66654" w:rsidRPr="00A66654">
        <w:rPr>
          <w:rFonts w:ascii="Times New Roman" w:hAnsi="Times New Roman" w:cs="Times New Roman"/>
          <w:sz w:val="24"/>
          <w:szCs w:val="24"/>
        </w:rPr>
        <w:t xml:space="preserve">: 40.05.01 </w:t>
      </w:r>
      <w:r w:rsidR="0098197E" w:rsidRPr="00A66654">
        <w:rPr>
          <w:rFonts w:ascii="Times New Roman" w:hAnsi="Times New Roman" w:cs="Times New Roman"/>
          <w:sz w:val="24"/>
          <w:szCs w:val="24"/>
        </w:rPr>
        <w:t>Правовое обеспечение национальной безопасности</w:t>
      </w:r>
      <w:r w:rsidR="0098197E"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F2B" w:rsidRDefault="00767E1D" w:rsidP="00A66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98197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654" w:rsidRPr="00A66654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54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A66654" w:rsidRPr="00A66654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54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A66654" w:rsidRPr="00A66654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54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A66654" w:rsidRPr="00A66654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54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A66654" w:rsidRPr="00A66654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54">
        <w:rPr>
          <w:rFonts w:ascii="Times New Roman" w:hAnsi="Times New Roman" w:cs="Times New Roman"/>
          <w:sz w:val="24"/>
          <w:szCs w:val="24"/>
        </w:rPr>
        <w:t>Философия</w:t>
      </w:r>
      <w:bookmarkStart w:id="0" w:name="_GoBack"/>
      <w:bookmarkEnd w:id="0"/>
    </w:p>
    <w:p w:rsidR="00A66654" w:rsidRPr="00A66654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54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A66654" w:rsidRPr="00A66654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54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A66654" w:rsidRPr="00A66654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54">
        <w:rPr>
          <w:rFonts w:ascii="Times New Roman" w:hAnsi="Times New Roman" w:cs="Times New Roman"/>
          <w:sz w:val="24"/>
          <w:szCs w:val="24"/>
        </w:rPr>
        <w:t>История государства и права зарубежных стран</w:t>
      </w:r>
    </w:p>
    <w:p w:rsidR="00A66654" w:rsidRPr="00A66654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54">
        <w:rPr>
          <w:rFonts w:ascii="Times New Roman" w:hAnsi="Times New Roman" w:cs="Times New Roman"/>
          <w:sz w:val="24"/>
          <w:szCs w:val="24"/>
        </w:rPr>
        <w:t>История государства и права России</w:t>
      </w:r>
    </w:p>
    <w:p w:rsidR="00A66654" w:rsidRPr="00A66654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5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A66654" w:rsidRPr="00A66654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54">
        <w:rPr>
          <w:rFonts w:ascii="Times New Roman" w:hAnsi="Times New Roman" w:cs="Times New Roman"/>
          <w:sz w:val="24"/>
          <w:szCs w:val="24"/>
        </w:rPr>
        <w:t>Информационные технологии в юридической деятельности</w:t>
      </w:r>
    </w:p>
    <w:p w:rsidR="00A66654" w:rsidRPr="00A66654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654">
        <w:rPr>
          <w:rFonts w:ascii="Times New Roman" w:hAnsi="Times New Roman" w:cs="Times New Roman"/>
          <w:sz w:val="24"/>
          <w:szCs w:val="24"/>
        </w:rPr>
        <w:t>Теория государства и права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Юридическое письмо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Римское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Теория управления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Правоохранительные органы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Основы теории национальной безопасности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Конституционное право России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Гражданское право ч.1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Гражданское право ч.2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Административное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Уголовное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Уголовно-процессуальное право (Уголовный процесс)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Финансовое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Криминология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Криминалистика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Международное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Гражданское процессуальное право (Гражданский процесс)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Экологическое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Семейное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Наследственное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Иностранный язык в сфере юриспруденции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Налоговое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Предпринимательское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Арбитражный процесс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Международное частное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Трудовое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Система государственного и муниципального управления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Государственная и муниципальная служба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Прокурорский надзор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Информационное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Правовые основы противодействия коррупции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Инвестиционное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Конкурентное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Муниципальное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lastRenderedPageBreak/>
        <w:t>Таможенное право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Управление национальной безопасностью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Стратегии инновационного развития России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Защита информации в системе государственного и муниципального управления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Управление цифровыми экосистемами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Практикум "Разработка государственных стратегических решений в области обеспечения национальной безопасности"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Правовое обеспечение развития транспортной инфраструктуры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Правовое обеспечение энергетической безопасности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Правовое обеспечение экологической безопасности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 xml:space="preserve">Правовое обеспечение </w:t>
      </w:r>
      <w:proofErr w:type="spellStart"/>
      <w:r w:rsidRPr="0098197E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Защита от деструктивного информационного воздействия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Защита информации и персональных данных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Юридическая ответственность за финансово-экономические нарушения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Правовой механизм противодействия внешним санкциям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Правовое обеспечение конкурентоспособности национальной экономики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Правовое регулирование создания и использования финансовых технологий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Правовое обеспечение стабильности финансовой системы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Правовое регулирования сделок с цифровыми финансовыми активами, цифровой валютой в системе ПОД/ФТ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Противодействие правонарушениям в финансовой сфере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Противодействие легализации доходов, полученных преступным путем (проектное обучение)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Предупреждение финансово-экономических правонарушений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Эффективные деловые коммуникации</w:t>
      </w:r>
    </w:p>
    <w:p w:rsidR="00A66654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Эффективные переговоры</w:t>
      </w:r>
    </w:p>
    <w:p w:rsidR="00DF479A" w:rsidRPr="0098197E" w:rsidRDefault="00A66654" w:rsidP="00A666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Проектный практикум "Лидерство в комплементарных командах"</w:t>
      </w:r>
    </w:p>
    <w:p w:rsidR="008E6486" w:rsidRPr="0098197E" w:rsidRDefault="008E6486" w:rsidP="008E64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7E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8E6486" w:rsidRPr="0098197E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28480B"/>
    <w:rsid w:val="00286B7D"/>
    <w:rsid w:val="003D620F"/>
    <w:rsid w:val="00440EA9"/>
    <w:rsid w:val="00473705"/>
    <w:rsid w:val="004C4472"/>
    <w:rsid w:val="0056694A"/>
    <w:rsid w:val="005A4420"/>
    <w:rsid w:val="00654D27"/>
    <w:rsid w:val="00767E1D"/>
    <w:rsid w:val="00781142"/>
    <w:rsid w:val="00854CF9"/>
    <w:rsid w:val="00892523"/>
    <w:rsid w:val="008A76F0"/>
    <w:rsid w:val="008E6486"/>
    <w:rsid w:val="00973579"/>
    <w:rsid w:val="0098039A"/>
    <w:rsid w:val="0098197E"/>
    <w:rsid w:val="009A52A1"/>
    <w:rsid w:val="00A66654"/>
    <w:rsid w:val="00AF0767"/>
    <w:rsid w:val="00B61F2B"/>
    <w:rsid w:val="00B87E61"/>
    <w:rsid w:val="00BA012F"/>
    <w:rsid w:val="00C116DF"/>
    <w:rsid w:val="00D90084"/>
    <w:rsid w:val="00DF479A"/>
    <w:rsid w:val="00E0258D"/>
    <w:rsid w:val="00E13B87"/>
    <w:rsid w:val="00E54CAA"/>
    <w:rsid w:val="00F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A2BC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9</cp:revision>
  <dcterms:created xsi:type="dcterms:W3CDTF">2024-03-19T08:13:00Z</dcterms:created>
  <dcterms:modified xsi:type="dcterms:W3CDTF">2025-04-18T10:24:00Z</dcterms:modified>
</cp:coreProperties>
</file>