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BD" w:rsidRDefault="00DC12BD" w:rsidP="00DC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DC12BD" w:rsidRDefault="00DC12BD" w:rsidP="00DC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Pr="00DC12BD">
        <w:rPr>
          <w:rFonts w:ascii="Times New Roman" w:hAnsi="Times New Roman" w:cs="Times New Roman"/>
          <w:sz w:val="24"/>
          <w:szCs w:val="24"/>
        </w:rPr>
        <w:t xml:space="preserve">Психология виртуальной среды и </w:t>
      </w:r>
      <w:proofErr w:type="spellStart"/>
      <w:r w:rsidRPr="00DC12BD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12BD" w:rsidRDefault="00DC12BD" w:rsidP="00DC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профиль «</w:t>
      </w:r>
      <w:r w:rsidRPr="00DC12BD">
        <w:rPr>
          <w:rFonts w:ascii="Times New Roman" w:hAnsi="Times New Roman" w:cs="Times New Roman"/>
          <w:sz w:val="24"/>
          <w:szCs w:val="24"/>
        </w:rPr>
        <w:t xml:space="preserve">Психология виртуальной среды и </w:t>
      </w:r>
      <w:proofErr w:type="spellStart"/>
      <w:r w:rsidRPr="00DC12BD">
        <w:rPr>
          <w:rFonts w:ascii="Times New Roman" w:hAnsi="Times New Roman" w:cs="Times New Roman"/>
          <w:sz w:val="24"/>
          <w:szCs w:val="24"/>
        </w:rPr>
        <w:t>медиапространства</w:t>
      </w:r>
      <w:proofErr w:type="spellEnd"/>
      <w:r w:rsidRPr="0025032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12BD" w:rsidRDefault="00DC12BD" w:rsidP="00DC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Pr="00DC12BD">
        <w:rPr>
          <w:rFonts w:ascii="Times New Roman" w:hAnsi="Times New Roman" w:cs="Times New Roman"/>
          <w:sz w:val="24"/>
          <w:szCs w:val="24"/>
        </w:rPr>
        <w:t xml:space="preserve">37.03.01 Психология </w:t>
      </w:r>
      <w:r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DC12BD" w:rsidRDefault="00DC12BD" w:rsidP="00DC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безопасности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2C2BD5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2C2BD5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Социология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Политология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Философия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DF479A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Математика и анализ больших данных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 (в психологии)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Методы математической статистики в психологических исследованиях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Анатомия и физиология центральной нервной системы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Психофизиология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Клиническая психология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Общая психология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История и методология психологии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Общий психологический практикум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развития и возрастная психология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Консультативная психология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образования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Социальная психология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творчества и искусства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Экспериментальная психология и психодиагностика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Основы специальной психологии и дефектологии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Организационная психология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Дифференциальная психология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Основы психолингвистики и </w:t>
      </w:r>
      <w:proofErr w:type="spellStart"/>
      <w:r w:rsidRPr="002C2BD5">
        <w:rPr>
          <w:rFonts w:ascii="Times New Roman" w:hAnsi="Times New Roman" w:cs="Times New Roman"/>
          <w:sz w:val="24"/>
          <w:szCs w:val="24"/>
        </w:rPr>
        <w:t>психосемиотики</w:t>
      </w:r>
      <w:proofErr w:type="spellEnd"/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Этнопсихология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личности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Деятельность психолога в сфере социального обслуживания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Экономическая психология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Прикладная культурология и социально-культурная антропология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Основы психологии компьютеризации и </w:t>
      </w:r>
      <w:proofErr w:type="spellStart"/>
      <w:r w:rsidRPr="002C2BD5">
        <w:rPr>
          <w:rFonts w:ascii="Times New Roman" w:hAnsi="Times New Roman" w:cs="Times New Roman"/>
          <w:sz w:val="24"/>
          <w:szCs w:val="24"/>
        </w:rPr>
        <w:t>киберпсихологии</w:t>
      </w:r>
      <w:proofErr w:type="spellEnd"/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2BD5">
        <w:rPr>
          <w:rFonts w:ascii="Times New Roman" w:hAnsi="Times New Roman" w:cs="Times New Roman"/>
          <w:sz w:val="24"/>
          <w:szCs w:val="24"/>
        </w:rPr>
        <w:t>Медиапсихология</w:t>
      </w:r>
      <w:proofErr w:type="spellEnd"/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C2BD5">
        <w:rPr>
          <w:rFonts w:ascii="Times New Roman" w:hAnsi="Times New Roman" w:cs="Times New Roman"/>
          <w:sz w:val="24"/>
          <w:szCs w:val="24"/>
        </w:rPr>
        <w:t>Телепсихология</w:t>
      </w:r>
      <w:proofErr w:type="spellEnd"/>
      <w:r w:rsidRPr="002C2BD5">
        <w:rPr>
          <w:rFonts w:ascii="Times New Roman" w:hAnsi="Times New Roman" w:cs="Times New Roman"/>
          <w:sz w:val="24"/>
          <w:szCs w:val="24"/>
        </w:rPr>
        <w:t xml:space="preserve"> и психологический консалтинг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Современные проблемы виртуальной психологии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труда, инженерная психология и эргономика в цифровой среде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Экстремальная психология и психология безопасности информационной среды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Информационные технологии в психологической помощи и реабилитации лиц с ОВЗ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Теория и практика онлайн-консультирования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массовых коммуникаций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Искусственный интеллект и VR-технологии в психологии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lastRenderedPageBreak/>
        <w:t>Когнитивная психология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Основы нейропсихологии и </w:t>
      </w:r>
      <w:proofErr w:type="spellStart"/>
      <w:r w:rsidRPr="002C2BD5">
        <w:rPr>
          <w:rFonts w:ascii="Times New Roman" w:hAnsi="Times New Roman" w:cs="Times New Roman"/>
          <w:sz w:val="24"/>
          <w:szCs w:val="24"/>
        </w:rPr>
        <w:t>нейровизуализации</w:t>
      </w:r>
      <w:proofErr w:type="spellEnd"/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поведения человека в сети Интернет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Межкультурное взаимодействие и коммуникация в цифровом мире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Психолингвистика и </w:t>
      </w:r>
      <w:proofErr w:type="spellStart"/>
      <w:r w:rsidRPr="002C2BD5">
        <w:rPr>
          <w:rFonts w:ascii="Times New Roman" w:hAnsi="Times New Roman" w:cs="Times New Roman"/>
          <w:sz w:val="24"/>
          <w:szCs w:val="24"/>
        </w:rPr>
        <w:t>психосемантика</w:t>
      </w:r>
      <w:proofErr w:type="spellEnd"/>
      <w:r w:rsidRPr="002C2BD5">
        <w:rPr>
          <w:rFonts w:ascii="Times New Roman" w:hAnsi="Times New Roman" w:cs="Times New Roman"/>
          <w:sz w:val="24"/>
          <w:szCs w:val="24"/>
        </w:rPr>
        <w:t xml:space="preserve"> виртуального общения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игры и мультимедийных развлечений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рекламы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личности в киберпространстве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Информационные технологии анализа и визуализации информации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Информационные технологии разработки корпоративного портала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Информационные технологии коллективной работы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Семейное онлайн-консультирование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Дистанционные технологии в </w:t>
      </w:r>
      <w:proofErr w:type="spellStart"/>
      <w:r w:rsidRPr="002C2BD5">
        <w:rPr>
          <w:rFonts w:ascii="Times New Roman" w:hAnsi="Times New Roman" w:cs="Times New Roman"/>
          <w:sz w:val="24"/>
          <w:szCs w:val="24"/>
        </w:rPr>
        <w:t>профконсультировании</w:t>
      </w:r>
      <w:proofErr w:type="spellEnd"/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Информационные технологии в детском и возрастном консультировании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развития человека в цифровом мире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Детство и цифровое общество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Психология жизненного пути личности </w:t>
      </w:r>
      <w:proofErr w:type="spellStart"/>
      <w:r w:rsidRPr="002C2BD5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2C2B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C2BD5">
        <w:rPr>
          <w:rFonts w:ascii="Times New Roman" w:hAnsi="Times New Roman" w:cs="Times New Roman"/>
          <w:sz w:val="24"/>
          <w:szCs w:val="24"/>
        </w:rPr>
        <w:t>offline</w:t>
      </w:r>
      <w:proofErr w:type="spellEnd"/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Цифровые технологии в образовании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Социализация личности в информационном и киберпространстве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цифрового маркетинга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Методы и технологии мониторинга социальных сетей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Организация и продвижение коммуникативного мероприятия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 xml:space="preserve">Манипулирование и </w:t>
      </w:r>
      <w:proofErr w:type="spellStart"/>
      <w:r w:rsidRPr="002C2BD5">
        <w:rPr>
          <w:rFonts w:ascii="Times New Roman" w:hAnsi="Times New Roman" w:cs="Times New Roman"/>
          <w:sz w:val="24"/>
          <w:szCs w:val="24"/>
        </w:rPr>
        <w:t>контрманипулирование</w:t>
      </w:r>
      <w:proofErr w:type="spellEnd"/>
      <w:r w:rsidRPr="002C2BD5">
        <w:rPr>
          <w:rFonts w:ascii="Times New Roman" w:hAnsi="Times New Roman" w:cs="Times New Roman"/>
          <w:sz w:val="24"/>
          <w:szCs w:val="24"/>
        </w:rPr>
        <w:t xml:space="preserve"> в коммуникационном пространстве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Практический консалтинг бизнес-пространства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социальной ответственности в бизнесе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Психология влияния в информационном пространстве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Дистанционная психодиагностика</w:t>
      </w:r>
    </w:p>
    <w:p w:rsidR="002C2BD5" w:rsidRP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Практикум по профессиональной психодиагностике</w:t>
      </w:r>
    </w:p>
    <w:p w:rsidR="002C2BD5" w:rsidRDefault="002C2BD5" w:rsidP="002C2BD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D5">
        <w:rPr>
          <w:rFonts w:ascii="Times New Roman" w:hAnsi="Times New Roman" w:cs="Times New Roman"/>
          <w:sz w:val="24"/>
          <w:szCs w:val="24"/>
        </w:rPr>
        <w:t>Цифровой инструментарий в психодиагностике</w:t>
      </w:r>
    </w:p>
    <w:p w:rsidR="005D7A96" w:rsidRPr="00DF479A" w:rsidRDefault="005D7A96" w:rsidP="005D7A9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A96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  <w:bookmarkStart w:id="0" w:name="_GoBack"/>
      <w:bookmarkEnd w:id="0"/>
    </w:p>
    <w:sectPr w:rsidR="005D7A96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50323"/>
    <w:rsid w:val="002C2BD5"/>
    <w:rsid w:val="00473705"/>
    <w:rsid w:val="005D7A96"/>
    <w:rsid w:val="00854CF9"/>
    <w:rsid w:val="00892523"/>
    <w:rsid w:val="00973579"/>
    <w:rsid w:val="0098039A"/>
    <w:rsid w:val="00AF0767"/>
    <w:rsid w:val="00B47692"/>
    <w:rsid w:val="00B61F2B"/>
    <w:rsid w:val="00C830F7"/>
    <w:rsid w:val="00DC12BD"/>
    <w:rsid w:val="00D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A5EE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Трушанина Вероника Валерьевна</cp:lastModifiedBy>
  <cp:revision>5</cp:revision>
  <dcterms:created xsi:type="dcterms:W3CDTF">2025-04-16T09:31:00Z</dcterms:created>
  <dcterms:modified xsi:type="dcterms:W3CDTF">2025-04-18T06:46:00Z</dcterms:modified>
</cp:coreProperties>
</file>