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35C" w:rsidRDefault="006B335C" w:rsidP="006B3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6B335C" w:rsidRDefault="006B335C" w:rsidP="006B3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B76A6">
        <w:rPr>
          <w:rFonts w:ascii="Times New Roman" w:hAnsi="Times New Roman" w:cs="Times New Roman"/>
          <w:sz w:val="24"/>
          <w:szCs w:val="24"/>
        </w:rPr>
        <w:t>Психология</w:t>
      </w:r>
      <w:r>
        <w:rPr>
          <w:rFonts w:ascii="Times New Roman" w:hAnsi="Times New Roman" w:cs="Times New Roman"/>
          <w:sz w:val="24"/>
          <w:szCs w:val="24"/>
        </w:rPr>
        <w:t>», профиль «</w:t>
      </w:r>
      <w:r w:rsidRPr="00EB76A6">
        <w:rPr>
          <w:rFonts w:ascii="Times New Roman" w:hAnsi="Times New Roman" w:cs="Times New Roman"/>
          <w:sz w:val="24"/>
          <w:szCs w:val="24"/>
        </w:rPr>
        <w:t>Психология виртуал</w:t>
      </w:r>
      <w:r>
        <w:rPr>
          <w:rFonts w:ascii="Times New Roman" w:hAnsi="Times New Roman" w:cs="Times New Roman"/>
          <w:sz w:val="24"/>
          <w:szCs w:val="24"/>
        </w:rPr>
        <w:t xml:space="preserve">ьной среды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медиапространства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50323">
        <w:rPr>
          <w:rFonts w:ascii="Times New Roman" w:hAnsi="Times New Roman" w:cs="Times New Roman"/>
          <w:sz w:val="24"/>
          <w:szCs w:val="24"/>
        </w:rPr>
        <w:t>по направлению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D6D">
        <w:rPr>
          <w:rFonts w:ascii="Times New Roman" w:hAnsi="Times New Roman" w:cs="Times New Roman"/>
          <w:sz w:val="24"/>
          <w:szCs w:val="24"/>
        </w:rPr>
        <w:t>37.03.01</w:t>
      </w:r>
      <w:r w:rsidRPr="00EB76A6">
        <w:rPr>
          <w:rFonts w:ascii="Times New Roman" w:hAnsi="Times New Roman" w:cs="Times New Roman"/>
          <w:sz w:val="24"/>
          <w:szCs w:val="24"/>
        </w:rPr>
        <w:t>Психология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35C" w:rsidRDefault="006B335C" w:rsidP="006B3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года приема</w:t>
      </w:r>
      <w:bookmarkStart w:id="0" w:name="_GoBack"/>
      <w:bookmarkEnd w:id="0"/>
    </w:p>
    <w:p w:rsidR="006B335C" w:rsidRDefault="006B335C" w:rsidP="006B3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35C" w:rsidRDefault="006B335C" w:rsidP="006B3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безопасности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Тренинг </w:t>
      </w: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6B335C">
        <w:rPr>
          <w:rFonts w:ascii="Times New Roman" w:hAnsi="Times New Roman" w:cs="Times New Roman"/>
          <w:sz w:val="24"/>
          <w:szCs w:val="24"/>
        </w:rPr>
        <w:t xml:space="preserve"> и групповой работы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Социология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Политология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Основы права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Логика. Теория аргументации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Философия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Основы военной подготовки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Математика и анализ больших данных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Информационные технологии в профессиональной деятельности (в психологии)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Методы математической статистики в психологических исследованиях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Анатомия и физиология центральной нервной системы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Психофизиология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Клиническая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Общая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История и методология психологии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Общий психологический практикум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развития и возрастная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Консультативная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образования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Социальная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творчества и искусства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Экспериментальная психология и психодиагностика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Основы специальной психологии и дефектологии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Организационная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Дифференциальная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Основы психолингвистики и </w:t>
      </w: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психосемиотики</w:t>
      </w:r>
      <w:proofErr w:type="spellEnd"/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Этнопсихология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личности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Деятельность психолога в сфере социального обслуживания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Экономическая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Прикладная культурология и социально-культурная антропология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Основы психологии компьютеризации и </w:t>
      </w: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киберпсихологии</w:t>
      </w:r>
      <w:proofErr w:type="spellEnd"/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Медиапсихология</w:t>
      </w:r>
      <w:proofErr w:type="spellEnd"/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335C">
        <w:rPr>
          <w:rFonts w:ascii="Times New Roman" w:hAnsi="Times New Roman" w:cs="Times New Roman"/>
          <w:sz w:val="24"/>
          <w:szCs w:val="24"/>
        </w:rPr>
        <w:t>Телепсихология</w:t>
      </w:r>
      <w:proofErr w:type="spellEnd"/>
      <w:r w:rsidRPr="006B335C">
        <w:rPr>
          <w:rFonts w:ascii="Times New Roman" w:hAnsi="Times New Roman" w:cs="Times New Roman"/>
          <w:sz w:val="24"/>
          <w:szCs w:val="24"/>
        </w:rPr>
        <w:t xml:space="preserve"> и психологический консалтинг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Современные проблемы виртуальной психологии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труда, инженерная психология и эргономика в цифровой среде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Экстремальная психология и психология безопасности информационной среды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lastRenderedPageBreak/>
        <w:t>Информационные технологии в психологической помощи и реабилитации лиц с ОВЗ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Теория и практика онлайн-консультирования</w:t>
      </w:r>
    </w:p>
    <w:p w:rsid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массовых коммуникаций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Искусственный интеллект и технологии виртуальной реальности в психологии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Когнитивная психология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Основы нейропсихологии и </w:t>
      </w: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нейровизуализации</w:t>
      </w:r>
      <w:proofErr w:type="spellEnd"/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поведения человека в сети Интернет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Межкультурное взаимодействие и коммуникация в цифровом мире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Психолингвистика и </w:t>
      </w: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психосемантика</w:t>
      </w:r>
      <w:proofErr w:type="spellEnd"/>
      <w:r w:rsidRPr="006B335C">
        <w:rPr>
          <w:rFonts w:ascii="Times New Roman" w:hAnsi="Times New Roman" w:cs="Times New Roman"/>
          <w:sz w:val="24"/>
          <w:szCs w:val="24"/>
        </w:rPr>
        <w:t xml:space="preserve"> виртуального общения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игры и мультимедийных развлечений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рекламы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личности в киберпространстве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Информационные технологии анализа и визуализации информации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Информационные технологии разработки корпоративного портала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Информационные технологии коллективной работы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Семейное онлайн-консультирование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Дистанционные технологии в </w:t>
      </w: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профконсультировании</w:t>
      </w:r>
      <w:proofErr w:type="spellEnd"/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Информационные технологии в детском и возрастном консультировании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развития человека в цифровом мире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Детство и цифровое общество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Психология жизненного пути личности онлайн и офлайн    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Цифровые технологии в образовании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Социализация личности в информационном и киберпространстве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цифрового маркетинга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Методы и технологии мониторинга социальных сетей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Организация и продвижение коммуникативного мероприятия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 xml:space="preserve">Манипулирование и </w:t>
      </w:r>
      <w:proofErr w:type="spellStart"/>
      <w:r w:rsidRPr="006B335C">
        <w:rPr>
          <w:rFonts w:ascii="Times New Roman" w:hAnsi="Times New Roman" w:cs="Times New Roman"/>
          <w:sz w:val="24"/>
          <w:szCs w:val="24"/>
        </w:rPr>
        <w:t>контрманипулирование</w:t>
      </w:r>
      <w:proofErr w:type="spellEnd"/>
      <w:r w:rsidRPr="006B335C">
        <w:rPr>
          <w:rFonts w:ascii="Times New Roman" w:hAnsi="Times New Roman" w:cs="Times New Roman"/>
          <w:sz w:val="24"/>
          <w:szCs w:val="24"/>
        </w:rPr>
        <w:t xml:space="preserve"> в коммуникационном пространстве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Практический консалтинг бизнес-пространства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социальной ответственности в бизнесе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Психология влияния в информационном пространстве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Дистанционная психодиагностика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Практикум по профессиональной психодиагностике</w:t>
      </w:r>
    </w:p>
    <w:p w:rsidR="006B335C" w:rsidRPr="006B335C" w:rsidRDefault="006B335C" w:rsidP="006B33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35C">
        <w:rPr>
          <w:rFonts w:ascii="Times New Roman" w:hAnsi="Times New Roman" w:cs="Times New Roman"/>
          <w:sz w:val="24"/>
          <w:szCs w:val="24"/>
        </w:rPr>
        <w:t>Цифровой инструментарий в психодиагностике</w:t>
      </w:r>
    </w:p>
    <w:p w:rsidR="00C3334C" w:rsidRDefault="00C3334C"/>
    <w:sectPr w:rsidR="00C33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A24"/>
    <w:multiLevelType w:val="hybridMultilevel"/>
    <w:tmpl w:val="347A9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0D"/>
    <w:rsid w:val="006B335C"/>
    <w:rsid w:val="00C3334C"/>
    <w:rsid w:val="00F4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0B06"/>
  <w15:chartTrackingRefBased/>
  <w15:docId w15:val="{1AD42942-7F6E-4DCA-AE75-1F6A3268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Борисова Екатерина Владимировна</cp:lastModifiedBy>
  <cp:revision>2</cp:revision>
  <dcterms:created xsi:type="dcterms:W3CDTF">2026-08-20T07:09:00Z</dcterms:created>
  <dcterms:modified xsi:type="dcterms:W3CDTF">2026-08-20T07:15:00Z</dcterms:modified>
</cp:coreProperties>
</file>