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C3D" w:rsidRDefault="00393C3D" w:rsidP="00393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393C3D" w:rsidRDefault="00393C3D" w:rsidP="00393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393C3D" w:rsidRDefault="00393C3D" w:rsidP="00393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38.04.0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аудит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93C3D" w:rsidRDefault="00393C3D" w:rsidP="00393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6E4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Цифровые технологии и управление информационной безопасностью в государственном аудите и контроле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93C3D" w:rsidRDefault="00393C3D" w:rsidP="00393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года приема </w:t>
      </w:r>
    </w:p>
    <w:p w:rsidR="00393C3D" w:rsidRDefault="00393C3D" w:rsidP="002C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C3D" w:rsidRDefault="00393C3D" w:rsidP="002C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482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4D1B">
        <w:rPr>
          <w:rFonts w:ascii="Times New Roman" w:hAnsi="Times New Roman" w:cs="Times New Roman"/>
          <w:sz w:val="24"/>
          <w:szCs w:val="24"/>
        </w:rPr>
        <w:t>Методология финансового контроля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Цифровые технологии исполнения бюджета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Технологии финансовой аналитики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Налоговый аудит: методы, модели и цифровые инструменты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Информационно-аналитические и учетные технологии в государственном секторе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Контроль в сфере развития экономики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Контроль в сфере институтов развития и государственных активов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Государственные информационные сервисы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Практикум по созданию и управлению ИT-проектами в государственном финансовом контроле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Практикум "Цифровые инструменты внутреннего аудитора, внутреннего контролера"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ЕИС в сфере закупок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Аудит программно-проектной деятельности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Контрольно-надзорная деятельность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Казначейские технологии в управлении ликвидностью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Аудит устойчивого развития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Антикоррупционный контроль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Информационная безопасность в системе государственных финансов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Система искусственного интеллекта и большие данные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Управление информационной безопасностью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Аудит информационной безопасности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4D1B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6E4D1B">
        <w:rPr>
          <w:rFonts w:ascii="Times New Roman" w:hAnsi="Times New Roman" w:cs="Times New Roman"/>
          <w:sz w:val="24"/>
          <w:szCs w:val="24"/>
        </w:rPr>
        <w:t>-контроль в информационной безопасности</w:t>
      </w:r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 xml:space="preserve">Цифровые финансовые активы и технология </w:t>
      </w:r>
      <w:proofErr w:type="spellStart"/>
      <w:r w:rsidRPr="006E4D1B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</w:p>
    <w:p w:rsidR="006E4D1B" w:rsidRPr="006E4D1B" w:rsidRDefault="006E4D1B" w:rsidP="006E4D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1B">
        <w:rPr>
          <w:rFonts w:ascii="Times New Roman" w:hAnsi="Times New Roman" w:cs="Times New Roman"/>
          <w:sz w:val="24"/>
          <w:szCs w:val="24"/>
        </w:rPr>
        <w:t>Новации в развитии национальной платежной системы</w:t>
      </w:r>
    </w:p>
    <w:sectPr w:rsidR="006E4D1B" w:rsidRPr="006E4D1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C52"/>
    <w:multiLevelType w:val="hybridMultilevel"/>
    <w:tmpl w:val="44AE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538B9"/>
    <w:multiLevelType w:val="hybridMultilevel"/>
    <w:tmpl w:val="9F68D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02957"/>
    <w:multiLevelType w:val="hybridMultilevel"/>
    <w:tmpl w:val="4712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55CF9"/>
    <w:multiLevelType w:val="hybridMultilevel"/>
    <w:tmpl w:val="EDD8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76F9E"/>
    <w:multiLevelType w:val="hybridMultilevel"/>
    <w:tmpl w:val="C0D08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E56BA"/>
    <w:multiLevelType w:val="hybridMultilevel"/>
    <w:tmpl w:val="AB20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909AB"/>
    <w:rsid w:val="002A482B"/>
    <w:rsid w:val="002C2BD5"/>
    <w:rsid w:val="002F1A45"/>
    <w:rsid w:val="003875B4"/>
    <w:rsid w:val="00393C3D"/>
    <w:rsid w:val="00473705"/>
    <w:rsid w:val="00495609"/>
    <w:rsid w:val="005C604D"/>
    <w:rsid w:val="00637141"/>
    <w:rsid w:val="00637E7B"/>
    <w:rsid w:val="006E4D1B"/>
    <w:rsid w:val="00822BFB"/>
    <w:rsid w:val="00854CF9"/>
    <w:rsid w:val="00892523"/>
    <w:rsid w:val="0090284D"/>
    <w:rsid w:val="009236AC"/>
    <w:rsid w:val="00973579"/>
    <w:rsid w:val="0098039A"/>
    <w:rsid w:val="009A10D8"/>
    <w:rsid w:val="00AF0767"/>
    <w:rsid w:val="00B47692"/>
    <w:rsid w:val="00B61F2B"/>
    <w:rsid w:val="00C40A1A"/>
    <w:rsid w:val="00C830F7"/>
    <w:rsid w:val="00CE6529"/>
    <w:rsid w:val="00DA058A"/>
    <w:rsid w:val="00DF479A"/>
    <w:rsid w:val="00E238A7"/>
    <w:rsid w:val="00E3222C"/>
    <w:rsid w:val="00F0307C"/>
    <w:rsid w:val="00F55AA2"/>
    <w:rsid w:val="00FA149A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8F2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4</cp:revision>
  <dcterms:created xsi:type="dcterms:W3CDTF">2026-04-20T08:20:00Z</dcterms:created>
  <dcterms:modified xsi:type="dcterms:W3CDTF">2026-04-20T09:51:00Z</dcterms:modified>
</cp:coreProperties>
</file>