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55D" w:rsidRDefault="00D84E21">
      <w:pPr>
        <w:pStyle w:val="a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Критерии оценивания результатов изучения дисциплины </w:t>
      </w:r>
    </w:p>
    <w:p w:rsidR="006D355D" w:rsidRDefault="00D84E21">
      <w:pPr>
        <w:pStyle w:val="a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2A6099"/>
          <w:sz w:val="28"/>
          <w:szCs w:val="28"/>
          <w:shd w:val="clear" w:color="auto" w:fill="FFFFFF"/>
        </w:rPr>
        <w:t>«Финансовые рынки»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1C417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для направлений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подготовки </w:t>
      </w:r>
    </w:p>
    <w:p w:rsidR="006D355D" w:rsidRDefault="00D84E21">
      <w:pPr>
        <w:pStyle w:val="a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38.03.01 «Экономика», </w:t>
      </w:r>
      <w:r w:rsidR="00AB7BC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38.03.02 «Менеджмент»,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бакалавриат</w:t>
      </w:r>
    </w:p>
    <w:p w:rsidR="006D355D" w:rsidRDefault="006D355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Style w:val="TableNormal"/>
        <w:tblW w:w="10095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622"/>
        <w:gridCol w:w="7658"/>
        <w:gridCol w:w="1815"/>
      </w:tblGrid>
      <w:tr w:rsidR="006D355D">
        <w:trPr>
          <w:trHeight w:val="60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6D355D" w:rsidRDefault="00D84E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6D355D" w:rsidRDefault="00D84E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Критерии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6D355D" w:rsidRDefault="00D84E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Баллы</w:t>
            </w:r>
          </w:p>
        </w:tc>
      </w:tr>
      <w:tr w:rsidR="006D355D">
        <w:trPr>
          <w:trHeight w:val="31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55D" w:rsidRDefault="00D84E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55D" w:rsidRDefault="00D84E21">
            <w:pPr>
              <w:pStyle w:val="a9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after="20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Посещаемость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55D" w:rsidRDefault="00D84E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 балла</w:t>
            </w:r>
          </w:p>
        </w:tc>
      </w:tr>
      <w:tr w:rsidR="006D355D">
        <w:trPr>
          <w:trHeight w:val="127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55D" w:rsidRDefault="00D84E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55D" w:rsidRDefault="00D84E21">
            <w:pPr>
              <w:pStyle w:val="a9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Активное/интерактивное участие в работе на семинарских занятиях (устные опросы, тематические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дискуссии,  интерактивные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блиц-опросы по темам,  контрольные срезы в тестовой форме и др.)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55D" w:rsidRDefault="00D84E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 баллов</w:t>
            </w:r>
          </w:p>
        </w:tc>
      </w:tr>
      <w:tr w:rsidR="006D355D">
        <w:trPr>
          <w:trHeight w:val="127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55D" w:rsidRDefault="00D84E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55D" w:rsidRDefault="00D84E21">
            <w:pPr>
              <w:pStyle w:val="a9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Демонстрация умения применять навыки при решении практико-ориентированных заданий (работа с первичными источниками статистической информации, решение кейсов, расчетных задач, ситуационных заданий и др.)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55D" w:rsidRDefault="00D84E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 баллов</w:t>
            </w:r>
          </w:p>
        </w:tc>
      </w:tr>
      <w:tr w:rsidR="006D355D">
        <w:trPr>
          <w:trHeight w:val="159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55D" w:rsidRDefault="00D84E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55D" w:rsidRDefault="00D84E21">
            <w:pPr>
              <w:pStyle w:val="a9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Выполнение различных видов самостоятельной работы (проведение поисково-аналитических исследований, публикация научной статьи, выступление с докладом на научных мероприятиях, участие в стартапах и конкурсах, организация и модерация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мероприятий  и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иные виды работ)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55D" w:rsidRDefault="00D84E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баллов</w:t>
            </w:r>
          </w:p>
        </w:tc>
      </w:tr>
      <w:tr w:rsidR="006D355D">
        <w:trPr>
          <w:trHeight w:val="95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55D" w:rsidRDefault="00D84E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55D" w:rsidRDefault="00D84E21">
            <w:pPr>
              <w:pStyle w:val="a9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Выполнение работы в соответствии с установленной РПД формой текущего контроля (реферат, ДТЗ, контрольная работа, РАР и иные виды работ)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55D" w:rsidRDefault="00D84E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Arial Unicode MS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 баллов</w:t>
            </w:r>
          </w:p>
        </w:tc>
      </w:tr>
      <w:tr w:rsidR="006D355D">
        <w:trPr>
          <w:trHeight w:val="31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55D" w:rsidRDefault="006D355D">
            <w:pPr>
              <w:widowControl w:val="0"/>
              <w:spacing w:after="0" w:line="240" w:lineRule="auto"/>
              <w:jc w:val="center"/>
              <w:rPr>
                <w:rFonts w:eastAsia="Arial Unicode MS" w:cs="Arial Unicode M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55D" w:rsidRDefault="00D84E21">
            <w:pPr>
              <w:pStyle w:val="a9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0" w:after="29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Итого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55D" w:rsidRDefault="00D84E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 баллов</w:t>
            </w:r>
          </w:p>
        </w:tc>
      </w:tr>
      <w:tr w:rsidR="006D355D">
        <w:trPr>
          <w:trHeight w:val="31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55D" w:rsidRDefault="006D355D">
            <w:pPr>
              <w:widowControl w:val="0"/>
              <w:spacing w:after="0" w:line="240" w:lineRule="auto"/>
              <w:jc w:val="center"/>
              <w:rPr>
                <w:rFonts w:eastAsia="Arial Unicode MS" w:cs="Arial Unicode M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55D" w:rsidRDefault="00D84E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Экзамен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55D" w:rsidRDefault="00D84E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 баллов</w:t>
            </w:r>
          </w:p>
        </w:tc>
      </w:tr>
      <w:tr w:rsidR="006D355D">
        <w:trPr>
          <w:trHeight w:val="31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55D" w:rsidRDefault="006D355D">
            <w:pPr>
              <w:widowControl w:val="0"/>
              <w:spacing w:after="0" w:line="240" w:lineRule="auto"/>
              <w:jc w:val="center"/>
              <w:rPr>
                <w:rFonts w:eastAsia="Arial Unicode MS" w:cs="Arial Unicode M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55D" w:rsidRDefault="00D84E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Итого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55D" w:rsidRDefault="00D84E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 баллов</w:t>
            </w:r>
          </w:p>
        </w:tc>
      </w:tr>
    </w:tbl>
    <w:p w:rsidR="006D355D" w:rsidRDefault="006D355D">
      <w:pPr>
        <w:widowControl w:val="0"/>
        <w:spacing w:line="240" w:lineRule="auto"/>
        <w:rPr>
          <w:rFonts w:ascii="Times New Roman" w:hAnsi="Times New Roman"/>
        </w:rPr>
      </w:pPr>
    </w:p>
    <w:sectPr w:rsidR="006D355D">
      <w:footerReference w:type="default" r:id="rId6"/>
      <w:pgSz w:w="11906" w:h="16838"/>
      <w:pgMar w:top="1134" w:right="567" w:bottom="1560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B96" w:rsidRDefault="00AF6B96">
      <w:pPr>
        <w:spacing w:after="0" w:line="240" w:lineRule="auto"/>
      </w:pPr>
      <w:r>
        <w:separator/>
      </w:r>
    </w:p>
  </w:endnote>
  <w:endnote w:type="continuationSeparator" w:id="0">
    <w:p w:rsidR="00AF6B96" w:rsidRDefault="00AF6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Helvetica Neue">
    <w:altName w:val="Arial"/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55D" w:rsidRDefault="006D355D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B96" w:rsidRDefault="00AF6B96">
      <w:pPr>
        <w:spacing w:after="0" w:line="240" w:lineRule="auto"/>
      </w:pPr>
      <w:r>
        <w:separator/>
      </w:r>
    </w:p>
  </w:footnote>
  <w:footnote w:type="continuationSeparator" w:id="0">
    <w:p w:rsidR="00AF6B96" w:rsidRDefault="00AF6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55D"/>
    <w:rsid w:val="001C4177"/>
    <w:rsid w:val="006D355D"/>
    <w:rsid w:val="00AB7BC1"/>
    <w:rsid w:val="00AF6B96"/>
    <w:rsid w:val="00D8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CA0A"/>
  <w15:docId w15:val="{B4EF1B31-F949-4739-B7B2-8A4B1825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 w:color="FFFFFF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Колонтитулы"/>
    <w:qFormat/>
    <w:pPr>
      <w:tabs>
        <w:tab w:val="right" w:pos="9020"/>
      </w:tabs>
      <w:suppressAutoHyphens w:val="0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a9">
    <w:name w:val="По умолчанию"/>
    <w:qFormat/>
    <w:pPr>
      <w:suppressAutoHyphens w:val="0"/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a"/>
  </w:style>
  <w:style w:type="paragraph" w:styleId="ac">
    <w:name w:val="footer"/>
    <w:basedOn w:val="aa"/>
  </w:style>
  <w:style w:type="paragraph" w:styleId="ad">
    <w:name w:val="Body Text Indent"/>
    <w:basedOn w:val="a4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Мария Львовна</dc:creator>
  <dc:description/>
  <cp:lastModifiedBy>Федорова Мария Львовна</cp:lastModifiedBy>
  <cp:revision>10</cp:revision>
  <dcterms:created xsi:type="dcterms:W3CDTF">2024-08-29T12:47:00Z</dcterms:created>
  <dcterms:modified xsi:type="dcterms:W3CDTF">2025-09-01T10:46:00Z</dcterms:modified>
  <dc:language>ru-RU</dc:language>
</cp:coreProperties>
</file>