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35E" w:rsidRPr="004A2175" w:rsidRDefault="00AC235E" w:rsidP="00D444A2">
      <w:pPr>
        <w:rPr>
          <w:rFonts w:ascii="Times New Roman" w:hAnsi="Times New Roman" w:cs="Times New Roman"/>
          <w:sz w:val="28"/>
          <w:szCs w:val="28"/>
        </w:rPr>
      </w:pPr>
    </w:p>
    <w:p w:rsidR="00D444A2" w:rsidRPr="001D6F67" w:rsidRDefault="00D444A2" w:rsidP="00D444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F67">
        <w:rPr>
          <w:rFonts w:ascii="Times New Roman" w:hAnsi="Times New Roman" w:cs="Times New Roman"/>
          <w:b/>
          <w:sz w:val="28"/>
          <w:szCs w:val="28"/>
        </w:rPr>
        <w:t>Направление подготовки 38.03.01</w:t>
      </w:r>
      <w:r w:rsidR="00107F82" w:rsidRPr="001D6F67">
        <w:rPr>
          <w:rFonts w:ascii="Times New Roman" w:hAnsi="Times New Roman" w:cs="Times New Roman"/>
          <w:b/>
          <w:sz w:val="28"/>
          <w:szCs w:val="28"/>
        </w:rPr>
        <w:t xml:space="preserve"> Э</w:t>
      </w:r>
      <w:r w:rsidRPr="001D6F67">
        <w:rPr>
          <w:rFonts w:ascii="Times New Roman" w:hAnsi="Times New Roman" w:cs="Times New Roman"/>
          <w:b/>
          <w:sz w:val="28"/>
          <w:szCs w:val="28"/>
        </w:rPr>
        <w:t>кономика</w:t>
      </w:r>
    </w:p>
    <w:p w:rsidR="00D444A2" w:rsidRPr="001D6F67" w:rsidRDefault="00D444A2" w:rsidP="00D444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F67">
        <w:rPr>
          <w:rFonts w:ascii="Times New Roman" w:hAnsi="Times New Roman" w:cs="Times New Roman"/>
          <w:b/>
          <w:sz w:val="28"/>
          <w:szCs w:val="28"/>
        </w:rPr>
        <w:t>Образовательная программа «</w:t>
      </w:r>
      <w:r w:rsidR="000130BE">
        <w:rPr>
          <w:rFonts w:ascii="Times New Roman" w:hAnsi="Times New Roman" w:cs="Times New Roman"/>
          <w:b/>
          <w:sz w:val="28"/>
          <w:szCs w:val="28"/>
        </w:rPr>
        <w:t>Бизнес-анализ, налоги и аудит</w:t>
      </w:r>
      <w:r w:rsidRPr="001D6F67">
        <w:rPr>
          <w:rFonts w:ascii="Times New Roman" w:hAnsi="Times New Roman" w:cs="Times New Roman"/>
          <w:b/>
          <w:sz w:val="28"/>
          <w:szCs w:val="28"/>
        </w:rPr>
        <w:t>»</w:t>
      </w:r>
    </w:p>
    <w:p w:rsidR="00D444A2" w:rsidRDefault="000130BE" w:rsidP="00D444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</w:t>
      </w:r>
      <w:r w:rsidR="00D444A2" w:rsidRPr="001D6F6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Обязательная часть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Общегуманитарный цикл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Безопасность жизнедеятельности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Финансовый университет: история и современность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Иностранный язык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 xml:space="preserve">Тренинг </w:t>
      </w:r>
      <w:proofErr w:type="spellStart"/>
      <w:r w:rsidRPr="008C464F">
        <w:rPr>
          <w:rFonts w:ascii="Times New Roman" w:hAnsi="Times New Roman" w:cs="Times New Roman"/>
          <w:sz w:val="28"/>
          <w:szCs w:val="28"/>
        </w:rPr>
        <w:t>командообразования</w:t>
      </w:r>
      <w:proofErr w:type="spellEnd"/>
      <w:r w:rsidRPr="008C464F">
        <w:rPr>
          <w:rFonts w:ascii="Times New Roman" w:hAnsi="Times New Roman" w:cs="Times New Roman"/>
          <w:sz w:val="28"/>
          <w:szCs w:val="28"/>
        </w:rPr>
        <w:t xml:space="preserve"> и групповой работы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Физическая культура и спорт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Философия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Менеджмент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Политология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Основы права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Логика. Теория аргументации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История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Цикл математики и информатики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Математика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Анализ данных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 xml:space="preserve">Цифровая математика на языке R и </w:t>
      </w:r>
      <w:proofErr w:type="spellStart"/>
      <w:r w:rsidRPr="008C464F">
        <w:rPr>
          <w:rFonts w:ascii="Times New Roman" w:hAnsi="Times New Roman" w:cs="Times New Roman"/>
          <w:sz w:val="28"/>
          <w:szCs w:val="28"/>
        </w:rPr>
        <w:t>Excel</w:t>
      </w:r>
      <w:proofErr w:type="spellEnd"/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Информационные технологии в цифровой экономике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Эконометрика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Общепрофессиональный цикл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Иностранн</w:t>
      </w:r>
      <w:r w:rsidR="006A3A11">
        <w:rPr>
          <w:rFonts w:ascii="Times New Roman" w:hAnsi="Times New Roman" w:cs="Times New Roman"/>
          <w:sz w:val="28"/>
          <w:szCs w:val="28"/>
        </w:rPr>
        <w:t>ый язык в профессиональной сфере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Введение в специальность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Микроэкономика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Макроэкономика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 xml:space="preserve">История экономических учений 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Мировая экономика и международные экономические отношения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lastRenderedPageBreak/>
        <w:t>Макроэкономическое планирование и прогнозирование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Бухгалтерский учет и отчетность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Статистика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Экономический анализ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Финансы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Деньги, кредит, банки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Часть, формируемая участниками образовательных отношений</w:t>
      </w:r>
    </w:p>
    <w:p w:rsidR="00D444A2" w:rsidRPr="008C464F" w:rsidRDefault="00D87361" w:rsidP="00D444A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Предпрофильный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профессиональный</w:t>
      </w:r>
      <w:r w:rsidR="00F65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44A2" w:rsidRPr="008C464F">
        <w:rPr>
          <w:rFonts w:ascii="Times New Roman" w:hAnsi="Times New Roman" w:cs="Times New Roman"/>
          <w:b/>
          <w:sz w:val="28"/>
          <w:szCs w:val="28"/>
        </w:rPr>
        <w:t>цикл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Корпоративная отчетность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Теория финансового контроля</w:t>
      </w:r>
    </w:p>
    <w:p w:rsidR="00D87361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Бизнес-анализ</w:t>
      </w:r>
    </w:p>
    <w:p w:rsidR="00D87361" w:rsidRDefault="00D87361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Корпоративные финансы</w:t>
      </w:r>
    </w:p>
    <w:p w:rsidR="00D87361" w:rsidRPr="008C464F" w:rsidRDefault="00D87361" w:rsidP="00D87361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 xml:space="preserve">Налогообложение </w:t>
      </w:r>
      <w:r>
        <w:rPr>
          <w:rFonts w:ascii="Times New Roman" w:hAnsi="Times New Roman" w:cs="Times New Roman"/>
          <w:sz w:val="28"/>
          <w:szCs w:val="28"/>
        </w:rPr>
        <w:t>физических лиц и предпринимательства</w:t>
      </w:r>
    </w:p>
    <w:p w:rsidR="00D87361" w:rsidRDefault="00D87361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налогового бизнеса</w:t>
      </w:r>
    </w:p>
    <w:p w:rsidR="00D444A2" w:rsidRPr="008C464F" w:rsidRDefault="00D87361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Налоговое администрирование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Профиль и цикл профиля (элективный)</w:t>
      </w:r>
    </w:p>
    <w:p w:rsidR="00D444A2" w:rsidRPr="008C464F" w:rsidRDefault="00107F82" w:rsidP="00D444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Профиль </w:t>
      </w:r>
      <w:r w:rsidR="00364AE7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Учет, анализ, аудит</w:t>
      </w:r>
      <w:r w:rsidR="00364AE7">
        <w:rPr>
          <w:rFonts w:ascii="Times New Roman" w:hAnsi="Times New Roman" w:cs="Times New Roman"/>
          <w:b/>
          <w:sz w:val="28"/>
          <w:szCs w:val="28"/>
        </w:rPr>
        <w:t>»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Финансовый учет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Управленческий учет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Международные стандарты финансовой отчетности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Аудит и контроль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Анализ финансовой отчетности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Консолидированная отчетность: формирование и анализ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Анализ операционных процессов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Анализ инвестиционных процессов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Цикл пр</w:t>
      </w:r>
      <w:r w:rsidR="001C2EA0">
        <w:rPr>
          <w:rFonts w:ascii="Times New Roman" w:hAnsi="Times New Roman" w:cs="Times New Roman"/>
          <w:b/>
          <w:sz w:val="28"/>
          <w:szCs w:val="28"/>
        </w:rPr>
        <w:t>офиля (элективный) (выбор 2 из 4</w:t>
      </w:r>
      <w:r w:rsidRPr="008C464F">
        <w:rPr>
          <w:rFonts w:ascii="Times New Roman" w:hAnsi="Times New Roman" w:cs="Times New Roman"/>
          <w:b/>
          <w:sz w:val="28"/>
          <w:szCs w:val="28"/>
        </w:rPr>
        <w:t>)</w:t>
      </w:r>
    </w:p>
    <w:p w:rsidR="00D444A2" w:rsidRPr="008C464F" w:rsidRDefault="00DE55A4" w:rsidP="00D444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F652E7">
        <w:rPr>
          <w:rFonts w:ascii="Times New Roman" w:hAnsi="Times New Roman" w:cs="Times New Roman"/>
          <w:b/>
          <w:sz w:val="28"/>
          <w:szCs w:val="28"/>
        </w:rPr>
        <w:t>Технология анализа данных и финансовой информации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444A2" w:rsidRPr="008C464F" w:rsidRDefault="00F652E7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анализа больших данных</w:t>
      </w:r>
    </w:p>
    <w:p w:rsidR="00D444A2" w:rsidRDefault="00F652E7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Технологии количественных методов анализа финансовой информации</w:t>
      </w:r>
    </w:p>
    <w:p w:rsidR="00F652E7" w:rsidRDefault="00F652E7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Интеллектуальный анализ данных</w:t>
      </w:r>
    </w:p>
    <w:p w:rsidR="00F652E7" w:rsidRPr="008C464F" w:rsidRDefault="00DE55A4" w:rsidP="00F652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="00F652E7">
        <w:rPr>
          <w:rFonts w:ascii="Times New Roman" w:hAnsi="Times New Roman" w:cs="Times New Roman"/>
          <w:b/>
          <w:sz w:val="28"/>
          <w:szCs w:val="28"/>
        </w:rPr>
        <w:t>Правовое регулирование бизнеса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652E7" w:rsidRPr="008C464F" w:rsidRDefault="00F652E7" w:rsidP="00F652E7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Правовое регулирование деятельности экономического субъекта</w:t>
      </w:r>
    </w:p>
    <w:p w:rsidR="00F652E7" w:rsidRPr="008C464F" w:rsidRDefault="00F652E7" w:rsidP="00F652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Договорное право</w:t>
      </w:r>
    </w:p>
    <w:p w:rsidR="00F652E7" w:rsidRPr="008C464F" w:rsidRDefault="00F652E7" w:rsidP="00F652E7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Налоговые споры и способы их разрешения</w:t>
      </w:r>
    </w:p>
    <w:p w:rsidR="00D444A2" w:rsidRPr="008C464F" w:rsidRDefault="001C2EA0" w:rsidP="00D444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="00DE55A4">
        <w:rPr>
          <w:rFonts w:ascii="Times New Roman" w:hAnsi="Times New Roman" w:cs="Times New Roman"/>
          <w:b/>
          <w:sz w:val="28"/>
          <w:szCs w:val="28"/>
        </w:rPr>
        <w:t>«Учет, налогообложение и контроль в бюджетных учреждениях»</w:t>
      </w:r>
    </w:p>
    <w:p w:rsidR="00D444A2" w:rsidRPr="008C464F" w:rsidRDefault="00FC0E7D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 в бюджетных учреждениях</w:t>
      </w:r>
    </w:p>
    <w:p w:rsidR="00D444A2" w:rsidRPr="008C464F" w:rsidRDefault="00FC0E7D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Внутренний контроль в бюджетных учреждениях</w:t>
      </w:r>
    </w:p>
    <w:p w:rsidR="00D444A2" w:rsidRDefault="00FC0E7D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Налогообложение бюджетных учреждений</w:t>
      </w:r>
    </w:p>
    <w:p w:rsidR="00DE55A4" w:rsidRDefault="00DE55A4" w:rsidP="00DE55A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r w:rsidRPr="008C464F">
        <w:rPr>
          <w:rFonts w:ascii="Times New Roman" w:hAnsi="Times New Roman" w:cs="Times New Roman"/>
          <w:b/>
          <w:sz w:val="28"/>
          <w:szCs w:val="28"/>
        </w:rPr>
        <w:t>Особенности учета, налогообложения и анализ</w:t>
      </w:r>
      <w:r>
        <w:rPr>
          <w:rFonts w:ascii="Times New Roman" w:hAnsi="Times New Roman" w:cs="Times New Roman"/>
          <w:b/>
          <w:sz w:val="28"/>
          <w:szCs w:val="28"/>
        </w:rPr>
        <w:t>а в отдельных сегментах бизнеса»</w:t>
      </w:r>
    </w:p>
    <w:p w:rsidR="001E5E06" w:rsidRPr="008C464F" w:rsidRDefault="001E5E06" w:rsidP="001E5E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Учет затрат,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калькулирование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бюджетирование в отдельных отраслях производственной сферы</w:t>
      </w:r>
    </w:p>
    <w:p w:rsidR="001E5E06" w:rsidRPr="008C464F" w:rsidRDefault="001E5E06" w:rsidP="001E5E06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 xml:space="preserve">Особенности налогообложения </w:t>
      </w:r>
      <w:r>
        <w:rPr>
          <w:rFonts w:ascii="Times New Roman" w:hAnsi="Times New Roman" w:cs="Times New Roman"/>
          <w:sz w:val="28"/>
          <w:szCs w:val="28"/>
        </w:rPr>
        <w:t>в сегментах бизнеса</w:t>
      </w:r>
    </w:p>
    <w:p w:rsidR="001E5E06" w:rsidRPr="008C464F" w:rsidRDefault="001E5E06" w:rsidP="001E5E06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Особенности анализа в сегментах бизнеса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Элективные дисциплины по физической культуре и спорту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Факультативы</w:t>
      </w:r>
    </w:p>
    <w:p w:rsidR="00D444A2" w:rsidRDefault="001C2EA0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Тайм-менеджмент</w:t>
      </w:r>
    </w:p>
    <w:p w:rsidR="001C2EA0" w:rsidRPr="008C464F" w:rsidRDefault="002937AD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военной подготовки</w:t>
      </w:r>
      <w:bookmarkStart w:id="0" w:name="_GoBack"/>
      <w:bookmarkEnd w:id="0"/>
    </w:p>
    <w:p w:rsidR="00D444A2" w:rsidRPr="00D444A2" w:rsidRDefault="00D444A2" w:rsidP="00AA560A">
      <w:pPr>
        <w:rPr>
          <w:rFonts w:ascii="Times New Roman" w:hAnsi="Times New Roman" w:cs="Times New Roman"/>
          <w:b/>
          <w:sz w:val="28"/>
          <w:szCs w:val="28"/>
        </w:rPr>
      </w:pPr>
    </w:p>
    <w:sectPr w:rsidR="00D444A2" w:rsidRPr="00D444A2" w:rsidSect="004264DE">
      <w:type w:val="continuous"/>
      <w:pgSz w:w="11909" w:h="16834"/>
      <w:pgMar w:top="284" w:right="567" w:bottom="1134" w:left="1134" w:header="720" w:footer="720" w:gutter="0"/>
      <w:cols w:space="708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806"/>
    <w:rsid w:val="000130BE"/>
    <w:rsid w:val="00107F82"/>
    <w:rsid w:val="001A126C"/>
    <w:rsid w:val="001C2EA0"/>
    <w:rsid w:val="001D6F67"/>
    <w:rsid w:val="001E5E06"/>
    <w:rsid w:val="002937AD"/>
    <w:rsid w:val="00364AE7"/>
    <w:rsid w:val="003957B1"/>
    <w:rsid w:val="00416806"/>
    <w:rsid w:val="004264DE"/>
    <w:rsid w:val="0043503F"/>
    <w:rsid w:val="004A2175"/>
    <w:rsid w:val="005D188F"/>
    <w:rsid w:val="0060473E"/>
    <w:rsid w:val="006A0FB7"/>
    <w:rsid w:val="006A3A11"/>
    <w:rsid w:val="007F26C3"/>
    <w:rsid w:val="00803A6E"/>
    <w:rsid w:val="008C464F"/>
    <w:rsid w:val="00956C3A"/>
    <w:rsid w:val="00AA560A"/>
    <w:rsid w:val="00AB4B39"/>
    <w:rsid w:val="00AC235E"/>
    <w:rsid w:val="00BF4139"/>
    <w:rsid w:val="00C544D0"/>
    <w:rsid w:val="00CE48EE"/>
    <w:rsid w:val="00D444A2"/>
    <w:rsid w:val="00D76927"/>
    <w:rsid w:val="00D87361"/>
    <w:rsid w:val="00DE55A4"/>
    <w:rsid w:val="00ED0D08"/>
    <w:rsid w:val="00EF6091"/>
    <w:rsid w:val="00F652E7"/>
    <w:rsid w:val="00FC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BF2BA"/>
  <w15:chartTrackingRefBased/>
  <w15:docId w15:val="{652D6691-26F6-453D-85C7-26FECD86C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7F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Учебная Часть</dc:creator>
  <cp:keywords/>
  <dc:description/>
  <cp:lastModifiedBy>Бойэ Людмила Александровна</cp:lastModifiedBy>
  <cp:revision>10</cp:revision>
  <cp:lastPrinted>2023-01-12T11:20:00Z</cp:lastPrinted>
  <dcterms:created xsi:type="dcterms:W3CDTF">2024-04-18T12:55:00Z</dcterms:created>
  <dcterms:modified xsi:type="dcterms:W3CDTF">2024-04-24T08:28:00Z</dcterms:modified>
</cp:coreProperties>
</file>