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34" w:rsidRDefault="00C9263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92634" w:rsidRDefault="00C92634">
      <w:pPr>
        <w:pStyle w:val="ConsPlusNormal"/>
        <w:jc w:val="both"/>
        <w:outlineLvl w:val="0"/>
      </w:pPr>
    </w:p>
    <w:p w:rsidR="00C92634" w:rsidRDefault="00C9263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92634" w:rsidRDefault="00C92634">
      <w:pPr>
        <w:pStyle w:val="ConsPlusTitle"/>
        <w:jc w:val="center"/>
      </w:pPr>
    </w:p>
    <w:p w:rsidR="00C92634" w:rsidRDefault="00C92634">
      <w:pPr>
        <w:pStyle w:val="ConsPlusTitle"/>
        <w:jc w:val="center"/>
      </w:pPr>
      <w:r>
        <w:t>ПОСТАНОВЛЕНИЕ</w:t>
      </w:r>
    </w:p>
    <w:p w:rsidR="00C92634" w:rsidRDefault="00C92634">
      <w:pPr>
        <w:pStyle w:val="ConsPlusTitle"/>
        <w:jc w:val="center"/>
      </w:pPr>
      <w:r>
        <w:t>от 9 октября 2024 г. N 1354</w:t>
      </w:r>
    </w:p>
    <w:p w:rsidR="00C92634" w:rsidRDefault="00C92634">
      <w:pPr>
        <w:pStyle w:val="ConsPlusTitle"/>
        <w:jc w:val="center"/>
      </w:pPr>
    </w:p>
    <w:p w:rsidR="00C92634" w:rsidRDefault="00C92634">
      <w:pPr>
        <w:pStyle w:val="ConsPlusTitle"/>
        <w:jc w:val="center"/>
      </w:pPr>
      <w:r>
        <w:t>О ПОРЯДКЕ</w:t>
      </w:r>
    </w:p>
    <w:p w:rsidR="00C92634" w:rsidRDefault="00C92634">
      <w:pPr>
        <w:pStyle w:val="ConsPlusTitle"/>
        <w:jc w:val="center"/>
      </w:pPr>
      <w:r>
        <w:t>УСТАНОВЛЕНИЯ ФАКТА УЧАСТИЯ ГРАЖДАН РОССИЙСКОЙ ФЕДЕРАЦИИ</w:t>
      </w:r>
    </w:p>
    <w:p w:rsidR="00C92634" w:rsidRDefault="00C92634">
      <w:pPr>
        <w:pStyle w:val="ConsPlusTitle"/>
        <w:jc w:val="center"/>
      </w:pPr>
      <w:r>
        <w:t>В СПЕЦИАЛЬНОЙ ВОЕННОЙ ОПЕРАЦИИ НА ТЕРРИТОРИЯХ УКРАИНЫ,</w:t>
      </w:r>
    </w:p>
    <w:p w:rsidR="00C92634" w:rsidRDefault="00C92634">
      <w:pPr>
        <w:pStyle w:val="ConsPlusTitle"/>
        <w:jc w:val="center"/>
      </w:pPr>
      <w:r>
        <w:t>ДОНЕЦКОЙ НАРОДНОЙ РЕСПУБЛИКИ, ЛУГАНСКОЙ НАРОДНОЙ</w:t>
      </w:r>
    </w:p>
    <w:p w:rsidR="00C92634" w:rsidRDefault="00C92634">
      <w:pPr>
        <w:pStyle w:val="ConsPlusTitle"/>
        <w:jc w:val="center"/>
      </w:pPr>
      <w:r>
        <w:t>РЕСПУБЛИКИ, ЗАПОРОЖСКОЙ ОБЛАСТИ И ХЕРСОНСКОЙ ОБЛАСТИ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ind w:firstLine="540"/>
        <w:jc w:val="both"/>
      </w:pPr>
      <w:r>
        <w:t>В целях совершенствования порядка реализации (получения) мер правовой и социальной защиты (поддержки)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членов их семей Правительство Российской Федерации постановляет:</w:t>
      </w:r>
    </w:p>
    <w:p w:rsidR="00C92634" w:rsidRDefault="00C92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263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2634" w:rsidRDefault="00C9263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92634" w:rsidRDefault="00C92634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2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</w:tr>
    </w:tbl>
    <w:p w:rsidR="00C92634" w:rsidRDefault="00C92634">
      <w:pPr>
        <w:pStyle w:val="ConsPlusNormal"/>
        <w:spacing w:before="280"/>
        <w:ind w:firstLine="540"/>
        <w:jc w:val="both"/>
      </w:pPr>
      <w:bookmarkStart w:id="1" w:name="P15"/>
      <w:bookmarkEnd w:id="1"/>
      <w:r>
        <w:t>1. Установить, что: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участие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соответственно - участники, специальная военная операция), подтверждается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участникам по </w:t>
      </w:r>
      <w:hyperlink w:anchor="P64">
        <w:r>
          <w:rPr>
            <w:color w:val="0000FF"/>
          </w:rPr>
          <w:t>форме</w:t>
        </w:r>
      </w:hyperlink>
      <w:r>
        <w:t xml:space="preserve"> согласно приложению N 1 и членам их семей по </w:t>
      </w:r>
      <w:hyperlink w:anchor="P138">
        <w:r>
          <w:rPr>
            <w:color w:val="0000FF"/>
          </w:rPr>
          <w:t>форме</w:t>
        </w:r>
      </w:hyperlink>
      <w:r>
        <w:t xml:space="preserve"> согласно приложению N 2 (далее - справки) на основании сведений, предоставляемых указанными федеральными органами исполнительной власти (федеральными государственными органами) с использованием единой системы межведомственного электронного взаимодействия (далее - сведения об участии);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использование справок для целей реализации (получения) мер социальной поддержки, предоставляемых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ветеранах", не допускается.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2. Порядок выдачи справок и порядок предоставления сведений об участии, предусматривающие возможность выдачи участникам и (или) членам их семей справок и сведений об участии через единый портал государственных и муниципальных услуг, или через многофункциональные центры предоставления государственных и муниципальных услуг, или непосредственно в федеральном органе исполнительной власти (федеральном государственном органе), его территориальном органе (подразделении) или подведомственной организации в электронном виде или на бумажном носителе, устанавливаются федеральными органами исполнительной власти (федеральными государственными органами), указанными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постановления.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3. Федеральным органам исполнительной власти (федеральным государственным органам), указанным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постановления, разработать и утвердить </w:t>
      </w:r>
      <w:hyperlink r:id="rId7">
        <w:r>
          <w:rPr>
            <w:color w:val="0000FF"/>
          </w:rPr>
          <w:t>порядок</w:t>
        </w:r>
      </w:hyperlink>
      <w:r>
        <w:t xml:space="preserve"> выдачи справок и </w:t>
      </w:r>
      <w:hyperlink r:id="rId8">
        <w:r>
          <w:rPr>
            <w:color w:val="0000FF"/>
          </w:rPr>
          <w:t>порядок</w:t>
        </w:r>
      </w:hyperlink>
      <w:r>
        <w:t xml:space="preserve"> предоставления сведений об участии и обеспечить их вступление в силу с 1 ноября 2024 г.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lastRenderedPageBreak/>
        <w:t xml:space="preserve">4. Федеральным органам исполнительной власти (федеральным государственным органам), указанным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постановления, совместно с Министерством цифрового развития, связи и массовых коммуникаций Российской Федерации, Министерством экономического развития Российской Федерации и исполнительными органами субъектов Российской Федерации до 1 ноября 2024 г. обеспечить возможность получения участниками и членами их семей справок и сведений об участии через единый портал государственных и муниципальных услуг, многофункциональные центры предоставления государственных и муниципальных услуг, а также непосредственно в федеральном органе исполнительной власти (федеральном государственном органе), его территориальном органе (подразделении) или подведомственной организации в электронном виде или на бумажном носителе.</w:t>
      </w:r>
    </w:p>
    <w:p w:rsidR="00C92634" w:rsidRDefault="00C92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263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2634" w:rsidRDefault="00C9263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92634" w:rsidRDefault="00C92634">
            <w:pPr>
              <w:pStyle w:val="ConsPlusNormal"/>
              <w:jc w:val="both"/>
            </w:pPr>
            <w:r>
              <w:rPr>
                <w:color w:val="392C69"/>
              </w:rPr>
              <w:t xml:space="preserve">П. 5 </w:t>
            </w:r>
            <w:hyperlink w:anchor="P2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</w:tr>
    </w:tbl>
    <w:p w:rsidR="00C92634" w:rsidRDefault="00C92634">
      <w:pPr>
        <w:pStyle w:val="ConsPlusNormal"/>
        <w:spacing w:before="280"/>
        <w:ind w:firstLine="540"/>
        <w:jc w:val="both"/>
      </w:pPr>
      <w:bookmarkStart w:id="2" w:name="P23"/>
      <w:bookmarkEnd w:id="2"/>
      <w:r>
        <w:t xml:space="preserve">5. Утвердить прилагаемые </w:t>
      </w:r>
      <w:hyperlink w:anchor="P39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утвержденные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 (Собрание законодательства Российской Федерации, 2012, N 53, ст. 7932; 2014, N 20, ст. 2523; 2015, N 11, ст. 1594; N 42, ст. 5789; 2017, N 10, ст. 1478; N 32, ст. 5086; 2020, N 49, ст. 7896; 2021, N 28, ст. 5542; N 46, ст. 7711).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3" w:name="P24"/>
      <w:bookmarkEnd w:id="3"/>
      <w:r>
        <w:t xml:space="preserve">6. </w:t>
      </w:r>
      <w:hyperlink w:anchor="P15">
        <w:r>
          <w:rPr>
            <w:color w:val="0000FF"/>
          </w:rPr>
          <w:t>Пункты 1</w:t>
        </w:r>
      </w:hyperlink>
      <w:r>
        <w:t xml:space="preserve"> и </w:t>
      </w:r>
      <w:hyperlink w:anchor="P23">
        <w:r>
          <w:rPr>
            <w:color w:val="0000FF"/>
          </w:rPr>
          <w:t>5</w:t>
        </w:r>
      </w:hyperlink>
      <w:r>
        <w:t xml:space="preserve"> настоящего постановления вступают в силу с 1 ноября 2024 г.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</w:pPr>
      <w:r>
        <w:t>Председатель Правительства</w:t>
      </w:r>
    </w:p>
    <w:p w:rsidR="00C92634" w:rsidRDefault="00C92634">
      <w:pPr>
        <w:pStyle w:val="ConsPlusNormal"/>
        <w:jc w:val="right"/>
      </w:pPr>
      <w:r>
        <w:t>Российской Федерации</w:t>
      </w:r>
    </w:p>
    <w:p w:rsidR="00C92634" w:rsidRDefault="00C92634">
      <w:pPr>
        <w:pStyle w:val="ConsPlusNormal"/>
        <w:jc w:val="right"/>
      </w:pPr>
      <w:r>
        <w:t>М.МИШУСТИН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  <w:outlineLvl w:val="0"/>
      </w:pPr>
      <w:r>
        <w:t>Утверждены</w:t>
      </w:r>
    </w:p>
    <w:p w:rsidR="00C92634" w:rsidRDefault="00C92634">
      <w:pPr>
        <w:pStyle w:val="ConsPlusNormal"/>
        <w:jc w:val="right"/>
      </w:pPr>
      <w:r>
        <w:t>постановлением Правительства</w:t>
      </w:r>
    </w:p>
    <w:p w:rsidR="00C92634" w:rsidRDefault="00C92634">
      <w:pPr>
        <w:pStyle w:val="ConsPlusNormal"/>
        <w:jc w:val="right"/>
      </w:pPr>
      <w:r>
        <w:t>Российской Федерации</w:t>
      </w:r>
    </w:p>
    <w:p w:rsidR="00C92634" w:rsidRDefault="00C92634">
      <w:pPr>
        <w:pStyle w:val="ConsPlusNormal"/>
        <w:jc w:val="right"/>
      </w:pPr>
      <w:r>
        <w:t>от 9 октября 2024 г. N 1354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Title"/>
        <w:jc w:val="center"/>
      </w:pPr>
      <w:bookmarkStart w:id="4" w:name="P39"/>
      <w:bookmarkEnd w:id="4"/>
      <w:r>
        <w:t>ИЗМЕНЕНИЯ,</w:t>
      </w:r>
    </w:p>
    <w:p w:rsidR="00C92634" w:rsidRDefault="00C92634">
      <w:pPr>
        <w:pStyle w:val="ConsPlusTitle"/>
        <w:jc w:val="center"/>
      </w:pPr>
      <w:r>
        <w:t>КОТОРЫЕ ВНОСЯТСЯ В ПРАВИЛА ОРГАНИЗАЦИИ ДЕЯТЕЛЬНОСТИ</w:t>
      </w:r>
    </w:p>
    <w:p w:rsidR="00C92634" w:rsidRDefault="00C92634">
      <w:pPr>
        <w:pStyle w:val="ConsPlusTitle"/>
        <w:jc w:val="center"/>
      </w:pPr>
      <w:r>
        <w:t>МНОГОФУНКЦИОНАЛЬНЫХ ЦЕНТРОВ ПРЕДОСТАВЛЕНИЯ ГОСУДАРСТВЕННЫХ</w:t>
      </w:r>
    </w:p>
    <w:p w:rsidR="00C92634" w:rsidRDefault="00C92634">
      <w:pPr>
        <w:pStyle w:val="ConsPlusTitle"/>
        <w:jc w:val="center"/>
      </w:pPr>
      <w:r>
        <w:t>И МУНИЦИПАЛЬНЫХ УСЛУГ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ind w:firstLine="540"/>
        <w:jc w:val="both"/>
      </w:pPr>
      <w:r>
        <w:t xml:space="preserve">1. </w:t>
      </w:r>
      <w:hyperlink r:id="rId10">
        <w:r>
          <w:rPr>
            <w:color w:val="0000FF"/>
          </w:rPr>
          <w:t>Пункт 4</w:t>
        </w:r>
      </w:hyperlink>
      <w:r>
        <w:t xml:space="preserve"> дополнить подпунктом "к" следующего содержания: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>"к) документов, сформированных на бумажном носителе,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содействию в получении таких документов в электронной форме.".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2. </w:t>
      </w:r>
      <w:hyperlink r:id="rId11">
        <w:r>
          <w:rPr>
            <w:color w:val="0000FF"/>
          </w:rPr>
          <w:t>Пункт 25</w:t>
        </w:r>
      </w:hyperlink>
      <w:r>
        <w:t xml:space="preserve"> дополнить подпунктом "ж" следующего содержания: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"ж) заключение соглашений о взаимодействии с федеральными органами исполнительной власти (федеральными государственными органами), направлявшими (привлекавшими) граждан </w:t>
      </w:r>
      <w:r>
        <w:lastRenderedPageBreak/>
        <w:t>Российской Федерации для участия в специальной военной операции.".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  <w:outlineLvl w:val="0"/>
      </w:pPr>
      <w:r>
        <w:t>Приложение N 1</w:t>
      </w:r>
    </w:p>
    <w:p w:rsidR="00C92634" w:rsidRDefault="00C92634">
      <w:pPr>
        <w:pStyle w:val="ConsPlusNormal"/>
        <w:jc w:val="right"/>
      </w:pPr>
      <w:r>
        <w:t>к постановлению Правительства</w:t>
      </w:r>
    </w:p>
    <w:p w:rsidR="00C92634" w:rsidRDefault="00C92634">
      <w:pPr>
        <w:pStyle w:val="ConsPlusNormal"/>
        <w:jc w:val="right"/>
      </w:pPr>
      <w:r>
        <w:t>Российской Федерации</w:t>
      </w:r>
    </w:p>
    <w:p w:rsidR="00C92634" w:rsidRDefault="00C92634">
      <w:pPr>
        <w:pStyle w:val="ConsPlusNormal"/>
        <w:jc w:val="right"/>
      </w:pPr>
      <w:r>
        <w:t>от 9 октября 2024 г. N 1354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</w:pPr>
      <w:r>
        <w:t>(форма)</w:t>
      </w:r>
    </w:p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C92634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 xml:space="preserve">QR-код справки </w:t>
            </w:r>
            <w:hyperlink w:anchor="P119">
              <w:r>
                <w:rPr>
                  <w:color w:val="0000FF"/>
                </w:rPr>
                <w:t>&lt;1&gt;</w:t>
              </w:r>
            </w:hyperlink>
          </w:p>
          <w:p w:rsidR="00C92634" w:rsidRDefault="00C92634">
            <w:pPr>
              <w:pStyle w:val="ConsPlusNormal"/>
              <w:jc w:val="center"/>
            </w:pPr>
            <w:r>
              <w:t>(действует 30 дней)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92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nformat"/>
              <w:jc w:val="both"/>
            </w:pPr>
            <w:bookmarkStart w:id="5" w:name="P64"/>
            <w:bookmarkEnd w:id="5"/>
            <w:r>
              <w:t xml:space="preserve">                             СПРАВКА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о подтверждении факта участия в специальной военной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операции на территориях Украины, Донецкой Народной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Республики, Луганской Народной Республики, Запорожской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области и Херсонской области, выдаваемая участнику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специальной военной операции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  <w:p w:rsidR="00C92634" w:rsidRDefault="00C92634">
            <w:pPr>
              <w:pStyle w:val="ConsPlusNonformat"/>
              <w:jc w:val="both"/>
            </w:pPr>
          </w:p>
          <w:p w:rsidR="00C92634" w:rsidRDefault="00C92634">
            <w:pPr>
              <w:pStyle w:val="ConsPlusNonformat"/>
              <w:jc w:val="both"/>
            </w:pPr>
            <w:r>
              <w:t xml:space="preserve">       По заявлению участника специальной военной операции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Паспорт гражданина Российской Федерации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nformat"/>
              <w:jc w:val="both"/>
            </w:pPr>
            <w:r>
              <w:t>серия      N         ,</w:t>
            </w:r>
          </w:p>
          <w:p w:rsidR="00C92634" w:rsidRDefault="00C92634">
            <w:pPr>
              <w:pStyle w:val="ConsPlusNonformat"/>
              <w:jc w:val="both"/>
            </w:pPr>
            <w:r>
              <w:t>выдан            ,</w:t>
            </w:r>
          </w:p>
          <w:p w:rsidR="00C92634" w:rsidRDefault="00C92634">
            <w:pPr>
              <w:pStyle w:val="ConsPlusNonformat"/>
              <w:jc w:val="both"/>
            </w:pPr>
            <w:r>
              <w:t>дата выдачи "  "             г.</w:t>
            </w: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 xml:space="preserve">Категория </w:t>
            </w:r>
            <w:hyperlink w:anchor="P1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3118"/>
        <w:gridCol w:w="340"/>
        <w:gridCol w:w="1928"/>
      </w:tblGrid>
      <w:tr w:rsidR="00C92634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9"/>
        <w:gridCol w:w="1247"/>
        <w:gridCol w:w="340"/>
        <w:gridCol w:w="485"/>
        <w:gridCol w:w="1303"/>
        <w:gridCol w:w="403"/>
        <w:gridCol w:w="566"/>
        <w:gridCol w:w="454"/>
      </w:tblGrid>
      <w:tr w:rsidR="00C92634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  <w:r>
              <w:t xml:space="preserve">МП </w:t>
            </w:r>
            <w:hyperlink w:anchor="P12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  <w: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  <w: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  <w:r>
              <w:t>г.</w:t>
            </w:r>
          </w:p>
        </w:tc>
      </w:tr>
    </w:tbl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ind w:firstLine="540"/>
        <w:jc w:val="both"/>
      </w:pPr>
      <w:r>
        <w:t>--------------------------------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6" w:name="P119"/>
      <w:bookmarkEnd w:id="6"/>
      <w:r>
        <w:t>&lt;1&gt; QR-код указывается при наличии технической возможности.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7" w:name="P120"/>
      <w:bookmarkEnd w:id="7"/>
      <w:r>
        <w:lastRenderedPageBreak/>
        <w:t xml:space="preserve">&lt;2&gt; Категория принадлежности к ветеранам боевых действий указывается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  <w:outlineLvl w:val="0"/>
      </w:pPr>
      <w:r>
        <w:t>Приложение N 2</w:t>
      </w:r>
    </w:p>
    <w:p w:rsidR="00C92634" w:rsidRDefault="00C92634">
      <w:pPr>
        <w:pStyle w:val="ConsPlusNormal"/>
        <w:jc w:val="right"/>
      </w:pPr>
      <w:r>
        <w:t>к постановлению Правительства</w:t>
      </w:r>
    </w:p>
    <w:p w:rsidR="00C92634" w:rsidRDefault="00C92634">
      <w:pPr>
        <w:pStyle w:val="ConsPlusNormal"/>
        <w:jc w:val="right"/>
      </w:pPr>
      <w:r>
        <w:t>Российской Федерации</w:t>
      </w:r>
    </w:p>
    <w:p w:rsidR="00C92634" w:rsidRDefault="00C92634">
      <w:pPr>
        <w:pStyle w:val="ConsPlusNormal"/>
        <w:jc w:val="right"/>
      </w:pPr>
      <w:r>
        <w:t>от 9 октября 2024 г. N 1354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</w:pPr>
      <w:r>
        <w:t>(форма)</w:t>
      </w:r>
    </w:p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C92634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 xml:space="preserve">QR-код справки </w:t>
            </w:r>
            <w:hyperlink w:anchor="P190">
              <w:r>
                <w:rPr>
                  <w:color w:val="0000FF"/>
                </w:rPr>
                <w:t>&lt;1&gt;</w:t>
              </w:r>
            </w:hyperlink>
          </w:p>
          <w:p w:rsidR="00C92634" w:rsidRDefault="00C92634">
            <w:pPr>
              <w:pStyle w:val="ConsPlusNormal"/>
              <w:jc w:val="center"/>
            </w:pPr>
            <w:r>
              <w:t>(действует 30 дней)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92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nformat"/>
              <w:jc w:val="both"/>
            </w:pPr>
            <w:bookmarkStart w:id="9" w:name="P138"/>
            <w:bookmarkEnd w:id="9"/>
            <w:r>
              <w:t xml:space="preserve">                             СПРАВКА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о подтверждении факта участия в специальной военной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операции на территориях Украины, Донецкой Народной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Республики, Луганской Народной Республики, Запорожской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области и Херсонской области, выдаваемая члену семьи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участника специальной военной операции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  <w:p w:rsidR="00C92634" w:rsidRDefault="00C92634">
            <w:pPr>
              <w:pStyle w:val="ConsPlusNonformat"/>
              <w:jc w:val="both"/>
            </w:pPr>
          </w:p>
          <w:p w:rsidR="00C92634" w:rsidRDefault="00C92634">
            <w:pPr>
              <w:pStyle w:val="ConsPlusNonformat"/>
              <w:jc w:val="both"/>
            </w:pPr>
            <w:r>
              <w:t xml:space="preserve">          По заявлению члена семьи участника специальной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    военной операции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Паспорт гражданина Российской Федерации или свидетельство о рождении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nformat"/>
              <w:jc w:val="both"/>
            </w:pPr>
            <w:r>
              <w:t>серия      N         ,</w:t>
            </w:r>
          </w:p>
          <w:p w:rsidR="00C92634" w:rsidRDefault="00C92634">
            <w:pPr>
              <w:pStyle w:val="ConsPlusNonformat"/>
              <w:jc w:val="both"/>
            </w:pPr>
            <w:r>
              <w:t>выдан            ,</w:t>
            </w:r>
          </w:p>
          <w:p w:rsidR="00C92634" w:rsidRDefault="00C92634">
            <w:pPr>
              <w:pStyle w:val="ConsPlusNonformat"/>
              <w:jc w:val="both"/>
            </w:pPr>
            <w:r>
              <w:t>дата выдачи "  "             г.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C9263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  <w:outlineLvl w:val="1"/>
            </w:pPr>
            <w:r>
              <w:t>Участник специальной военной операции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lastRenderedPageBreak/>
              <w:t>Отчество (при наличии)</w:t>
            </w:r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 xml:space="preserve">Категория </w:t>
            </w:r>
            <w:hyperlink w:anchor="P19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3118"/>
        <w:gridCol w:w="340"/>
        <w:gridCol w:w="1984"/>
      </w:tblGrid>
      <w:tr w:rsidR="00C92634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92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  <w:r>
              <w:t xml:space="preserve">МП </w:t>
            </w:r>
            <w:hyperlink w:anchor="P192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ind w:firstLine="540"/>
        <w:jc w:val="both"/>
      </w:pPr>
      <w:r>
        <w:t>--------------------------------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10" w:name="P190"/>
      <w:bookmarkEnd w:id="10"/>
      <w:r>
        <w:t>&lt;1&gt; QR-код указывается при наличии технической возможности.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11" w:name="P191"/>
      <w:bookmarkEnd w:id="11"/>
      <w:r>
        <w:t xml:space="preserve">&lt;2&gt; Категория принадлежности к ветеранам боевых действий указывается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15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12" w:name="P192"/>
      <w:bookmarkEnd w:id="12"/>
      <w:r>
        <w:t>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B48" w:rsidRDefault="00AA0B48"/>
    <w:sectPr w:rsidR="00AA0B48" w:rsidSect="00C6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34"/>
    <w:rsid w:val="00320B2C"/>
    <w:rsid w:val="00AA0B48"/>
    <w:rsid w:val="00C92634"/>
    <w:rsid w:val="00CA0586"/>
    <w:rsid w:val="00E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26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2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2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26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2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2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586&amp;dst=100519" TargetMode="External"/><Relationship Id="rId13" Type="http://schemas.openxmlformats.org/officeDocument/2006/relationships/hyperlink" Target="https://login.consultant.ru/link/?req=doc&amp;base=LAW&amp;n=4269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8586&amp;dst=100012" TargetMode="External"/><Relationship Id="rId12" Type="http://schemas.openxmlformats.org/officeDocument/2006/relationships/hyperlink" Target="https://login.consultant.ru/link/?req=doc&amp;base=LAW&amp;n=482678&amp;dst=10000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78" TargetMode="External"/><Relationship Id="rId11" Type="http://schemas.openxmlformats.org/officeDocument/2006/relationships/hyperlink" Target="https://login.consultant.ru/link/?req=doc&amp;base=LAW&amp;n=473082&amp;dst=10008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473082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3082&amp;dst=100010" TargetMode="External"/><Relationship Id="rId14" Type="http://schemas.openxmlformats.org/officeDocument/2006/relationships/hyperlink" Target="https://login.consultant.ru/link/?req=doc&amp;base=LAW&amp;n=482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user</cp:lastModifiedBy>
  <cp:revision>4</cp:revision>
  <cp:lastPrinted>2024-10-31T06:37:00Z</cp:lastPrinted>
  <dcterms:created xsi:type="dcterms:W3CDTF">2024-10-31T06:36:00Z</dcterms:created>
  <dcterms:modified xsi:type="dcterms:W3CDTF">2024-12-10T12:20:00Z</dcterms:modified>
</cp:coreProperties>
</file>