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5F" w:rsidRDefault="003A795F" w:rsidP="003A795F">
      <w:pPr>
        <w:ind w:left="-426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A795F" w:rsidRDefault="003A795F" w:rsidP="003A795F">
      <w:pPr>
        <w:ind w:left="6096"/>
        <w:rPr>
          <w:sz w:val="28"/>
          <w:szCs w:val="28"/>
        </w:rPr>
      </w:pPr>
    </w:p>
    <w:p w:rsidR="003A795F" w:rsidRDefault="003A795F" w:rsidP="003A795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Финуниверситета </w:t>
      </w:r>
    </w:p>
    <w:p w:rsidR="003A795F" w:rsidRDefault="003A795F" w:rsidP="003A795F">
      <w:pPr>
        <w:ind w:left="6096"/>
        <w:rPr>
          <w:sz w:val="28"/>
          <w:szCs w:val="28"/>
        </w:rPr>
      </w:pPr>
      <w:r>
        <w:rPr>
          <w:sz w:val="28"/>
          <w:szCs w:val="28"/>
        </w:rPr>
        <w:t>от_________№________</w:t>
      </w:r>
    </w:p>
    <w:p w:rsidR="003A795F" w:rsidRDefault="003A795F" w:rsidP="003A795F">
      <w:pPr>
        <w:jc w:val="center"/>
        <w:rPr>
          <w:b/>
          <w:sz w:val="28"/>
          <w:szCs w:val="28"/>
        </w:rPr>
      </w:pPr>
    </w:p>
    <w:p w:rsidR="003A795F" w:rsidRPr="00433AF3" w:rsidRDefault="003A795F" w:rsidP="003A795F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 </w:t>
      </w:r>
    </w:p>
    <w:p w:rsidR="003A795F" w:rsidRDefault="003A795F" w:rsidP="003A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заявки на проведение научного мероприятия в рамках </w:t>
      </w:r>
    </w:p>
    <w:p w:rsidR="003A795F" w:rsidRPr="00260902" w:rsidRDefault="003A795F" w:rsidP="003A795F">
      <w:pPr>
        <w:jc w:val="center"/>
        <w:rPr>
          <w:b/>
          <w:sz w:val="28"/>
          <w:szCs w:val="28"/>
        </w:rPr>
      </w:pPr>
      <w:r w:rsidRPr="00260902">
        <w:rPr>
          <w:b/>
          <w:sz w:val="28"/>
          <w:szCs w:val="28"/>
          <w:lang w:val="en-US"/>
        </w:rPr>
        <w:t>XIV</w:t>
      </w:r>
      <w:r w:rsidRPr="00260902">
        <w:rPr>
          <w:b/>
          <w:sz w:val="28"/>
          <w:szCs w:val="28"/>
        </w:rPr>
        <w:t xml:space="preserve"> Международного научного студенческого конгресса </w:t>
      </w:r>
    </w:p>
    <w:p w:rsidR="003A795F" w:rsidRDefault="003A795F" w:rsidP="003A795F">
      <w:pPr>
        <w:jc w:val="center"/>
        <w:rPr>
          <w:b/>
          <w:sz w:val="28"/>
          <w:szCs w:val="28"/>
        </w:rPr>
      </w:pPr>
      <w:r w:rsidRPr="005431FD">
        <w:rPr>
          <w:b/>
          <w:sz w:val="28"/>
          <w:szCs w:val="28"/>
        </w:rPr>
        <w:t>«Экономика России: новые тренды развития»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3A795F" w:rsidRPr="00433AF3" w:rsidRDefault="003A795F" w:rsidP="003A795F">
      <w:pPr>
        <w:jc w:val="center"/>
        <w:rPr>
          <w:sz w:val="28"/>
          <w:szCs w:val="28"/>
        </w:rPr>
      </w:pPr>
    </w:p>
    <w:p w:rsidR="003A795F" w:rsidRPr="003C1DC4" w:rsidRDefault="003A795F" w:rsidP="003A795F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3C1DC4">
        <w:rPr>
          <w:b/>
          <w:sz w:val="24"/>
          <w:szCs w:val="24"/>
          <w:u w:val="single"/>
        </w:rPr>
        <w:t>СТРУКТУРНОЕ ПОДРАЗДЕЛЕНИЕ: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sz w:val="24"/>
          <w:szCs w:val="24"/>
          <w:u w:val="single"/>
        </w:rPr>
      </w:pP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ФАКУЛЬТЕТ МЕЖДУНАРОДНЫХ ЭКОНОМИЧЕСКИХ ОТНОШЕНИЙ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Департамент иностранных языков и межкультурной коммуникации</w:t>
      </w:r>
    </w:p>
    <w:p w:rsidR="003A795F" w:rsidRPr="003C1DC4" w:rsidRDefault="003A795F" w:rsidP="003A795F">
      <w:pPr>
        <w:spacing w:line="259" w:lineRule="auto"/>
        <w:rPr>
          <w:b/>
          <w:sz w:val="24"/>
          <w:szCs w:val="24"/>
          <w:u w:val="single"/>
        </w:rPr>
      </w:pPr>
    </w:p>
    <w:p w:rsidR="003A795F" w:rsidRPr="003C1DC4" w:rsidRDefault="003A795F" w:rsidP="003A795F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3C1DC4">
        <w:rPr>
          <w:b/>
          <w:sz w:val="24"/>
          <w:szCs w:val="24"/>
          <w:u w:val="single"/>
        </w:rPr>
        <w:t xml:space="preserve">ДАННЫЕ О МЕРОПРИЯТИИ </w:t>
      </w:r>
      <w:r w:rsidRPr="003C1DC4">
        <w:rPr>
          <w:b/>
          <w:sz w:val="24"/>
          <w:szCs w:val="24"/>
          <w:u w:val="single"/>
        </w:rPr>
        <w:br/>
        <w:t>(форма, название, дата и место проведения):</w:t>
      </w:r>
    </w:p>
    <w:p w:rsidR="003A795F" w:rsidRPr="003C1DC4" w:rsidRDefault="003A795F" w:rsidP="003A795F">
      <w:pPr>
        <w:spacing w:line="259" w:lineRule="auto"/>
        <w:jc w:val="center"/>
        <w:rPr>
          <w:b/>
          <w:sz w:val="24"/>
          <w:szCs w:val="24"/>
        </w:rPr>
      </w:pP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КРУГЛЫЙ СТОЛ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«ЛИНГВИСТИЧЕСКАЯ ПЕРЕПРОШИВКА БИЗНЕСА В ЭПОХУ ГЛОБАЛЬНЫХ ЭПИДЕМИЙ»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bookmarkStart w:id="0" w:name="_GoBack"/>
      <w:bookmarkEnd w:id="0"/>
      <w:r w:rsidRPr="003C1DC4">
        <w:rPr>
          <w:b/>
          <w:i/>
          <w:color w:val="1F3864" w:themeColor="accent5" w:themeShade="80"/>
          <w:sz w:val="24"/>
          <w:szCs w:val="24"/>
        </w:rPr>
        <w:t>13 марта 2023 г.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10:00 – 13:00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3C1DC4">
        <w:rPr>
          <w:b/>
          <w:i/>
          <w:color w:val="1F3864" w:themeColor="accent5" w:themeShade="80"/>
          <w:sz w:val="24"/>
          <w:szCs w:val="24"/>
        </w:rPr>
        <w:t>Ленинградский пр-т, 49/2, ауд. 505</w:t>
      </w:r>
    </w:p>
    <w:p w:rsidR="003A795F" w:rsidRPr="003C1DC4" w:rsidRDefault="003A795F" w:rsidP="003A795F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</w:p>
    <w:p w:rsidR="003A795F" w:rsidRPr="003511F7" w:rsidRDefault="003A795F" w:rsidP="00723648">
      <w:pPr>
        <w:spacing w:line="259" w:lineRule="auto"/>
        <w:ind w:firstLine="426"/>
        <w:rPr>
          <w:b/>
          <w:sz w:val="24"/>
          <w:u w:val="single"/>
        </w:rPr>
      </w:pPr>
      <w:r w:rsidRPr="003511F7">
        <w:rPr>
          <w:b/>
          <w:sz w:val="24"/>
          <w:u w:val="single"/>
        </w:rPr>
        <w:t>Аннотация</w:t>
      </w:r>
      <w:r>
        <w:rPr>
          <w:b/>
          <w:sz w:val="24"/>
          <w:u w:val="single"/>
        </w:rPr>
        <w:t>:</w:t>
      </w:r>
    </w:p>
    <w:p w:rsidR="003A795F" w:rsidRPr="003511F7" w:rsidRDefault="003A795F" w:rsidP="00723648">
      <w:pPr>
        <w:overflowPunct/>
        <w:autoSpaceDE/>
        <w:autoSpaceDN/>
        <w:adjustRightInd/>
        <w:spacing w:line="259" w:lineRule="auto"/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3511F7">
        <w:rPr>
          <w:i/>
          <w:color w:val="1F3864" w:themeColor="accent5" w:themeShade="80"/>
          <w:sz w:val="24"/>
          <w:szCs w:val="24"/>
        </w:rPr>
        <w:t xml:space="preserve">На эффективной коммуникации строится здание успешного бизнеса вокруг потребительской ценности товаров и услуг. В эпоху глобального сбоя коммуникации по причине пандемии во весь рост встает вопрос о том, чем заменить традиционные форматы общения, предполагавшие очное участие большого числа сотрудников – конференций, симпозиумов, форумов, переговоров, встреч. </w:t>
      </w:r>
      <w:r>
        <w:rPr>
          <w:i/>
          <w:color w:val="1F3864" w:themeColor="accent5" w:themeShade="80"/>
          <w:sz w:val="24"/>
          <w:szCs w:val="24"/>
        </w:rPr>
        <w:t>В рамках круглого стола выяснится - к</w:t>
      </w:r>
      <w:r w:rsidRPr="003511F7">
        <w:rPr>
          <w:i/>
          <w:color w:val="1F3864" w:themeColor="accent5" w:themeShade="80"/>
          <w:sz w:val="24"/>
          <w:szCs w:val="24"/>
        </w:rPr>
        <w:t xml:space="preserve">ак изменится язык делового общения, алгоритмы коммуникации, инструменты PR, IR и GR – в особенности в период нарастающей географической изоляции бизнеса, но без ущерба его рыночному охвату. </w:t>
      </w:r>
    </w:p>
    <w:p w:rsidR="003A795F" w:rsidRPr="00433AF3" w:rsidRDefault="003A795F" w:rsidP="00723648">
      <w:pPr>
        <w:ind w:firstLine="426"/>
        <w:jc w:val="both"/>
        <w:rPr>
          <w:sz w:val="28"/>
          <w:szCs w:val="28"/>
        </w:rPr>
      </w:pPr>
    </w:p>
    <w:p w:rsidR="003A795F" w:rsidRPr="00CD4235" w:rsidRDefault="003A795F" w:rsidP="00723648">
      <w:pPr>
        <w:spacing w:line="259" w:lineRule="auto"/>
        <w:ind w:firstLine="426"/>
        <w:jc w:val="both"/>
        <w:rPr>
          <w:b/>
          <w:sz w:val="24"/>
          <w:szCs w:val="24"/>
          <w:u w:val="single"/>
        </w:rPr>
      </w:pPr>
      <w:r w:rsidRPr="00CD4235">
        <w:rPr>
          <w:b/>
          <w:sz w:val="24"/>
          <w:szCs w:val="24"/>
          <w:u w:val="single"/>
        </w:rPr>
        <w:t>Модератор: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Иванович,</w:t>
      </w:r>
      <w:r w:rsidRPr="00CD4235">
        <w:rPr>
          <w:i/>
          <w:color w:val="1F3864" w:themeColor="accent5" w:themeShade="80"/>
          <w:sz w:val="24"/>
          <w:szCs w:val="24"/>
        </w:rPr>
        <w:t xml:space="preserve"> к.э.н., доцент, доцент Департамента иностранных языков и межкультурной коммуникации Факультета международных экономических отношений.</w:t>
      </w:r>
    </w:p>
    <w:p w:rsidR="003A795F" w:rsidRDefault="003A795F" w:rsidP="00723648">
      <w:pPr>
        <w:spacing w:line="259" w:lineRule="auto"/>
        <w:ind w:firstLine="426"/>
        <w:jc w:val="both"/>
        <w:rPr>
          <w:sz w:val="24"/>
          <w:szCs w:val="24"/>
        </w:rPr>
      </w:pPr>
    </w:p>
    <w:p w:rsidR="003A795F" w:rsidRPr="00CD4235" w:rsidRDefault="003A795F" w:rsidP="00723648">
      <w:pPr>
        <w:spacing w:line="259" w:lineRule="auto"/>
        <w:ind w:firstLine="426"/>
        <w:jc w:val="both"/>
        <w:rPr>
          <w:sz w:val="24"/>
          <w:szCs w:val="24"/>
        </w:rPr>
      </w:pPr>
    </w:p>
    <w:p w:rsidR="003A795F" w:rsidRPr="00CD4235" w:rsidRDefault="003A795F" w:rsidP="00723648">
      <w:pPr>
        <w:spacing w:line="259" w:lineRule="auto"/>
        <w:ind w:firstLine="426"/>
        <w:jc w:val="both"/>
        <w:rPr>
          <w:b/>
          <w:sz w:val="24"/>
          <w:szCs w:val="24"/>
          <w:u w:val="single"/>
        </w:rPr>
      </w:pPr>
      <w:r w:rsidRPr="00CD4235">
        <w:rPr>
          <w:b/>
          <w:sz w:val="24"/>
          <w:szCs w:val="24"/>
          <w:u w:val="single"/>
        </w:rPr>
        <w:t>Председатель жюри: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Иванович,</w:t>
      </w:r>
      <w:r w:rsidRPr="00CD4235">
        <w:rPr>
          <w:i/>
          <w:color w:val="1F3864" w:themeColor="accent5" w:themeShade="80"/>
          <w:sz w:val="24"/>
          <w:szCs w:val="24"/>
        </w:rPr>
        <w:t xml:space="preserve"> к.э.н., доцент, доцент Департамента иностранных языков и межкультурной коммуникации Факультета международных экономических отношений.</w:t>
      </w:r>
    </w:p>
    <w:p w:rsidR="003A795F" w:rsidRPr="00CD4235" w:rsidRDefault="003A795F" w:rsidP="00723648">
      <w:pPr>
        <w:spacing w:line="259" w:lineRule="auto"/>
        <w:ind w:firstLine="426"/>
        <w:jc w:val="both"/>
        <w:rPr>
          <w:sz w:val="24"/>
          <w:szCs w:val="24"/>
        </w:rPr>
      </w:pPr>
    </w:p>
    <w:p w:rsidR="003A795F" w:rsidRPr="00CD4235" w:rsidRDefault="003A795F" w:rsidP="00723648">
      <w:pPr>
        <w:spacing w:line="259" w:lineRule="auto"/>
        <w:ind w:firstLine="426"/>
        <w:jc w:val="both"/>
        <w:rPr>
          <w:b/>
          <w:sz w:val="24"/>
          <w:szCs w:val="24"/>
          <w:u w:val="single"/>
        </w:rPr>
      </w:pPr>
      <w:r w:rsidRPr="00CD4235">
        <w:rPr>
          <w:b/>
          <w:sz w:val="24"/>
          <w:szCs w:val="24"/>
          <w:u w:val="single"/>
        </w:rPr>
        <w:t>Члены жюри: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CD4235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CD4235">
        <w:rPr>
          <w:i/>
          <w:color w:val="1F3864" w:themeColor="accent5" w:themeShade="80"/>
          <w:sz w:val="24"/>
          <w:szCs w:val="24"/>
        </w:rPr>
        <w:t xml:space="preserve"> д.</w:t>
      </w:r>
      <w:r>
        <w:rPr>
          <w:i/>
          <w:color w:val="1F3864" w:themeColor="accent5" w:themeShade="80"/>
          <w:sz w:val="24"/>
          <w:szCs w:val="24"/>
        </w:rPr>
        <w:t>э</w:t>
      </w:r>
      <w:r w:rsidRPr="00CD4235">
        <w:rPr>
          <w:i/>
          <w:color w:val="1F3864" w:themeColor="accent5" w:themeShade="80"/>
          <w:sz w:val="24"/>
          <w:szCs w:val="24"/>
        </w:rPr>
        <w:t>.н., профессор,</w:t>
      </w:r>
      <w:r w:rsidRPr="00CD4235">
        <w:rPr>
          <w:color w:val="1F3864" w:themeColor="accent5" w:themeShade="80"/>
          <w:sz w:val="24"/>
          <w:szCs w:val="24"/>
        </w:rPr>
        <w:t xml:space="preserve"> </w:t>
      </w:r>
      <w:r w:rsidRPr="00CD4235">
        <w:rPr>
          <w:i/>
          <w:color w:val="1F3864" w:themeColor="accent5" w:themeShade="80"/>
          <w:sz w:val="24"/>
          <w:szCs w:val="24"/>
        </w:rPr>
        <w:t>доцент Департамента иностранных языков и межкультурной коммуникации Факультета международных экономических отношений;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CD4235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CD4235">
        <w:rPr>
          <w:i/>
          <w:color w:val="1F3864" w:themeColor="accent5" w:themeShade="80"/>
          <w:sz w:val="24"/>
          <w:szCs w:val="24"/>
        </w:rPr>
        <w:t xml:space="preserve"> д.</w:t>
      </w:r>
      <w:r>
        <w:rPr>
          <w:i/>
          <w:color w:val="1F3864" w:themeColor="accent5" w:themeShade="80"/>
          <w:sz w:val="24"/>
          <w:szCs w:val="24"/>
        </w:rPr>
        <w:t>э</w:t>
      </w:r>
      <w:r w:rsidRPr="00CD4235">
        <w:rPr>
          <w:i/>
          <w:color w:val="1F3864" w:themeColor="accent5" w:themeShade="80"/>
          <w:sz w:val="24"/>
          <w:szCs w:val="24"/>
        </w:rPr>
        <w:t>.н., профессор,</w:t>
      </w:r>
      <w:r w:rsidRPr="00CD4235">
        <w:rPr>
          <w:color w:val="1F3864" w:themeColor="accent5" w:themeShade="80"/>
          <w:sz w:val="24"/>
          <w:szCs w:val="24"/>
        </w:rPr>
        <w:t xml:space="preserve"> </w:t>
      </w:r>
      <w:r w:rsidRPr="00CD4235">
        <w:rPr>
          <w:i/>
          <w:color w:val="1F3864" w:themeColor="accent5" w:themeShade="80"/>
          <w:sz w:val="24"/>
          <w:szCs w:val="24"/>
        </w:rPr>
        <w:t>доцент Департамента иностранных языков и межкультурной коммуникации Факультета международных экономических отношений;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CD4235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CD4235">
        <w:rPr>
          <w:i/>
          <w:color w:val="1F3864" w:themeColor="accent5" w:themeShade="80"/>
          <w:sz w:val="24"/>
          <w:szCs w:val="24"/>
        </w:rPr>
        <w:t xml:space="preserve"> д.</w:t>
      </w:r>
      <w:r>
        <w:rPr>
          <w:i/>
          <w:color w:val="1F3864" w:themeColor="accent5" w:themeShade="80"/>
          <w:sz w:val="24"/>
          <w:szCs w:val="24"/>
        </w:rPr>
        <w:t>э</w:t>
      </w:r>
      <w:r w:rsidRPr="00CD4235">
        <w:rPr>
          <w:i/>
          <w:color w:val="1F3864" w:themeColor="accent5" w:themeShade="80"/>
          <w:sz w:val="24"/>
          <w:szCs w:val="24"/>
        </w:rPr>
        <w:t>.н., профессор,</w:t>
      </w:r>
      <w:r w:rsidRPr="00CD4235">
        <w:rPr>
          <w:color w:val="1F3864" w:themeColor="accent5" w:themeShade="80"/>
          <w:sz w:val="24"/>
          <w:szCs w:val="24"/>
        </w:rPr>
        <w:t xml:space="preserve"> </w:t>
      </w:r>
      <w:r w:rsidRPr="00CD4235">
        <w:rPr>
          <w:i/>
          <w:color w:val="1F3864" w:themeColor="accent5" w:themeShade="80"/>
          <w:sz w:val="24"/>
          <w:szCs w:val="24"/>
        </w:rPr>
        <w:t>доцент Департамента иностранных языков и межкультурной коммуникации Факультета международных экономических отношений.</w:t>
      </w:r>
    </w:p>
    <w:p w:rsidR="003A795F" w:rsidRPr="00CD4235" w:rsidRDefault="003A795F" w:rsidP="00723648">
      <w:pPr>
        <w:ind w:firstLine="426"/>
        <w:jc w:val="both"/>
        <w:rPr>
          <w:sz w:val="24"/>
          <w:szCs w:val="24"/>
        </w:rPr>
      </w:pPr>
    </w:p>
    <w:p w:rsidR="003A795F" w:rsidRPr="00CD4235" w:rsidRDefault="003A795F" w:rsidP="00723648">
      <w:pPr>
        <w:spacing w:line="259" w:lineRule="auto"/>
        <w:ind w:firstLine="426"/>
        <w:jc w:val="both"/>
        <w:rPr>
          <w:b/>
          <w:sz w:val="24"/>
          <w:szCs w:val="24"/>
          <w:u w:val="single"/>
        </w:rPr>
      </w:pPr>
      <w:r w:rsidRPr="00CD4235">
        <w:rPr>
          <w:b/>
          <w:sz w:val="24"/>
          <w:szCs w:val="24"/>
          <w:u w:val="single"/>
        </w:rPr>
        <w:t>Участники</w:t>
      </w:r>
      <w:r>
        <w:rPr>
          <w:b/>
          <w:sz w:val="24"/>
          <w:szCs w:val="24"/>
          <w:u w:val="single"/>
        </w:rPr>
        <w:t>: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CD4235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МЭиБИ19-2м.</w:t>
      </w:r>
    </w:p>
    <w:p w:rsidR="003A795F" w:rsidRPr="00CD4235" w:rsidRDefault="003A795F" w:rsidP="00723648">
      <w:pPr>
        <w:ind w:firstLine="426"/>
        <w:jc w:val="both"/>
        <w:rPr>
          <w:i/>
          <w:sz w:val="24"/>
          <w:szCs w:val="24"/>
        </w:rPr>
      </w:pPr>
      <w:r w:rsidRPr="00CD4235">
        <w:rPr>
          <w:i/>
          <w:color w:val="1F3864" w:themeColor="accent5" w:themeShade="80"/>
          <w:sz w:val="24"/>
          <w:szCs w:val="24"/>
        </w:rPr>
        <w:t>«Название работы».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sz w:val="24"/>
          <w:szCs w:val="24"/>
        </w:rPr>
        <w:t>Научный руководитель</w:t>
      </w:r>
      <w:r w:rsidRPr="00CD4235">
        <w:rPr>
          <w:i/>
          <w:sz w:val="24"/>
          <w:szCs w:val="24"/>
        </w:rPr>
        <w:t>:</w:t>
      </w:r>
      <w:r w:rsidRPr="00CD4235">
        <w:rPr>
          <w:sz w:val="24"/>
          <w:szCs w:val="24"/>
        </w:rPr>
        <w:t xml:space="preserve"> </w:t>
      </w: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CD4235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CD4235">
        <w:rPr>
          <w:i/>
          <w:color w:val="1F3864" w:themeColor="accent5" w:themeShade="80"/>
          <w:sz w:val="24"/>
          <w:szCs w:val="24"/>
        </w:rPr>
        <w:t xml:space="preserve"> д.</w:t>
      </w:r>
      <w:r>
        <w:rPr>
          <w:i/>
          <w:color w:val="1F3864" w:themeColor="accent5" w:themeShade="80"/>
          <w:sz w:val="24"/>
          <w:szCs w:val="24"/>
        </w:rPr>
        <w:t>э</w:t>
      </w:r>
      <w:r w:rsidRPr="00CD4235">
        <w:rPr>
          <w:i/>
          <w:color w:val="1F3864" w:themeColor="accent5" w:themeShade="80"/>
          <w:sz w:val="24"/>
          <w:szCs w:val="24"/>
        </w:rPr>
        <w:t>.н., профессор,</w:t>
      </w:r>
      <w:r w:rsidRPr="00CD4235">
        <w:rPr>
          <w:color w:val="1F3864" w:themeColor="accent5" w:themeShade="80"/>
          <w:sz w:val="24"/>
          <w:szCs w:val="24"/>
        </w:rPr>
        <w:t xml:space="preserve"> </w:t>
      </w:r>
      <w:r w:rsidRPr="00CD4235">
        <w:rPr>
          <w:i/>
          <w:color w:val="1F3864" w:themeColor="accent5" w:themeShade="80"/>
          <w:sz w:val="24"/>
          <w:szCs w:val="24"/>
        </w:rPr>
        <w:t>профессор Департамента иностранных языков и межкультурной коммуникации Факультета международных экономических отношений.</w:t>
      </w:r>
    </w:p>
    <w:p w:rsidR="003A795F" w:rsidRPr="00433AF3" w:rsidRDefault="003A795F" w:rsidP="00723648">
      <w:pPr>
        <w:ind w:firstLine="426"/>
        <w:jc w:val="both"/>
        <w:rPr>
          <w:sz w:val="28"/>
          <w:szCs w:val="28"/>
        </w:rPr>
      </w:pP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>
        <w:rPr>
          <w:b/>
          <w:i/>
          <w:color w:val="1F3864" w:themeColor="accent5" w:themeShade="80"/>
          <w:sz w:val="24"/>
          <w:szCs w:val="24"/>
        </w:rPr>
        <w:t>Петров</w:t>
      </w:r>
      <w:r w:rsidRPr="00CD4235">
        <w:rPr>
          <w:b/>
          <w:i/>
          <w:color w:val="1F3864" w:themeColor="accent5" w:themeShade="80"/>
          <w:sz w:val="24"/>
          <w:szCs w:val="24"/>
        </w:rPr>
        <w:t xml:space="preserve"> Петр Петрович</w:t>
      </w:r>
      <w:r w:rsidRPr="00CD4235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МЭиБИ19-2м.</w:t>
      </w:r>
    </w:p>
    <w:p w:rsidR="003A795F" w:rsidRPr="00CD4235" w:rsidRDefault="003A795F" w:rsidP="00723648">
      <w:pPr>
        <w:ind w:firstLine="426"/>
        <w:jc w:val="both"/>
        <w:rPr>
          <w:i/>
          <w:sz w:val="24"/>
          <w:szCs w:val="24"/>
        </w:rPr>
      </w:pPr>
      <w:r w:rsidRPr="00CD4235">
        <w:rPr>
          <w:i/>
          <w:color w:val="1F3864" w:themeColor="accent5" w:themeShade="80"/>
          <w:sz w:val="24"/>
          <w:szCs w:val="24"/>
        </w:rPr>
        <w:t>«Название работы».</w:t>
      </w:r>
    </w:p>
    <w:p w:rsidR="003A795F" w:rsidRPr="00CD4235" w:rsidRDefault="003A795F" w:rsidP="00723648">
      <w:pPr>
        <w:ind w:firstLine="426"/>
        <w:jc w:val="both"/>
        <w:rPr>
          <w:i/>
          <w:color w:val="1F3864" w:themeColor="accent5" w:themeShade="80"/>
          <w:sz w:val="24"/>
          <w:szCs w:val="24"/>
        </w:rPr>
      </w:pPr>
      <w:r w:rsidRPr="00CD4235">
        <w:rPr>
          <w:b/>
          <w:i/>
          <w:sz w:val="24"/>
          <w:szCs w:val="24"/>
        </w:rPr>
        <w:t>Научный руководитель</w:t>
      </w:r>
      <w:r w:rsidRPr="00CD4235">
        <w:rPr>
          <w:i/>
          <w:sz w:val="24"/>
          <w:szCs w:val="24"/>
        </w:rPr>
        <w:t>:</w:t>
      </w:r>
      <w:r w:rsidRPr="00CD4235">
        <w:rPr>
          <w:sz w:val="24"/>
          <w:szCs w:val="24"/>
        </w:rPr>
        <w:t xml:space="preserve"> </w:t>
      </w:r>
      <w:r w:rsidRPr="00CD4235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CD4235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CD4235">
        <w:rPr>
          <w:i/>
          <w:color w:val="1F3864" w:themeColor="accent5" w:themeShade="80"/>
          <w:sz w:val="24"/>
          <w:szCs w:val="24"/>
        </w:rPr>
        <w:t xml:space="preserve"> д.</w:t>
      </w:r>
      <w:r>
        <w:rPr>
          <w:i/>
          <w:color w:val="1F3864" w:themeColor="accent5" w:themeShade="80"/>
          <w:sz w:val="24"/>
          <w:szCs w:val="24"/>
        </w:rPr>
        <w:t>э</w:t>
      </w:r>
      <w:r w:rsidRPr="00CD4235">
        <w:rPr>
          <w:i/>
          <w:color w:val="1F3864" w:themeColor="accent5" w:themeShade="80"/>
          <w:sz w:val="24"/>
          <w:szCs w:val="24"/>
        </w:rPr>
        <w:t>.н., профессор,</w:t>
      </w:r>
      <w:r w:rsidRPr="00CD4235">
        <w:rPr>
          <w:color w:val="1F3864" w:themeColor="accent5" w:themeShade="80"/>
          <w:sz w:val="24"/>
          <w:szCs w:val="24"/>
        </w:rPr>
        <w:t xml:space="preserve"> </w:t>
      </w:r>
      <w:r w:rsidRPr="00CD4235">
        <w:rPr>
          <w:i/>
          <w:color w:val="1F3864" w:themeColor="accent5" w:themeShade="80"/>
          <w:sz w:val="24"/>
          <w:szCs w:val="24"/>
        </w:rPr>
        <w:t>профессор Департамента иностранных языков и межкультурной коммуникации Факультета международных экономических отношений.</w:t>
      </w:r>
    </w:p>
    <w:p w:rsidR="003A795F" w:rsidRDefault="003A795F" w:rsidP="003A795F">
      <w:pPr>
        <w:rPr>
          <w:sz w:val="28"/>
          <w:szCs w:val="28"/>
        </w:rPr>
      </w:pPr>
    </w:p>
    <w:p w:rsidR="003A795F" w:rsidRDefault="003A795F" w:rsidP="003A795F">
      <w:pPr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95"/>
        <w:gridCol w:w="2491"/>
        <w:gridCol w:w="2380"/>
        <w:gridCol w:w="2268"/>
      </w:tblGrid>
      <w:tr w:rsidR="003A795F" w:rsidTr="008166D2">
        <w:tc>
          <w:tcPr>
            <w:tcW w:w="2495" w:type="dxa"/>
          </w:tcPr>
          <w:p w:rsidR="003A795F" w:rsidRPr="00A82F2E" w:rsidRDefault="003A795F" w:rsidP="008166D2">
            <w:pPr>
              <w:ind w:left="32" w:hanging="32"/>
              <w:jc w:val="center"/>
              <w:rPr>
                <w:b/>
                <w:sz w:val="24"/>
                <w:szCs w:val="24"/>
              </w:rPr>
            </w:pPr>
            <w:r w:rsidRPr="00A82F2E">
              <w:rPr>
                <w:b/>
                <w:sz w:val="24"/>
                <w:szCs w:val="24"/>
              </w:rPr>
              <w:t>Ф.И.О. (полностью) ответственного за мероприятие</w:t>
            </w:r>
          </w:p>
          <w:p w:rsidR="003A795F" w:rsidRPr="00A82F2E" w:rsidRDefault="003A795F" w:rsidP="008166D2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3A795F" w:rsidRPr="00A82F2E" w:rsidRDefault="003A795F" w:rsidP="008166D2">
            <w:pPr>
              <w:jc w:val="center"/>
              <w:rPr>
                <w:b/>
                <w:sz w:val="24"/>
                <w:szCs w:val="24"/>
              </w:rPr>
            </w:pPr>
            <w:r w:rsidRPr="00A82F2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80" w:type="dxa"/>
          </w:tcPr>
          <w:p w:rsidR="003A795F" w:rsidRPr="00A82F2E" w:rsidRDefault="003A795F" w:rsidP="008166D2">
            <w:pPr>
              <w:jc w:val="center"/>
              <w:rPr>
                <w:b/>
                <w:sz w:val="24"/>
                <w:szCs w:val="24"/>
              </w:rPr>
            </w:pPr>
            <w:r w:rsidRPr="00A82F2E">
              <w:rPr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2268" w:type="dxa"/>
          </w:tcPr>
          <w:p w:rsidR="003A795F" w:rsidRPr="00A82F2E" w:rsidRDefault="003A795F" w:rsidP="008166D2">
            <w:pPr>
              <w:jc w:val="center"/>
              <w:rPr>
                <w:b/>
                <w:sz w:val="24"/>
                <w:szCs w:val="24"/>
              </w:rPr>
            </w:pPr>
            <w:r w:rsidRPr="00A82F2E">
              <w:rPr>
                <w:b/>
                <w:sz w:val="24"/>
                <w:szCs w:val="24"/>
              </w:rPr>
              <w:t>e-mail</w:t>
            </w:r>
          </w:p>
        </w:tc>
      </w:tr>
      <w:tr w:rsidR="003A795F" w:rsidTr="008166D2">
        <w:tc>
          <w:tcPr>
            <w:tcW w:w="2495" w:type="dxa"/>
          </w:tcPr>
          <w:p w:rsidR="003A795F" w:rsidRPr="00AF6681" w:rsidRDefault="003A795F" w:rsidP="008166D2">
            <w:pPr>
              <w:ind w:firstLine="169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AF6681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2491" w:type="dxa"/>
          </w:tcPr>
          <w:p w:rsidR="003A795F" w:rsidRPr="00AF6681" w:rsidRDefault="003A795F" w:rsidP="008166D2">
            <w:pPr>
              <w:ind w:firstLine="26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>
              <w:rPr>
                <w:i/>
                <w:color w:val="1F3864" w:themeColor="accent5" w:themeShade="80"/>
                <w:sz w:val="24"/>
                <w:szCs w:val="24"/>
              </w:rPr>
              <w:t>менеджер</w:t>
            </w:r>
            <w:r w:rsidRPr="00AF6681">
              <w:rPr>
                <w:i/>
                <w:color w:val="1F3864" w:themeColor="accent5" w:themeShade="80"/>
                <w:sz w:val="24"/>
                <w:szCs w:val="24"/>
              </w:rPr>
              <w:t xml:space="preserve"> Факультета междун</w:t>
            </w:r>
            <w:r>
              <w:rPr>
                <w:i/>
                <w:color w:val="1F3864" w:themeColor="accent5" w:themeShade="80"/>
                <w:sz w:val="24"/>
                <w:szCs w:val="24"/>
              </w:rPr>
              <w:t>ародных экономических отношений</w:t>
            </w:r>
          </w:p>
          <w:p w:rsidR="003A795F" w:rsidRPr="00AF6681" w:rsidRDefault="003A795F" w:rsidP="008166D2">
            <w:pPr>
              <w:ind w:firstLine="567"/>
              <w:jc w:val="both"/>
              <w:rPr>
                <w:i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380" w:type="dxa"/>
          </w:tcPr>
          <w:p w:rsidR="003A795F" w:rsidRPr="00AF6681" w:rsidRDefault="003A795F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AF6681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2268" w:type="dxa"/>
          </w:tcPr>
          <w:p w:rsidR="003A795F" w:rsidRPr="00AF6681" w:rsidRDefault="003A795F" w:rsidP="008166D2">
            <w:pPr>
              <w:ind w:right="439" w:firstLine="209"/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AF6681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</w:tbl>
    <w:p w:rsidR="003A795F" w:rsidRDefault="003A795F" w:rsidP="003A795F">
      <w:pPr>
        <w:rPr>
          <w:sz w:val="28"/>
          <w:szCs w:val="28"/>
        </w:rPr>
      </w:pPr>
    </w:p>
    <w:p w:rsidR="003A795F" w:rsidRDefault="003A795F" w:rsidP="003A795F">
      <w:pPr>
        <w:rPr>
          <w:sz w:val="28"/>
          <w:szCs w:val="28"/>
        </w:rPr>
      </w:pPr>
    </w:p>
    <w:p w:rsidR="003A795F" w:rsidRPr="00433AF3" w:rsidRDefault="003A795F" w:rsidP="003A795F">
      <w:pPr>
        <w:rPr>
          <w:sz w:val="28"/>
          <w:szCs w:val="28"/>
        </w:rPr>
      </w:pPr>
    </w:p>
    <w:tbl>
      <w:tblPr>
        <w:tblStyle w:val="a3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3A795F" w:rsidRPr="00A82F2E" w:rsidTr="008166D2">
        <w:tc>
          <w:tcPr>
            <w:tcW w:w="5103" w:type="dxa"/>
          </w:tcPr>
          <w:p w:rsidR="003A795F" w:rsidRPr="00700C67" w:rsidRDefault="003A795F" w:rsidP="00816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Декан факультета/</w:t>
            </w:r>
            <w:r w:rsidRPr="00700C67">
              <w:rPr>
                <w:color w:val="000000" w:themeColor="text1"/>
                <w:sz w:val="24"/>
                <w:szCs w:val="24"/>
              </w:rPr>
              <w:t xml:space="preserve">заместитель декана </w:t>
            </w:r>
          </w:p>
          <w:p w:rsidR="003A795F" w:rsidRPr="00700C67" w:rsidRDefault="003A795F" w:rsidP="008166D2">
            <w:pPr>
              <w:rPr>
                <w:color w:val="000000" w:themeColor="text1"/>
                <w:sz w:val="24"/>
                <w:szCs w:val="24"/>
              </w:rPr>
            </w:pPr>
            <w:r w:rsidRPr="00700C67">
              <w:rPr>
                <w:color w:val="000000" w:themeColor="text1"/>
                <w:sz w:val="24"/>
                <w:szCs w:val="24"/>
              </w:rPr>
              <w:t>по научной работе</w:t>
            </w:r>
            <w:r>
              <w:rPr>
                <w:color w:val="000000" w:themeColor="text1"/>
                <w:sz w:val="24"/>
                <w:szCs w:val="24"/>
              </w:rPr>
              <w:t>/директор филиала/</w:t>
            </w:r>
            <w:r w:rsidRPr="00CB1C66">
              <w:rPr>
                <w:color w:val="000000" w:themeColor="text1"/>
                <w:sz w:val="24"/>
                <w:szCs w:val="24"/>
              </w:rPr>
              <w:t xml:space="preserve"> колледж</w:t>
            </w:r>
            <w:r>
              <w:rPr>
                <w:color w:val="000000" w:themeColor="text1"/>
                <w:sz w:val="24"/>
                <w:szCs w:val="24"/>
              </w:rPr>
              <w:t>а/</w:t>
            </w:r>
            <w:r w:rsidRPr="00CB1C66">
              <w:rPr>
                <w:color w:val="000000" w:themeColor="text1"/>
                <w:sz w:val="24"/>
                <w:szCs w:val="24"/>
              </w:rPr>
              <w:t>Лицея Финуниверситета</w:t>
            </w:r>
          </w:p>
          <w:p w:rsidR="003A795F" w:rsidRPr="00A82F2E" w:rsidRDefault="003A795F" w:rsidP="008166D2">
            <w:pPr>
              <w:jc w:val="both"/>
              <w:rPr>
                <w:color w:val="000000" w:themeColor="text1"/>
                <w:sz w:val="24"/>
                <w:szCs w:val="28"/>
              </w:rPr>
            </w:pPr>
          </w:p>
          <w:p w:rsidR="003A795F" w:rsidRPr="00A82F2E" w:rsidRDefault="003A795F" w:rsidP="008166D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4820" w:type="dxa"/>
          </w:tcPr>
          <w:p w:rsidR="003A795F" w:rsidRPr="00A82F2E" w:rsidRDefault="003A795F" w:rsidP="008166D2">
            <w:pPr>
              <w:rPr>
                <w:sz w:val="24"/>
                <w:szCs w:val="28"/>
              </w:rPr>
            </w:pPr>
            <w:r w:rsidRPr="00A82F2E">
              <w:rPr>
                <w:sz w:val="24"/>
                <w:szCs w:val="28"/>
              </w:rPr>
              <w:t xml:space="preserve">                                                                            _____________        _______________</w:t>
            </w:r>
          </w:p>
          <w:p w:rsidR="003A795F" w:rsidRPr="00A82F2E" w:rsidRDefault="003A795F" w:rsidP="008166D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(</w:t>
            </w:r>
            <w:proofErr w:type="gramStart"/>
            <w:r>
              <w:rPr>
                <w:sz w:val="24"/>
                <w:szCs w:val="28"/>
              </w:rPr>
              <w:t xml:space="preserve">подпись)   </w:t>
            </w:r>
            <w:proofErr w:type="gramEnd"/>
            <w:r>
              <w:rPr>
                <w:sz w:val="24"/>
                <w:szCs w:val="28"/>
              </w:rPr>
              <w:t xml:space="preserve">            </w:t>
            </w:r>
            <w:r w:rsidRPr="00A82F2E">
              <w:rPr>
                <w:sz w:val="24"/>
                <w:szCs w:val="28"/>
              </w:rPr>
              <w:t>(И.О. Фамилия)</w:t>
            </w:r>
          </w:p>
          <w:p w:rsidR="003A795F" w:rsidRPr="00A82F2E" w:rsidRDefault="003A795F" w:rsidP="008166D2">
            <w:pPr>
              <w:rPr>
                <w:sz w:val="24"/>
                <w:szCs w:val="28"/>
              </w:rPr>
            </w:pPr>
          </w:p>
          <w:p w:rsidR="003A795F" w:rsidRPr="00A82F2E" w:rsidRDefault="003A795F" w:rsidP="008166D2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F25D79" w:rsidRDefault="00F25D79"/>
    <w:sectPr w:rsidR="00F25D79" w:rsidSect="003A79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9"/>
    <w:rsid w:val="003607E9"/>
    <w:rsid w:val="003A795F"/>
    <w:rsid w:val="00723648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72EB-169D-409A-92DC-156915D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4B6A1-82D5-4494-A91A-D414F6156055}"/>
</file>

<file path=customXml/itemProps2.xml><?xml version="1.0" encoding="utf-8"?>
<ds:datastoreItem xmlns:ds="http://schemas.openxmlformats.org/officeDocument/2006/customXml" ds:itemID="{D1F5588D-F433-4C39-BBFB-9CE14ADFAD61}"/>
</file>

<file path=customXml/itemProps3.xml><?xml version="1.0" encoding="utf-8"?>
<ds:datastoreItem xmlns:ds="http://schemas.openxmlformats.org/officeDocument/2006/customXml" ds:itemID="{739BEED6-0438-4D32-B462-1A44E21DA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3</cp:revision>
  <dcterms:created xsi:type="dcterms:W3CDTF">2023-01-31T12:00:00Z</dcterms:created>
  <dcterms:modified xsi:type="dcterms:W3CDTF">2023-01-31T12:02:00Z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