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10" w:rsidRPr="00E45978" w:rsidRDefault="00531A10" w:rsidP="00531A1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10E67">
        <w:rPr>
          <w:b/>
          <w:bCs/>
          <w:sz w:val="26"/>
          <w:szCs w:val="26"/>
        </w:rPr>
        <w:t>Требования к оформлению статей к изданию научного сборника</w:t>
      </w:r>
      <w:r w:rsidRPr="00E45978">
        <w:rPr>
          <w:b/>
          <w:bCs/>
          <w:sz w:val="26"/>
          <w:szCs w:val="26"/>
        </w:rPr>
        <w:t xml:space="preserve"> </w:t>
      </w:r>
    </w:p>
    <w:p w:rsidR="00531A10" w:rsidRDefault="00531A10" w:rsidP="00531A10">
      <w:pPr>
        <w:jc w:val="both"/>
        <w:rPr>
          <w:sz w:val="26"/>
          <w:szCs w:val="26"/>
        </w:rPr>
      </w:pPr>
    </w:p>
    <w:p w:rsidR="00531A10" w:rsidRPr="009A3B89" w:rsidRDefault="00531A10" w:rsidP="00531A10">
      <w:pPr>
        <w:jc w:val="both"/>
        <w:rPr>
          <w:rFonts w:ascii="Times New Roman" w:hAnsi="Times New Roman" w:cs="Times New Roman"/>
          <w:sz w:val="26"/>
          <w:szCs w:val="26"/>
        </w:rPr>
      </w:pPr>
      <w:r w:rsidRPr="009A3B89">
        <w:rPr>
          <w:rFonts w:ascii="Times New Roman" w:hAnsi="Times New Roman" w:cs="Times New Roman"/>
          <w:sz w:val="26"/>
          <w:szCs w:val="26"/>
        </w:rPr>
        <w:t>Статьи в виде не архивированного файла форматов *.</w:t>
      </w:r>
      <w:proofErr w:type="spellStart"/>
      <w:r w:rsidRPr="009A3B89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9A3B89">
        <w:rPr>
          <w:rFonts w:ascii="Times New Roman" w:hAnsi="Times New Roman" w:cs="Times New Roman"/>
          <w:sz w:val="26"/>
          <w:szCs w:val="26"/>
        </w:rPr>
        <w:t>, *.</w:t>
      </w:r>
      <w:proofErr w:type="spellStart"/>
      <w:r w:rsidRPr="009A3B89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="009257D1">
        <w:rPr>
          <w:rFonts w:ascii="Times New Roman" w:hAnsi="Times New Roman" w:cs="Times New Roman"/>
          <w:sz w:val="26"/>
          <w:szCs w:val="26"/>
        </w:rPr>
        <w:t xml:space="preserve"> прикрепляются к заявке</w:t>
      </w:r>
      <w:r w:rsidRPr="009A3B89">
        <w:rPr>
          <w:rFonts w:ascii="Times New Roman" w:hAnsi="Times New Roman" w:cs="Times New Roman"/>
          <w:sz w:val="26"/>
          <w:szCs w:val="26"/>
        </w:rPr>
        <w:t xml:space="preserve">, где </w:t>
      </w:r>
      <w:r w:rsidR="00B06DDB">
        <w:rPr>
          <w:rFonts w:ascii="Times New Roman" w:hAnsi="Times New Roman" w:cs="Times New Roman"/>
          <w:sz w:val="26"/>
          <w:szCs w:val="26"/>
        </w:rPr>
        <w:t>указан</w:t>
      </w:r>
      <w:r w:rsidR="00BB5D6C">
        <w:rPr>
          <w:rFonts w:ascii="Times New Roman" w:hAnsi="Times New Roman" w:cs="Times New Roman"/>
          <w:sz w:val="26"/>
          <w:szCs w:val="26"/>
        </w:rPr>
        <w:t>о</w:t>
      </w:r>
      <w:r w:rsidR="00B06DDB">
        <w:rPr>
          <w:rFonts w:ascii="Times New Roman" w:hAnsi="Times New Roman" w:cs="Times New Roman"/>
          <w:sz w:val="26"/>
          <w:szCs w:val="26"/>
        </w:rPr>
        <w:t xml:space="preserve"> </w:t>
      </w:r>
      <w:r w:rsidRPr="009A3B89">
        <w:rPr>
          <w:rFonts w:ascii="Times New Roman" w:hAnsi="Times New Roman" w:cs="Times New Roman"/>
          <w:sz w:val="26"/>
          <w:szCs w:val="26"/>
        </w:rPr>
        <w:t>название файла – фамилия (и), инициалы автора (ров) – «Статья Иванова Н.Н.doc».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6253A">
        <w:rPr>
          <w:b/>
          <w:sz w:val="26"/>
          <w:szCs w:val="26"/>
        </w:rPr>
        <w:t>Те</w:t>
      </w:r>
      <w:proofErr w:type="gramStart"/>
      <w:r w:rsidRPr="0016253A">
        <w:rPr>
          <w:b/>
          <w:sz w:val="26"/>
          <w:szCs w:val="26"/>
        </w:rPr>
        <w:t>кст ст</w:t>
      </w:r>
      <w:proofErr w:type="gramEnd"/>
      <w:r w:rsidRPr="0016253A">
        <w:rPr>
          <w:b/>
          <w:sz w:val="26"/>
          <w:szCs w:val="26"/>
        </w:rPr>
        <w:t>атьи</w:t>
      </w:r>
      <w:r>
        <w:rPr>
          <w:sz w:val="26"/>
          <w:szCs w:val="26"/>
        </w:rPr>
        <w:t xml:space="preserve"> </w:t>
      </w:r>
      <w:r w:rsidRPr="00110E67">
        <w:rPr>
          <w:sz w:val="26"/>
          <w:szCs w:val="26"/>
        </w:rPr>
        <w:t xml:space="preserve">должен быть набран в редакторе </w:t>
      </w:r>
      <w:proofErr w:type="spellStart"/>
      <w:r w:rsidRPr="00110E67">
        <w:rPr>
          <w:sz w:val="26"/>
          <w:szCs w:val="26"/>
        </w:rPr>
        <w:t>Microsoft</w:t>
      </w:r>
      <w:proofErr w:type="spellEnd"/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Word</w:t>
      </w:r>
      <w:proofErr w:type="spellEnd"/>
      <w:r w:rsidRPr="00110E67">
        <w:rPr>
          <w:sz w:val="26"/>
          <w:szCs w:val="26"/>
        </w:rPr>
        <w:t xml:space="preserve"> со следующими установками:</w:t>
      </w:r>
    </w:p>
    <w:p w:rsidR="00BB5D6C" w:rsidRDefault="00BB5D6C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31A10" w:rsidRPr="00110E67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формат листа А4, </w:t>
      </w:r>
      <w:r w:rsidRPr="00110E67">
        <w:rPr>
          <w:sz w:val="26"/>
          <w:szCs w:val="26"/>
        </w:rPr>
        <w:t>объем</w:t>
      </w:r>
      <w:r>
        <w:rPr>
          <w:sz w:val="26"/>
          <w:szCs w:val="26"/>
        </w:rPr>
        <w:t xml:space="preserve"> текста</w:t>
      </w:r>
      <w:r w:rsidRPr="00110E67">
        <w:rPr>
          <w:sz w:val="26"/>
          <w:szCs w:val="26"/>
        </w:rPr>
        <w:t xml:space="preserve"> </w:t>
      </w:r>
      <w:bookmarkStart w:id="0" w:name="_GoBack"/>
      <w:bookmarkEnd w:id="0"/>
    </w:p>
    <w:p w:rsidR="00531A10" w:rsidRPr="00110E67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110E67">
        <w:rPr>
          <w:sz w:val="26"/>
          <w:szCs w:val="26"/>
        </w:rPr>
        <w:t>2) поля</w:t>
      </w:r>
      <w:r>
        <w:rPr>
          <w:sz w:val="26"/>
          <w:szCs w:val="26"/>
        </w:rPr>
        <w:t xml:space="preserve">: </w:t>
      </w:r>
      <w:r w:rsidRPr="00531A10">
        <w:rPr>
          <w:sz w:val="26"/>
          <w:szCs w:val="26"/>
        </w:rPr>
        <w:t>верхнее поле – 5,9 см; нижнее поле – 6,4 см; левое поле – 4,8 см; правое поле – 4,8 см;</w:t>
      </w:r>
      <w:proofErr w:type="gramEnd"/>
    </w:p>
    <w:p w:rsidR="00531A10" w:rsidRPr="00110E67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3) абзацный отступ – </w:t>
      </w:r>
      <w:r>
        <w:rPr>
          <w:sz w:val="26"/>
          <w:szCs w:val="26"/>
        </w:rPr>
        <w:t>1</w:t>
      </w:r>
      <w:r w:rsidRPr="00110E67">
        <w:rPr>
          <w:sz w:val="26"/>
          <w:szCs w:val="26"/>
        </w:rPr>
        <w:t>;</w:t>
      </w:r>
    </w:p>
    <w:p w:rsidR="00531A10" w:rsidRPr="00110E67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4) межстрочный интервал – </w:t>
      </w:r>
      <w:r>
        <w:rPr>
          <w:sz w:val="26"/>
          <w:szCs w:val="26"/>
        </w:rPr>
        <w:t>одинарный</w:t>
      </w:r>
      <w:r w:rsidRPr="00110E67">
        <w:rPr>
          <w:sz w:val="26"/>
          <w:szCs w:val="26"/>
        </w:rPr>
        <w:t>;</w:t>
      </w:r>
    </w:p>
    <w:p w:rsidR="00531A10" w:rsidRPr="00110E67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5) шрифт </w:t>
      </w:r>
      <w:proofErr w:type="spellStart"/>
      <w:r w:rsidRPr="00110E67">
        <w:rPr>
          <w:sz w:val="26"/>
          <w:szCs w:val="26"/>
        </w:rPr>
        <w:t>Times</w:t>
      </w:r>
      <w:proofErr w:type="spellEnd"/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New</w:t>
      </w:r>
      <w:proofErr w:type="spellEnd"/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Roman</w:t>
      </w:r>
      <w:proofErr w:type="spellEnd"/>
      <w:r w:rsidRPr="00110E67">
        <w:rPr>
          <w:sz w:val="26"/>
          <w:szCs w:val="26"/>
        </w:rPr>
        <w:t>;</w:t>
      </w:r>
    </w:p>
    <w:p w:rsidR="00531A10" w:rsidRPr="00110E67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6) размер основного шрифта (кегль) – </w:t>
      </w:r>
      <w:r>
        <w:rPr>
          <w:sz w:val="26"/>
          <w:szCs w:val="26"/>
        </w:rPr>
        <w:t>10,5</w:t>
      </w:r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пт</w:t>
      </w:r>
      <w:proofErr w:type="spellEnd"/>
      <w:r w:rsidRPr="00110E67">
        <w:rPr>
          <w:sz w:val="26"/>
          <w:szCs w:val="26"/>
        </w:rPr>
        <w:t>;</w:t>
      </w:r>
    </w:p>
    <w:p w:rsidR="00531A10" w:rsidRPr="00110E67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>7) выравнивание – по ширине;</w:t>
      </w:r>
    </w:p>
    <w:p w:rsidR="00531A10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>8) автоматический перенос слов не ставится</w:t>
      </w:r>
      <w:r>
        <w:rPr>
          <w:sz w:val="26"/>
          <w:szCs w:val="26"/>
        </w:rPr>
        <w:t>;</w:t>
      </w:r>
    </w:p>
    <w:p w:rsidR="00531A10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9) нумерация страниц не используется;</w:t>
      </w:r>
    </w:p>
    <w:p w:rsidR="00531A10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10) подстрочные сноски не используются;</w:t>
      </w:r>
    </w:p>
    <w:p w:rsidR="00531A10" w:rsidRDefault="00531A10" w:rsidP="00C142F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11) разрывы страниц и разделов не используются</w:t>
      </w:r>
      <w:r w:rsidRPr="00110E67">
        <w:rPr>
          <w:sz w:val="26"/>
          <w:szCs w:val="26"/>
        </w:rPr>
        <w:t xml:space="preserve">. 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6253A">
        <w:rPr>
          <w:b/>
          <w:sz w:val="26"/>
          <w:szCs w:val="26"/>
        </w:rPr>
        <w:t>Текст таблиц</w:t>
      </w:r>
      <w:r>
        <w:rPr>
          <w:sz w:val="26"/>
          <w:szCs w:val="26"/>
        </w:rPr>
        <w:t xml:space="preserve"> </w:t>
      </w:r>
      <w:r w:rsidRPr="00110E67">
        <w:rPr>
          <w:sz w:val="26"/>
          <w:szCs w:val="26"/>
        </w:rPr>
        <w:t xml:space="preserve">должен быть набран в редакторе </w:t>
      </w:r>
      <w:proofErr w:type="spellStart"/>
      <w:r w:rsidRPr="00110E67">
        <w:rPr>
          <w:sz w:val="26"/>
          <w:szCs w:val="26"/>
        </w:rPr>
        <w:t>Microsoft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 xml:space="preserve"> со следующими установками: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110E67">
        <w:rPr>
          <w:sz w:val="26"/>
          <w:szCs w:val="26"/>
        </w:rPr>
        <w:t xml:space="preserve">межстрочный интервал – </w:t>
      </w:r>
      <w:r>
        <w:rPr>
          <w:sz w:val="26"/>
          <w:szCs w:val="26"/>
        </w:rPr>
        <w:t>одинарный</w:t>
      </w:r>
      <w:r w:rsidRPr="00110E67">
        <w:rPr>
          <w:sz w:val="26"/>
          <w:szCs w:val="26"/>
        </w:rPr>
        <w:t>;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10E67">
        <w:rPr>
          <w:sz w:val="26"/>
          <w:szCs w:val="26"/>
        </w:rPr>
        <w:t xml:space="preserve">) шрифт </w:t>
      </w:r>
      <w:proofErr w:type="spellStart"/>
      <w:r w:rsidRPr="00110E67">
        <w:rPr>
          <w:sz w:val="26"/>
          <w:szCs w:val="26"/>
        </w:rPr>
        <w:t>Times</w:t>
      </w:r>
      <w:proofErr w:type="spellEnd"/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New</w:t>
      </w:r>
      <w:proofErr w:type="spellEnd"/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Roman</w:t>
      </w:r>
      <w:proofErr w:type="spellEnd"/>
      <w:r w:rsidRPr="00110E67">
        <w:rPr>
          <w:sz w:val="26"/>
          <w:szCs w:val="26"/>
        </w:rPr>
        <w:t>;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10E67">
        <w:rPr>
          <w:sz w:val="26"/>
          <w:szCs w:val="26"/>
        </w:rPr>
        <w:t>) раз</w:t>
      </w:r>
      <w:r w:rsidR="00F66E71">
        <w:rPr>
          <w:sz w:val="26"/>
          <w:szCs w:val="26"/>
        </w:rPr>
        <w:t>мер основного шрифта (кегль) – 10,5</w:t>
      </w:r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пт</w:t>
      </w:r>
      <w:proofErr w:type="spellEnd"/>
      <w:r w:rsidRPr="00110E67">
        <w:rPr>
          <w:sz w:val="26"/>
          <w:szCs w:val="26"/>
        </w:rPr>
        <w:t>;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4) таблица не должна выходить за поля основного текста.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6253A">
        <w:rPr>
          <w:b/>
          <w:sz w:val="26"/>
          <w:szCs w:val="26"/>
        </w:rPr>
        <w:t>Иллюстрации</w:t>
      </w:r>
      <w:r w:rsidRPr="00110E67">
        <w:rPr>
          <w:sz w:val="26"/>
          <w:szCs w:val="26"/>
        </w:rPr>
        <w:t xml:space="preserve"> (диаграммы, рисунки и т.д.) должны быть выполнены в </w:t>
      </w:r>
      <w:proofErr w:type="spellStart"/>
      <w:r w:rsidRPr="00110E67">
        <w:rPr>
          <w:sz w:val="26"/>
          <w:szCs w:val="26"/>
        </w:rPr>
        <w:t>Microsoft</w:t>
      </w:r>
      <w:proofErr w:type="spellEnd"/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Word</w:t>
      </w:r>
      <w:proofErr w:type="spellEnd"/>
      <w:r w:rsidRPr="00110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proofErr w:type="spellStart"/>
      <w:r w:rsidRPr="00110E67">
        <w:rPr>
          <w:sz w:val="26"/>
          <w:szCs w:val="26"/>
        </w:rPr>
        <w:t>Excel</w:t>
      </w:r>
      <w:proofErr w:type="spellEnd"/>
      <w:r w:rsidRPr="00110E67">
        <w:rPr>
          <w:sz w:val="26"/>
          <w:szCs w:val="26"/>
        </w:rPr>
        <w:t xml:space="preserve">, </w:t>
      </w:r>
      <w:r w:rsidRPr="0016253A">
        <w:rPr>
          <w:b/>
          <w:sz w:val="26"/>
          <w:szCs w:val="26"/>
        </w:rPr>
        <w:t>формулы</w:t>
      </w:r>
      <w:r w:rsidRPr="00110E67">
        <w:rPr>
          <w:sz w:val="26"/>
          <w:szCs w:val="26"/>
        </w:rPr>
        <w:t xml:space="preserve"> – в </w:t>
      </w:r>
      <w:proofErr w:type="spellStart"/>
      <w:r w:rsidRPr="00110E67">
        <w:rPr>
          <w:sz w:val="26"/>
          <w:szCs w:val="26"/>
        </w:rPr>
        <w:t>Microsoft</w:t>
      </w:r>
      <w:proofErr w:type="spellEnd"/>
      <w:r w:rsidRPr="00110E67">
        <w:rPr>
          <w:sz w:val="26"/>
          <w:szCs w:val="26"/>
        </w:rPr>
        <w:t xml:space="preserve"> </w:t>
      </w:r>
      <w:proofErr w:type="spellStart"/>
      <w:r w:rsidRPr="00110E67">
        <w:rPr>
          <w:sz w:val="26"/>
          <w:szCs w:val="26"/>
        </w:rPr>
        <w:t>Equation</w:t>
      </w:r>
      <w:proofErr w:type="spellEnd"/>
      <w:r w:rsidRPr="00110E67">
        <w:rPr>
          <w:sz w:val="26"/>
          <w:szCs w:val="26"/>
        </w:rPr>
        <w:t>, включены в текст и не выходить за поля. Все обозначения и сокращения, в том числе, в формулах, приводятся с расшифровкой в порядке приведения их в тексте. Цвет таблиц и иллюстраций – с четким контрастным черно-белым изоб</w:t>
      </w:r>
      <w:r>
        <w:rPr>
          <w:sz w:val="26"/>
          <w:szCs w:val="26"/>
        </w:rPr>
        <w:t>ражением и без растровой сетки.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31A10" w:rsidRPr="00774C07" w:rsidRDefault="00531A10" w:rsidP="00531A1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Оформление списка использованных источников</w:t>
      </w:r>
      <w:r w:rsidRPr="00774C07">
        <w:rPr>
          <w:b/>
          <w:sz w:val="26"/>
          <w:szCs w:val="26"/>
        </w:rPr>
        <w:t>: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4C07">
        <w:rPr>
          <w:sz w:val="26"/>
          <w:szCs w:val="26"/>
        </w:rPr>
        <w:t xml:space="preserve">Статья должна быть снабжена списком источников цитирования </w:t>
      </w:r>
      <w:r>
        <w:rPr>
          <w:sz w:val="26"/>
          <w:szCs w:val="26"/>
        </w:rPr>
        <w:t>«</w:t>
      </w:r>
      <w:r w:rsidRPr="00774C07">
        <w:rPr>
          <w:b/>
          <w:sz w:val="26"/>
          <w:szCs w:val="26"/>
        </w:rPr>
        <w:t>Литература</w:t>
      </w:r>
      <w:r>
        <w:rPr>
          <w:b/>
          <w:sz w:val="26"/>
          <w:szCs w:val="26"/>
        </w:rPr>
        <w:t>»</w:t>
      </w:r>
      <w:r w:rsidRPr="00774C07">
        <w:rPr>
          <w:sz w:val="26"/>
          <w:szCs w:val="26"/>
        </w:rPr>
        <w:t>.</w:t>
      </w:r>
    </w:p>
    <w:p w:rsidR="00531A10" w:rsidRPr="00774C0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4C07">
        <w:rPr>
          <w:sz w:val="26"/>
          <w:szCs w:val="26"/>
        </w:rPr>
        <w:t>Оптимальное количество источников – от 3 до 8. Максимальное – 10-12</w:t>
      </w:r>
      <w:r>
        <w:rPr>
          <w:sz w:val="26"/>
          <w:szCs w:val="26"/>
        </w:rPr>
        <w:t>.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допускается автоматическая сноска на литературу. 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Все источники, включая и</w:t>
      </w:r>
      <w:r w:rsidRPr="00774C07">
        <w:rPr>
          <w:sz w:val="26"/>
          <w:szCs w:val="26"/>
        </w:rPr>
        <w:t>нтернет</w:t>
      </w:r>
      <w:r>
        <w:rPr>
          <w:sz w:val="26"/>
          <w:szCs w:val="26"/>
        </w:rPr>
        <w:t xml:space="preserve"> </w:t>
      </w:r>
      <w:r w:rsidRPr="00774C07">
        <w:rPr>
          <w:sz w:val="26"/>
          <w:szCs w:val="26"/>
        </w:rPr>
        <w:t>-</w:t>
      </w:r>
      <w:r>
        <w:rPr>
          <w:sz w:val="26"/>
          <w:szCs w:val="26"/>
        </w:rPr>
        <w:t xml:space="preserve"> ресурсы </w:t>
      </w:r>
      <w:r w:rsidRPr="00774C07">
        <w:rPr>
          <w:sz w:val="26"/>
          <w:szCs w:val="26"/>
        </w:rPr>
        <w:t>идут в общем списке «Литература» в порядке появления в статье</w:t>
      </w:r>
      <w:r>
        <w:rPr>
          <w:sz w:val="26"/>
          <w:szCs w:val="26"/>
        </w:rPr>
        <w:t>.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4C07">
        <w:rPr>
          <w:sz w:val="26"/>
          <w:szCs w:val="26"/>
        </w:rPr>
        <w:t>Все ссылки следует оформлять в квадратных скобках (</w:t>
      </w:r>
      <w:r w:rsidRPr="0016253A">
        <w:rPr>
          <w:color w:val="0070C0"/>
          <w:sz w:val="26"/>
          <w:szCs w:val="26"/>
        </w:rPr>
        <w:t>пример [1, стр. 46]</w:t>
      </w:r>
      <w:r w:rsidRPr="00774C07">
        <w:rPr>
          <w:sz w:val="26"/>
          <w:szCs w:val="26"/>
        </w:rPr>
        <w:t>).</w:t>
      </w:r>
    </w:p>
    <w:p w:rsidR="00531A10" w:rsidRPr="00774C0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4C07">
        <w:rPr>
          <w:sz w:val="26"/>
          <w:szCs w:val="26"/>
        </w:rPr>
        <w:t>Если автор ссылается на законодательный акт, следует указывать раздел, главу, статью, пункт и т.д.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74C07">
        <w:rPr>
          <w:sz w:val="26"/>
          <w:szCs w:val="26"/>
        </w:rPr>
        <w:t>При ссылке на Интернет-ресурсы необх</w:t>
      </w:r>
      <w:r>
        <w:rPr>
          <w:sz w:val="26"/>
          <w:szCs w:val="26"/>
        </w:rPr>
        <w:t>одимо указывать дату обращения:</w:t>
      </w:r>
    </w:p>
    <w:p w:rsidR="00531A10" w:rsidRPr="0016253A" w:rsidRDefault="00531A10" w:rsidP="00531A10">
      <w:pPr>
        <w:pStyle w:val="a3"/>
        <w:spacing w:before="0" w:beforeAutospacing="0" w:after="0" w:afterAutospacing="0"/>
        <w:jc w:val="both"/>
        <w:rPr>
          <w:i/>
          <w:color w:val="0070C0"/>
          <w:sz w:val="26"/>
          <w:szCs w:val="26"/>
        </w:rPr>
      </w:pPr>
      <w:r w:rsidRPr="0016253A">
        <w:rPr>
          <w:i/>
          <w:color w:val="0070C0"/>
          <w:sz w:val="26"/>
          <w:szCs w:val="26"/>
        </w:rPr>
        <w:t>Пример:</w:t>
      </w:r>
    </w:p>
    <w:p w:rsidR="00531A10" w:rsidRPr="0016253A" w:rsidRDefault="00531A10" w:rsidP="00531A10">
      <w:pPr>
        <w:pStyle w:val="a3"/>
        <w:spacing w:before="0" w:beforeAutospacing="0" w:after="0" w:afterAutospacing="0"/>
        <w:jc w:val="both"/>
        <w:rPr>
          <w:color w:val="0070C0"/>
          <w:sz w:val="26"/>
          <w:szCs w:val="26"/>
        </w:rPr>
      </w:pPr>
      <w:r w:rsidRPr="0016253A">
        <w:rPr>
          <w:color w:val="0070C0"/>
          <w:sz w:val="26"/>
          <w:szCs w:val="26"/>
        </w:rPr>
        <w:t xml:space="preserve">Официальный сайт Финансового университета [Электронный ресурс: </w:t>
      </w:r>
      <w:r w:rsidRPr="0016253A">
        <w:rPr>
          <w:color w:val="0070C0"/>
          <w:sz w:val="26"/>
          <w:szCs w:val="26"/>
          <w:lang w:val="en-US"/>
        </w:rPr>
        <w:t>www</w:t>
      </w:r>
      <w:r w:rsidRPr="0016253A">
        <w:rPr>
          <w:color w:val="0070C0"/>
          <w:sz w:val="26"/>
          <w:szCs w:val="26"/>
        </w:rPr>
        <w:t>.</w:t>
      </w:r>
      <w:r w:rsidRPr="0016253A">
        <w:rPr>
          <w:color w:val="0070C0"/>
          <w:sz w:val="26"/>
          <w:szCs w:val="26"/>
          <w:lang w:val="en-US"/>
        </w:rPr>
        <w:t>fa</w:t>
      </w:r>
      <w:r w:rsidRPr="0016253A">
        <w:rPr>
          <w:color w:val="0070C0"/>
          <w:sz w:val="26"/>
          <w:szCs w:val="26"/>
        </w:rPr>
        <w:t>.</w:t>
      </w:r>
      <w:proofErr w:type="spellStart"/>
      <w:r w:rsidRPr="0016253A">
        <w:rPr>
          <w:color w:val="0070C0"/>
          <w:sz w:val="26"/>
          <w:szCs w:val="26"/>
          <w:lang w:val="en-US"/>
        </w:rPr>
        <w:t>ru</w:t>
      </w:r>
      <w:proofErr w:type="spellEnd"/>
      <w:r w:rsidRPr="0016253A">
        <w:rPr>
          <w:color w:val="0070C0"/>
          <w:sz w:val="26"/>
          <w:szCs w:val="26"/>
        </w:rPr>
        <w:t xml:space="preserve"> (дата обращения: 06.06.2016)]</w:t>
      </w:r>
    </w:p>
    <w:p w:rsidR="00D2408B" w:rsidRDefault="00D2408B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34550" w:rsidRDefault="0083455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34550" w:rsidRDefault="0083455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31A10" w:rsidRPr="0016253A" w:rsidRDefault="00531A10" w:rsidP="00531A10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16253A">
        <w:rPr>
          <w:b/>
          <w:sz w:val="26"/>
          <w:szCs w:val="26"/>
        </w:rPr>
        <w:t>Структура статьи</w:t>
      </w:r>
      <w:r w:rsidR="00064501">
        <w:rPr>
          <w:b/>
          <w:sz w:val="26"/>
          <w:szCs w:val="26"/>
        </w:rPr>
        <w:t xml:space="preserve"> (см. пример оформления на 3 стр.)</w:t>
      </w:r>
      <w:r w:rsidRPr="0016253A">
        <w:rPr>
          <w:b/>
          <w:sz w:val="26"/>
          <w:szCs w:val="26"/>
        </w:rPr>
        <w:t xml:space="preserve">: 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номер УДК, </w:t>
      </w:r>
      <w:r w:rsidRPr="00110E67">
        <w:rPr>
          <w:sz w:val="26"/>
          <w:szCs w:val="26"/>
        </w:rPr>
        <w:t xml:space="preserve">выравнивание по </w:t>
      </w:r>
      <w:r>
        <w:rPr>
          <w:sz w:val="26"/>
          <w:szCs w:val="26"/>
        </w:rPr>
        <w:t>левому</w:t>
      </w:r>
      <w:r w:rsidRPr="00110E67">
        <w:rPr>
          <w:sz w:val="26"/>
          <w:szCs w:val="26"/>
        </w:rPr>
        <w:t xml:space="preserve"> краю</w:t>
      </w:r>
      <w:r>
        <w:rPr>
          <w:sz w:val="26"/>
          <w:szCs w:val="26"/>
        </w:rPr>
        <w:t xml:space="preserve">, слово </w:t>
      </w:r>
      <w:r w:rsidRPr="00110E67">
        <w:rPr>
          <w:sz w:val="26"/>
          <w:szCs w:val="26"/>
        </w:rPr>
        <w:t>«</w:t>
      </w:r>
      <w:r>
        <w:rPr>
          <w:sz w:val="26"/>
          <w:szCs w:val="26"/>
        </w:rPr>
        <w:t>УДК</w:t>
      </w:r>
      <w:r w:rsidRPr="00110E67">
        <w:rPr>
          <w:sz w:val="26"/>
          <w:szCs w:val="26"/>
        </w:rPr>
        <w:t>»</w:t>
      </w:r>
      <w:r>
        <w:rPr>
          <w:sz w:val="26"/>
          <w:szCs w:val="26"/>
        </w:rPr>
        <w:t xml:space="preserve"> и номер УДК</w:t>
      </w:r>
      <w:r w:rsidRPr="00110E67">
        <w:rPr>
          <w:sz w:val="26"/>
          <w:szCs w:val="26"/>
        </w:rPr>
        <w:t xml:space="preserve"> - полужирно;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- инициалы и фамилия автора (авторов) – прописными буквами, </w:t>
      </w:r>
      <w:proofErr w:type="gramStart"/>
      <w:r w:rsidRPr="00110E67">
        <w:rPr>
          <w:sz w:val="26"/>
          <w:szCs w:val="26"/>
        </w:rPr>
        <w:t>полужирным</w:t>
      </w:r>
      <w:proofErr w:type="gramEnd"/>
      <w:r w:rsidRPr="00110E6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курсив, </w:t>
      </w:r>
      <w:r w:rsidRPr="00110E67">
        <w:rPr>
          <w:sz w:val="26"/>
          <w:szCs w:val="26"/>
        </w:rPr>
        <w:t>выравнивание по правому краю;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>- ученая степень, ученое звание – на строке с фамилией автора (авторов)</w:t>
      </w:r>
      <w:r>
        <w:rPr>
          <w:sz w:val="26"/>
          <w:szCs w:val="26"/>
        </w:rPr>
        <w:t>, курсив,</w:t>
      </w:r>
      <w:r w:rsidRPr="00110E67">
        <w:rPr>
          <w:sz w:val="26"/>
          <w:szCs w:val="26"/>
        </w:rPr>
        <w:t xml:space="preserve"> выравнивание по правому краю;</w:t>
      </w:r>
    </w:p>
    <w:p w:rsidR="00531A10" w:rsidRPr="00A649B3" w:rsidRDefault="00531A10" w:rsidP="00531A10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информация о «научном руководителе» (для статьи студента) оформляется аналогично </w:t>
      </w:r>
      <w:r w:rsidRPr="00A649B3">
        <w:rPr>
          <w:sz w:val="26"/>
          <w:szCs w:val="26"/>
        </w:rPr>
        <w:t xml:space="preserve">информации об авторе с пометкой </w:t>
      </w:r>
      <w:r w:rsidRPr="00A649B3">
        <w:rPr>
          <w:i/>
          <w:sz w:val="26"/>
          <w:szCs w:val="26"/>
        </w:rPr>
        <w:t>«Научный руководитель»;</w:t>
      </w:r>
    </w:p>
    <w:p w:rsidR="00531A10" w:rsidRPr="00A649B3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49B3">
        <w:rPr>
          <w:sz w:val="26"/>
          <w:szCs w:val="26"/>
        </w:rPr>
        <w:t>- название образовательной организации, город, страна – со следующей строки, строчными буквами, курсив, выравнивание по правому краю;</w:t>
      </w:r>
    </w:p>
    <w:p w:rsidR="00531A10" w:rsidRPr="00A649B3" w:rsidRDefault="00531A10" w:rsidP="00531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649B3">
        <w:rPr>
          <w:rFonts w:ascii="Times New Roman" w:hAnsi="Times New Roman" w:cs="Times New Roman"/>
          <w:sz w:val="26"/>
          <w:szCs w:val="26"/>
        </w:rPr>
        <w:t xml:space="preserve">- </w:t>
      </w:r>
      <w:r w:rsidRPr="00A649B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649B3">
        <w:rPr>
          <w:rFonts w:ascii="Times New Roman" w:hAnsi="Times New Roman" w:cs="Times New Roman"/>
          <w:sz w:val="26"/>
          <w:szCs w:val="26"/>
        </w:rPr>
        <w:t>-</w:t>
      </w:r>
      <w:r w:rsidRPr="00A649B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649B3">
        <w:rPr>
          <w:rFonts w:ascii="Times New Roman" w:hAnsi="Times New Roman" w:cs="Times New Roman"/>
          <w:sz w:val="26"/>
          <w:szCs w:val="26"/>
        </w:rPr>
        <w:t xml:space="preserve"> – со следующей строки, строчными буквами, курсив, выравнивание по правому краю;</w:t>
      </w:r>
    </w:p>
    <w:p w:rsidR="00531A10" w:rsidRPr="00A649B3" w:rsidRDefault="00531A10" w:rsidP="00531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649B3">
        <w:rPr>
          <w:rFonts w:ascii="Times New Roman" w:hAnsi="Times New Roman" w:cs="Times New Roman"/>
          <w:sz w:val="26"/>
          <w:szCs w:val="26"/>
        </w:rPr>
        <w:t xml:space="preserve">- название статьи – прописными буквами, </w:t>
      </w:r>
      <w:proofErr w:type="gramStart"/>
      <w:r w:rsidRPr="00A649B3">
        <w:rPr>
          <w:rFonts w:ascii="Times New Roman" w:hAnsi="Times New Roman" w:cs="Times New Roman"/>
          <w:sz w:val="26"/>
          <w:szCs w:val="26"/>
        </w:rPr>
        <w:t>полужирным</w:t>
      </w:r>
      <w:proofErr w:type="gramEnd"/>
      <w:r w:rsidRPr="00A649B3">
        <w:rPr>
          <w:rFonts w:ascii="Times New Roman" w:hAnsi="Times New Roman" w:cs="Times New Roman"/>
          <w:sz w:val="26"/>
          <w:szCs w:val="26"/>
        </w:rPr>
        <w:t>, курсив, выравнивание по центру без отступа;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- аннотация – через строку, 5-7 строк, через полуторный интервал, </w:t>
      </w:r>
      <w:r>
        <w:rPr>
          <w:sz w:val="26"/>
          <w:szCs w:val="26"/>
        </w:rPr>
        <w:t>с абзацным отступом</w:t>
      </w:r>
      <w:r w:rsidRPr="00110E67">
        <w:rPr>
          <w:sz w:val="26"/>
          <w:szCs w:val="26"/>
        </w:rPr>
        <w:t>;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>- ключевые слова – со следующей строки, 5-7 слов, через полуторный интервал, слова «ключевые слова» - полужирно;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>- данные об авторе (авторах)</w:t>
      </w:r>
      <w:r>
        <w:rPr>
          <w:sz w:val="26"/>
          <w:szCs w:val="26"/>
        </w:rPr>
        <w:t xml:space="preserve">, название статьи, аннотация </w:t>
      </w:r>
      <w:r w:rsidRPr="00110E67">
        <w:rPr>
          <w:sz w:val="26"/>
          <w:szCs w:val="26"/>
        </w:rPr>
        <w:t>и ключевые слова на английском языке;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10E67">
        <w:rPr>
          <w:sz w:val="26"/>
          <w:szCs w:val="26"/>
        </w:rPr>
        <w:t xml:space="preserve">- текст – через строку, полуторный интервал, </w:t>
      </w:r>
      <w:r>
        <w:rPr>
          <w:sz w:val="26"/>
          <w:szCs w:val="26"/>
        </w:rPr>
        <w:t>выравнивание по ширине</w:t>
      </w:r>
      <w:r w:rsidRPr="00110E67">
        <w:rPr>
          <w:sz w:val="26"/>
          <w:szCs w:val="26"/>
        </w:rPr>
        <w:t xml:space="preserve">. </w:t>
      </w:r>
    </w:p>
    <w:p w:rsidR="00531A10" w:rsidRDefault="00531A10" w:rsidP="00531A10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1"/>
        </w:rPr>
      </w:pPr>
      <w:r>
        <w:rPr>
          <w:sz w:val="26"/>
          <w:szCs w:val="26"/>
        </w:rPr>
        <w:t xml:space="preserve">- список использованной литературы оформляется в соответствии с </w:t>
      </w:r>
      <w:r w:rsidRPr="00867305">
        <w:rPr>
          <w:sz w:val="26"/>
          <w:szCs w:val="26"/>
        </w:rPr>
        <w:t>ГОСТ 7.1 – 2003</w:t>
      </w:r>
      <w:r>
        <w:rPr>
          <w:sz w:val="26"/>
          <w:szCs w:val="26"/>
        </w:rPr>
        <w:t>; заголовок «Литература», через строку после основного текста</w:t>
      </w:r>
      <w:r w:rsidRPr="00867305">
        <w:rPr>
          <w:sz w:val="26"/>
          <w:szCs w:val="26"/>
        </w:rPr>
        <w:t>.</w:t>
      </w:r>
      <w:r w:rsidRPr="00867305">
        <w:rPr>
          <w:rFonts w:ascii="Tahoma" w:hAnsi="Tahoma" w:cs="Tahoma"/>
          <w:sz w:val="21"/>
        </w:rPr>
        <w:t> </w:t>
      </w:r>
    </w:p>
    <w:p w:rsidR="00531A10" w:rsidRPr="00110E67" w:rsidRDefault="00531A10" w:rsidP="00531A1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31A10" w:rsidRDefault="00531A10" w:rsidP="00531A10">
      <w:pPr>
        <w:rPr>
          <w:sz w:val="26"/>
          <w:szCs w:val="26"/>
        </w:rPr>
      </w:pPr>
    </w:p>
    <w:p w:rsidR="00531A10" w:rsidRDefault="00531A10" w:rsidP="00531A10">
      <w:pPr>
        <w:ind w:firstLine="708"/>
        <w:jc w:val="center"/>
        <w:rPr>
          <w:rStyle w:val="FontStyle35"/>
          <w:b/>
          <w:sz w:val="26"/>
          <w:szCs w:val="26"/>
        </w:rPr>
      </w:pPr>
    </w:p>
    <w:p w:rsidR="00531A10" w:rsidRDefault="00531A10" w:rsidP="00531A10">
      <w:pPr>
        <w:rPr>
          <w:rStyle w:val="FontStyle35"/>
          <w:b/>
          <w:sz w:val="26"/>
          <w:szCs w:val="26"/>
        </w:rPr>
        <w:sectPr w:rsidR="00531A10" w:rsidSect="00E8247D"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31A10" w:rsidRPr="00A649B3" w:rsidRDefault="00531A10" w:rsidP="00A649B3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1"/>
          <w:szCs w:val="21"/>
        </w:rPr>
      </w:pPr>
      <w:r w:rsidRPr="00A649B3">
        <w:rPr>
          <w:rFonts w:ascii="Times New Roman" w:hAnsi="Times New Roman" w:cs="Times New Roman"/>
          <w:color w:val="0070C0"/>
          <w:sz w:val="21"/>
          <w:szCs w:val="21"/>
        </w:rPr>
        <w:lastRenderedPageBreak/>
        <w:t>Пример оформления:</w:t>
      </w:r>
    </w:p>
    <w:p w:rsidR="00531A10" w:rsidRPr="00A649B3" w:rsidRDefault="00531A10" w:rsidP="00A649B3">
      <w:pPr>
        <w:spacing w:after="0" w:line="240" w:lineRule="auto"/>
        <w:rPr>
          <w:rStyle w:val="FontStyle35"/>
          <w:b/>
          <w:sz w:val="21"/>
          <w:szCs w:val="21"/>
        </w:rPr>
      </w:pPr>
      <w:r w:rsidRPr="00A649B3">
        <w:rPr>
          <w:rStyle w:val="FontStyle35"/>
          <w:b/>
          <w:sz w:val="21"/>
          <w:szCs w:val="21"/>
        </w:rPr>
        <w:t xml:space="preserve">УДК </w:t>
      </w:r>
      <w:r w:rsidRPr="00A649B3">
        <w:rPr>
          <w:rStyle w:val="FontStyle35"/>
          <w:b/>
          <w:sz w:val="21"/>
          <w:szCs w:val="21"/>
        </w:rPr>
        <w:tab/>
      </w:r>
      <w:proofErr w:type="spellStart"/>
      <w:r w:rsidRPr="00A649B3">
        <w:rPr>
          <w:rStyle w:val="FontStyle35"/>
          <w:b/>
          <w:sz w:val="21"/>
          <w:szCs w:val="21"/>
        </w:rPr>
        <w:t>ххх</w:t>
      </w:r>
      <w:proofErr w:type="spellEnd"/>
    </w:p>
    <w:p w:rsidR="00531A10" w:rsidRPr="00A649B3" w:rsidRDefault="00531A10" w:rsidP="00A649B3">
      <w:pPr>
        <w:spacing w:after="0" w:line="240" w:lineRule="auto"/>
        <w:ind w:firstLine="708"/>
        <w:jc w:val="right"/>
        <w:rPr>
          <w:rStyle w:val="FontStyle35"/>
          <w:i/>
          <w:sz w:val="21"/>
          <w:szCs w:val="21"/>
        </w:rPr>
      </w:pPr>
      <w:r w:rsidRPr="00A649B3">
        <w:rPr>
          <w:rStyle w:val="FontStyle35"/>
          <w:b/>
          <w:i/>
          <w:sz w:val="21"/>
          <w:szCs w:val="21"/>
        </w:rPr>
        <w:t xml:space="preserve">И.И. ИВАНОВ, </w:t>
      </w:r>
      <w:r w:rsidRPr="00A649B3">
        <w:rPr>
          <w:rStyle w:val="FontStyle35"/>
          <w:i/>
          <w:sz w:val="21"/>
          <w:szCs w:val="21"/>
        </w:rPr>
        <w:t>д.э.н., проф.</w:t>
      </w:r>
    </w:p>
    <w:p w:rsidR="00531A10" w:rsidRPr="00A649B3" w:rsidRDefault="00531A10" w:rsidP="00A649B3">
      <w:pPr>
        <w:spacing w:after="0" w:line="240" w:lineRule="auto"/>
        <w:ind w:firstLine="708"/>
        <w:jc w:val="right"/>
        <w:rPr>
          <w:rStyle w:val="FontStyle35"/>
          <w:i/>
          <w:sz w:val="21"/>
          <w:szCs w:val="21"/>
        </w:rPr>
      </w:pPr>
      <w:r w:rsidRPr="00A649B3">
        <w:rPr>
          <w:rFonts w:ascii="Times New Roman" w:hAnsi="Times New Roman" w:cs="Times New Roman"/>
          <w:i/>
          <w:sz w:val="21"/>
          <w:szCs w:val="21"/>
        </w:rPr>
        <w:t>Финансовый университет при Правительстве Российской Федерации</w:t>
      </w:r>
    </w:p>
    <w:p w:rsidR="00531A10" w:rsidRPr="00A649B3" w:rsidRDefault="00531A10" w:rsidP="00A649B3">
      <w:pPr>
        <w:spacing w:after="0" w:line="240" w:lineRule="auto"/>
        <w:ind w:firstLine="708"/>
        <w:jc w:val="right"/>
        <w:rPr>
          <w:rStyle w:val="FontStyle35"/>
          <w:i/>
          <w:sz w:val="21"/>
          <w:szCs w:val="21"/>
        </w:rPr>
      </w:pPr>
      <w:r w:rsidRPr="00A649B3">
        <w:rPr>
          <w:rStyle w:val="FontStyle35"/>
          <w:i/>
          <w:sz w:val="21"/>
          <w:szCs w:val="21"/>
        </w:rPr>
        <w:t>г. Москва, Россия</w:t>
      </w:r>
    </w:p>
    <w:p w:rsidR="00531A10" w:rsidRPr="00A649B3" w:rsidRDefault="00531A10" w:rsidP="00A649B3">
      <w:pPr>
        <w:spacing w:after="0" w:line="240" w:lineRule="auto"/>
        <w:ind w:firstLine="708"/>
        <w:jc w:val="right"/>
        <w:rPr>
          <w:rStyle w:val="FontStyle35"/>
          <w:i/>
          <w:sz w:val="21"/>
          <w:szCs w:val="21"/>
        </w:rPr>
      </w:pPr>
      <w:proofErr w:type="gramStart"/>
      <w:r w:rsidRPr="00A649B3">
        <w:rPr>
          <w:rStyle w:val="FontStyle35"/>
          <w:i/>
          <w:sz w:val="21"/>
          <w:szCs w:val="21"/>
          <w:lang w:val="en-US"/>
        </w:rPr>
        <w:t>e</w:t>
      </w:r>
      <w:r w:rsidRPr="00A649B3">
        <w:rPr>
          <w:rStyle w:val="FontStyle35"/>
          <w:i/>
          <w:sz w:val="21"/>
          <w:szCs w:val="21"/>
        </w:rPr>
        <w:t>-</w:t>
      </w:r>
      <w:r w:rsidRPr="00A649B3">
        <w:rPr>
          <w:rStyle w:val="FontStyle35"/>
          <w:i/>
          <w:sz w:val="21"/>
          <w:szCs w:val="21"/>
          <w:lang w:val="en-US"/>
        </w:rPr>
        <w:t>mail</w:t>
      </w:r>
      <w:proofErr w:type="gramEnd"/>
      <w:r w:rsidRPr="00A649B3">
        <w:rPr>
          <w:rStyle w:val="FontStyle35"/>
          <w:i/>
          <w:sz w:val="21"/>
          <w:szCs w:val="21"/>
        </w:rPr>
        <w:t xml:space="preserve">: </w:t>
      </w:r>
      <w:proofErr w:type="spellStart"/>
      <w:r w:rsidRPr="00A649B3">
        <w:rPr>
          <w:rStyle w:val="FontStyle35"/>
          <w:i/>
          <w:sz w:val="21"/>
          <w:szCs w:val="21"/>
          <w:lang w:val="en-US"/>
        </w:rPr>
        <w:t>ivanov</w:t>
      </w:r>
      <w:proofErr w:type="spellEnd"/>
      <w:r w:rsidRPr="00A649B3">
        <w:rPr>
          <w:rStyle w:val="FontStyle35"/>
          <w:i/>
          <w:sz w:val="21"/>
          <w:szCs w:val="21"/>
        </w:rPr>
        <w:t>@</w:t>
      </w:r>
      <w:r w:rsidRPr="00A649B3">
        <w:rPr>
          <w:rStyle w:val="FontStyle35"/>
          <w:i/>
          <w:sz w:val="21"/>
          <w:szCs w:val="21"/>
          <w:lang w:val="en-US"/>
        </w:rPr>
        <w:t>mail</w:t>
      </w:r>
      <w:r w:rsidRPr="00A649B3">
        <w:rPr>
          <w:rStyle w:val="FontStyle35"/>
          <w:i/>
          <w:sz w:val="21"/>
          <w:szCs w:val="21"/>
        </w:rPr>
        <w:t>.</w:t>
      </w:r>
      <w:proofErr w:type="spellStart"/>
      <w:r w:rsidRPr="00A649B3">
        <w:rPr>
          <w:rStyle w:val="FontStyle35"/>
          <w:i/>
          <w:sz w:val="21"/>
          <w:szCs w:val="21"/>
          <w:lang w:val="en-US"/>
        </w:rPr>
        <w:t>ru</w:t>
      </w:r>
      <w:proofErr w:type="spellEnd"/>
    </w:p>
    <w:p w:rsidR="00531A10" w:rsidRPr="00A649B3" w:rsidRDefault="00531A10" w:rsidP="00A649B3">
      <w:pPr>
        <w:spacing w:after="0" w:line="240" w:lineRule="auto"/>
        <w:ind w:firstLine="708"/>
        <w:jc w:val="center"/>
        <w:rPr>
          <w:rStyle w:val="FontStyle35"/>
          <w:b/>
          <w:sz w:val="21"/>
          <w:szCs w:val="21"/>
        </w:rPr>
      </w:pPr>
    </w:p>
    <w:p w:rsidR="00531A10" w:rsidRPr="00A649B3" w:rsidRDefault="00531A10" w:rsidP="00A649B3">
      <w:pPr>
        <w:spacing w:after="0" w:line="240" w:lineRule="auto"/>
        <w:ind w:firstLine="708"/>
        <w:jc w:val="center"/>
        <w:rPr>
          <w:rStyle w:val="FontStyle35"/>
          <w:b/>
          <w:sz w:val="21"/>
          <w:szCs w:val="21"/>
        </w:rPr>
      </w:pPr>
      <w:r w:rsidRPr="00A649B3">
        <w:rPr>
          <w:rStyle w:val="FontStyle35"/>
          <w:b/>
          <w:sz w:val="21"/>
          <w:szCs w:val="21"/>
        </w:rPr>
        <w:t>НАЗВАНИЕ СТАТЬИ</w:t>
      </w: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  <w:r w:rsidRPr="00A649B3">
        <w:rPr>
          <w:rStyle w:val="FontStyle35"/>
          <w:b/>
          <w:sz w:val="21"/>
          <w:szCs w:val="21"/>
        </w:rPr>
        <w:t xml:space="preserve">Аннотация: </w:t>
      </w:r>
      <w:r w:rsidRPr="00A649B3">
        <w:rPr>
          <w:rStyle w:val="FontStyle35"/>
          <w:sz w:val="21"/>
          <w:szCs w:val="21"/>
        </w:rPr>
        <w:t>В статье представлены основные результаты научно-исследовательской работы…</w:t>
      </w: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  <w:r w:rsidRPr="00A649B3">
        <w:rPr>
          <w:rStyle w:val="FontStyle35"/>
          <w:b/>
          <w:sz w:val="21"/>
          <w:szCs w:val="21"/>
        </w:rPr>
        <w:t>Ключевые слова</w:t>
      </w:r>
      <w:r w:rsidRPr="00A649B3">
        <w:rPr>
          <w:rStyle w:val="FontStyle35"/>
          <w:sz w:val="21"/>
          <w:szCs w:val="21"/>
        </w:rPr>
        <w:t>: результаты научно-исследовательской работы, социологический опрос…</w:t>
      </w: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</w:rPr>
      </w:pPr>
    </w:p>
    <w:p w:rsidR="00531A10" w:rsidRPr="00A649B3" w:rsidRDefault="00531A10" w:rsidP="00A649B3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</w:pPr>
      <w:r w:rsidRPr="00A649B3">
        <w:rPr>
          <w:rFonts w:ascii="Times New Roman" w:hAnsi="Times New Roman" w:cs="Times New Roman"/>
          <w:b/>
          <w:i/>
          <w:color w:val="000000"/>
          <w:sz w:val="21"/>
          <w:szCs w:val="21"/>
          <w:lang w:val="en-US"/>
        </w:rPr>
        <w:t>I. I. IVANOV</w:t>
      </w:r>
      <w:r w:rsidRPr="00A649B3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, Doctor of Science (Economics), Professor</w:t>
      </w:r>
    </w:p>
    <w:p w:rsidR="00531A10" w:rsidRPr="00A649B3" w:rsidRDefault="00531A10" w:rsidP="00A64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</w:pPr>
      <w:r w:rsidRPr="00A649B3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Financial University</w:t>
      </w:r>
      <w:r w:rsidRPr="00A649B3">
        <w:rPr>
          <w:rFonts w:ascii="Times New Roman" w:hAnsi="Times New Roman" w:cs="Times New Roman"/>
          <w:i/>
          <w:sz w:val="21"/>
          <w:szCs w:val="21"/>
          <w:lang w:val="en-US"/>
        </w:rPr>
        <w:t xml:space="preserve"> under the Government of the Russian Federation</w:t>
      </w:r>
    </w:p>
    <w:p w:rsidR="00531A10" w:rsidRPr="00A649B3" w:rsidRDefault="00531A10" w:rsidP="00A64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</w:pPr>
      <w:r w:rsidRPr="00A649B3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Moscow, Russia</w:t>
      </w:r>
    </w:p>
    <w:p w:rsidR="00531A10" w:rsidRPr="00A649B3" w:rsidRDefault="00531A10" w:rsidP="00A649B3">
      <w:pPr>
        <w:spacing w:after="0" w:line="240" w:lineRule="auto"/>
        <w:ind w:firstLine="708"/>
        <w:jc w:val="right"/>
        <w:rPr>
          <w:rStyle w:val="FontStyle35"/>
          <w:i/>
          <w:sz w:val="21"/>
          <w:szCs w:val="21"/>
          <w:lang w:val="en-US"/>
        </w:rPr>
      </w:pPr>
      <w:proofErr w:type="gramStart"/>
      <w:r w:rsidRPr="00A649B3">
        <w:rPr>
          <w:rStyle w:val="FontStyle35"/>
          <w:i/>
          <w:sz w:val="21"/>
          <w:szCs w:val="21"/>
          <w:lang w:val="en-US"/>
        </w:rPr>
        <w:t>e-mail</w:t>
      </w:r>
      <w:proofErr w:type="gramEnd"/>
      <w:r w:rsidRPr="00A649B3">
        <w:rPr>
          <w:rStyle w:val="FontStyle35"/>
          <w:i/>
          <w:sz w:val="21"/>
          <w:szCs w:val="21"/>
          <w:lang w:val="en-US"/>
        </w:rPr>
        <w:t>: ivanov@mail.ru</w:t>
      </w: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  <w:lang w:val="en-US"/>
        </w:rPr>
      </w:pPr>
    </w:p>
    <w:p w:rsidR="00531A10" w:rsidRPr="00A649B3" w:rsidRDefault="00531A10" w:rsidP="00A649B3">
      <w:pPr>
        <w:spacing w:after="0" w:line="240" w:lineRule="auto"/>
        <w:ind w:firstLine="708"/>
        <w:jc w:val="center"/>
        <w:rPr>
          <w:rStyle w:val="FontStyle35"/>
          <w:b/>
          <w:sz w:val="21"/>
          <w:szCs w:val="21"/>
          <w:lang w:val="en-US"/>
        </w:rPr>
      </w:pPr>
      <w:r w:rsidRPr="00A649B3">
        <w:rPr>
          <w:rStyle w:val="FontStyle35"/>
          <w:b/>
          <w:sz w:val="21"/>
          <w:szCs w:val="21"/>
          <w:lang w:val="en-US"/>
        </w:rPr>
        <w:t>ARTICLE TITLE</w:t>
      </w:r>
    </w:p>
    <w:p w:rsidR="00531A10" w:rsidRPr="009257D1" w:rsidRDefault="00531A10" w:rsidP="00A649B3">
      <w:pPr>
        <w:spacing w:after="0" w:line="240" w:lineRule="auto"/>
        <w:ind w:firstLine="708"/>
        <w:jc w:val="center"/>
        <w:rPr>
          <w:rStyle w:val="FontStyle35"/>
          <w:b/>
          <w:sz w:val="21"/>
          <w:szCs w:val="21"/>
          <w:lang w:val="en-US"/>
        </w:rPr>
      </w:pPr>
    </w:p>
    <w:p w:rsidR="00531A10" w:rsidRPr="00E8119C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  <w:lang w:val="en-US"/>
        </w:rPr>
      </w:pPr>
      <w:r w:rsidRPr="00A649B3">
        <w:rPr>
          <w:rStyle w:val="FontStyle35"/>
          <w:b/>
          <w:sz w:val="21"/>
          <w:szCs w:val="21"/>
          <w:lang w:val="en-US"/>
        </w:rPr>
        <w:t>Abstract</w:t>
      </w:r>
      <w:r w:rsidRPr="00E8119C">
        <w:rPr>
          <w:rStyle w:val="FontStyle35"/>
          <w:b/>
          <w:sz w:val="21"/>
          <w:szCs w:val="21"/>
          <w:lang w:val="en-US"/>
        </w:rPr>
        <w:t xml:space="preserve">: </w:t>
      </w:r>
      <w:r w:rsidRPr="00E8119C">
        <w:rPr>
          <w:rStyle w:val="FontStyle35"/>
          <w:sz w:val="21"/>
          <w:szCs w:val="21"/>
          <w:lang w:val="en-US"/>
        </w:rPr>
        <w:t>…</w:t>
      </w:r>
    </w:p>
    <w:p w:rsidR="00531A10" w:rsidRPr="00E8119C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  <w:lang w:val="en-US"/>
        </w:rPr>
      </w:pPr>
      <w:r w:rsidRPr="00A649B3">
        <w:rPr>
          <w:rStyle w:val="FontStyle35"/>
          <w:b/>
          <w:sz w:val="21"/>
          <w:szCs w:val="21"/>
          <w:lang w:val="en-US"/>
        </w:rPr>
        <w:t>Keywords</w:t>
      </w:r>
      <w:r w:rsidRPr="00E8119C">
        <w:rPr>
          <w:rStyle w:val="FontStyle35"/>
          <w:sz w:val="21"/>
          <w:szCs w:val="21"/>
          <w:lang w:val="en-US"/>
        </w:rPr>
        <w:t>: …</w:t>
      </w:r>
    </w:p>
    <w:p w:rsidR="00531A10" w:rsidRPr="00E8119C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  <w:lang w:val="en-US"/>
        </w:rPr>
      </w:pPr>
    </w:p>
    <w:p w:rsidR="00531A10" w:rsidRPr="00E8119C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  <w:lang w:val="en-US"/>
        </w:rPr>
      </w:pPr>
      <w:r w:rsidRPr="00A649B3">
        <w:rPr>
          <w:rStyle w:val="FontStyle35"/>
          <w:sz w:val="21"/>
          <w:szCs w:val="21"/>
        </w:rPr>
        <w:t>Основной</w:t>
      </w:r>
      <w:r w:rsidRPr="00E8119C">
        <w:rPr>
          <w:rStyle w:val="FontStyle35"/>
          <w:sz w:val="21"/>
          <w:szCs w:val="21"/>
          <w:lang w:val="en-US"/>
        </w:rPr>
        <w:t xml:space="preserve"> </w:t>
      </w:r>
      <w:r w:rsidRPr="00A649B3">
        <w:rPr>
          <w:rStyle w:val="FontStyle35"/>
          <w:sz w:val="21"/>
          <w:szCs w:val="21"/>
        </w:rPr>
        <w:t>те</w:t>
      </w:r>
      <w:proofErr w:type="gramStart"/>
      <w:r w:rsidRPr="00A649B3">
        <w:rPr>
          <w:rStyle w:val="FontStyle35"/>
          <w:sz w:val="21"/>
          <w:szCs w:val="21"/>
        </w:rPr>
        <w:t>кст</w:t>
      </w:r>
      <w:r w:rsidRPr="00E8119C">
        <w:rPr>
          <w:rStyle w:val="FontStyle35"/>
          <w:sz w:val="21"/>
          <w:szCs w:val="21"/>
          <w:lang w:val="en-US"/>
        </w:rPr>
        <w:t xml:space="preserve"> </w:t>
      </w:r>
      <w:r w:rsidRPr="00A649B3">
        <w:rPr>
          <w:rStyle w:val="FontStyle35"/>
          <w:sz w:val="21"/>
          <w:szCs w:val="21"/>
        </w:rPr>
        <w:t>ст</w:t>
      </w:r>
      <w:proofErr w:type="gramEnd"/>
      <w:r w:rsidRPr="00A649B3">
        <w:rPr>
          <w:rStyle w:val="FontStyle35"/>
          <w:sz w:val="21"/>
          <w:szCs w:val="21"/>
        </w:rPr>
        <w:t>атьи</w:t>
      </w:r>
      <w:r w:rsidRPr="00E8119C">
        <w:rPr>
          <w:rStyle w:val="FontStyle35"/>
          <w:sz w:val="21"/>
          <w:szCs w:val="21"/>
          <w:lang w:val="en-US"/>
        </w:rPr>
        <w:t>…</w:t>
      </w:r>
    </w:p>
    <w:p w:rsidR="00531A10" w:rsidRPr="00E8119C" w:rsidRDefault="00531A10" w:rsidP="00A649B3">
      <w:pPr>
        <w:spacing w:after="0" w:line="240" w:lineRule="auto"/>
        <w:ind w:firstLine="708"/>
        <w:jc w:val="both"/>
        <w:rPr>
          <w:rStyle w:val="FontStyle35"/>
          <w:sz w:val="21"/>
          <w:szCs w:val="21"/>
          <w:lang w:val="en-US"/>
        </w:rPr>
      </w:pPr>
    </w:p>
    <w:p w:rsidR="00531A10" w:rsidRPr="00A649B3" w:rsidRDefault="00531A10" w:rsidP="00A649B3">
      <w:pPr>
        <w:spacing w:after="0" w:line="240" w:lineRule="auto"/>
        <w:ind w:firstLine="708"/>
        <w:jc w:val="both"/>
        <w:rPr>
          <w:rStyle w:val="FontStyle35"/>
          <w:b/>
          <w:sz w:val="21"/>
          <w:szCs w:val="21"/>
        </w:rPr>
      </w:pPr>
      <w:r w:rsidRPr="00A649B3">
        <w:rPr>
          <w:rStyle w:val="FontStyle35"/>
          <w:b/>
          <w:sz w:val="21"/>
          <w:szCs w:val="21"/>
        </w:rPr>
        <w:t>Литература:</w:t>
      </w:r>
    </w:p>
    <w:p w:rsidR="00531A10" w:rsidRPr="00A649B3" w:rsidRDefault="00531A10" w:rsidP="00A649B3">
      <w:pPr>
        <w:pStyle w:val="a3"/>
        <w:spacing w:before="0" w:beforeAutospacing="0" w:after="0" w:afterAutospacing="0"/>
        <w:ind w:firstLine="709"/>
        <w:jc w:val="both"/>
        <w:rPr>
          <w:rStyle w:val="FontStyle35"/>
          <w:sz w:val="21"/>
          <w:szCs w:val="21"/>
        </w:rPr>
      </w:pPr>
      <w:r w:rsidRPr="00A649B3">
        <w:rPr>
          <w:sz w:val="21"/>
          <w:szCs w:val="21"/>
        </w:rPr>
        <w:t>1) Официальный сайт Финансового университета [Электронный ресурс: www.fa.ru (дата обращения: 06.06.2016)]</w:t>
      </w:r>
    </w:p>
    <w:sectPr w:rsidR="00531A10" w:rsidRPr="00A649B3" w:rsidSect="00A649B3">
      <w:pgSz w:w="11906" w:h="16838"/>
      <w:pgMar w:top="3289" w:right="2722" w:bottom="3629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8D" w:rsidRDefault="002B088D" w:rsidP="00064501">
      <w:pPr>
        <w:spacing w:after="0" w:line="240" w:lineRule="auto"/>
      </w:pPr>
      <w:r>
        <w:separator/>
      </w:r>
    </w:p>
  </w:endnote>
  <w:endnote w:type="continuationSeparator" w:id="0">
    <w:p w:rsidR="002B088D" w:rsidRDefault="002B088D" w:rsidP="0006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695259"/>
      <w:docPartObj>
        <w:docPartGallery w:val="Page Numbers (Bottom of Page)"/>
        <w:docPartUnique/>
      </w:docPartObj>
    </w:sdtPr>
    <w:sdtEndPr/>
    <w:sdtContent>
      <w:p w:rsidR="00064501" w:rsidRDefault="000645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F64">
          <w:rPr>
            <w:noProof/>
          </w:rPr>
          <w:t>1</w:t>
        </w:r>
        <w:r>
          <w:fldChar w:fldCharType="end"/>
        </w:r>
      </w:p>
    </w:sdtContent>
  </w:sdt>
  <w:p w:rsidR="00064501" w:rsidRDefault="000645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8D" w:rsidRDefault="002B088D" w:rsidP="00064501">
      <w:pPr>
        <w:spacing w:after="0" w:line="240" w:lineRule="auto"/>
      </w:pPr>
      <w:r>
        <w:separator/>
      </w:r>
    </w:p>
  </w:footnote>
  <w:footnote w:type="continuationSeparator" w:id="0">
    <w:p w:rsidR="002B088D" w:rsidRDefault="002B088D" w:rsidP="0006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EE4"/>
    <w:multiLevelType w:val="multilevel"/>
    <w:tmpl w:val="715E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E2"/>
    <w:rsid w:val="000122E9"/>
    <w:rsid w:val="000276A4"/>
    <w:rsid w:val="00041E5A"/>
    <w:rsid w:val="00064501"/>
    <w:rsid w:val="0007142D"/>
    <w:rsid w:val="0012646C"/>
    <w:rsid w:val="001930E2"/>
    <w:rsid w:val="002B088D"/>
    <w:rsid w:val="002B6F64"/>
    <w:rsid w:val="0048226C"/>
    <w:rsid w:val="004A4C79"/>
    <w:rsid w:val="00531A10"/>
    <w:rsid w:val="00631F53"/>
    <w:rsid w:val="00781061"/>
    <w:rsid w:val="00786C01"/>
    <w:rsid w:val="007F1B5E"/>
    <w:rsid w:val="00834550"/>
    <w:rsid w:val="009257D1"/>
    <w:rsid w:val="009A3B89"/>
    <w:rsid w:val="00A35DA0"/>
    <w:rsid w:val="00A57624"/>
    <w:rsid w:val="00A649B3"/>
    <w:rsid w:val="00B06DDB"/>
    <w:rsid w:val="00B30498"/>
    <w:rsid w:val="00BB5D6C"/>
    <w:rsid w:val="00C05812"/>
    <w:rsid w:val="00C142F5"/>
    <w:rsid w:val="00C36D64"/>
    <w:rsid w:val="00CC6B01"/>
    <w:rsid w:val="00D2408B"/>
    <w:rsid w:val="00DC677B"/>
    <w:rsid w:val="00E8119C"/>
    <w:rsid w:val="00F66E71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8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26C"/>
  </w:style>
  <w:style w:type="paragraph" w:styleId="a3">
    <w:name w:val="Normal (Web)"/>
    <w:basedOn w:val="a"/>
    <w:rsid w:val="0053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31A10"/>
    <w:rPr>
      <w:color w:val="0000FF"/>
      <w:u w:val="single"/>
    </w:rPr>
  </w:style>
  <w:style w:type="character" w:customStyle="1" w:styleId="FontStyle35">
    <w:name w:val="Font Style35"/>
    <w:uiPriority w:val="99"/>
    <w:rsid w:val="00531A10"/>
    <w:rPr>
      <w:rFonts w:ascii="Times New Roman" w:hAnsi="Times New Roman" w:cs="Times New Roman"/>
      <w:sz w:val="22"/>
      <w:szCs w:val="22"/>
    </w:rPr>
  </w:style>
  <w:style w:type="paragraph" w:customStyle="1" w:styleId="WW-2">
    <w:name w:val="WW-Основной текст с отступом 2"/>
    <w:basedOn w:val="a"/>
    <w:rsid w:val="00531A10"/>
    <w:pPr>
      <w:suppressAutoHyphens/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501"/>
  </w:style>
  <w:style w:type="paragraph" w:styleId="a7">
    <w:name w:val="footer"/>
    <w:basedOn w:val="a"/>
    <w:link w:val="a8"/>
    <w:uiPriority w:val="99"/>
    <w:unhideWhenUsed/>
    <w:rsid w:val="0006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8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26C"/>
  </w:style>
  <w:style w:type="paragraph" w:styleId="a3">
    <w:name w:val="Normal (Web)"/>
    <w:basedOn w:val="a"/>
    <w:rsid w:val="0053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31A10"/>
    <w:rPr>
      <w:color w:val="0000FF"/>
      <w:u w:val="single"/>
    </w:rPr>
  </w:style>
  <w:style w:type="character" w:customStyle="1" w:styleId="FontStyle35">
    <w:name w:val="Font Style35"/>
    <w:uiPriority w:val="99"/>
    <w:rsid w:val="00531A10"/>
    <w:rPr>
      <w:rFonts w:ascii="Times New Roman" w:hAnsi="Times New Roman" w:cs="Times New Roman"/>
      <w:sz w:val="22"/>
      <w:szCs w:val="22"/>
    </w:rPr>
  </w:style>
  <w:style w:type="paragraph" w:customStyle="1" w:styleId="WW-2">
    <w:name w:val="WW-Основной текст с отступом 2"/>
    <w:basedOn w:val="a"/>
    <w:rsid w:val="00531A10"/>
    <w:pPr>
      <w:suppressAutoHyphens/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501"/>
  </w:style>
  <w:style w:type="paragraph" w:styleId="a7">
    <w:name w:val="footer"/>
    <w:basedOn w:val="a"/>
    <w:link w:val="a8"/>
    <w:uiPriority w:val="99"/>
    <w:unhideWhenUsed/>
    <w:rsid w:val="0006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F0F82-C624-423F-9E04-02CFC8B8CB6F}"/>
</file>

<file path=customXml/itemProps2.xml><?xml version="1.0" encoding="utf-8"?>
<ds:datastoreItem xmlns:ds="http://schemas.openxmlformats.org/officeDocument/2006/customXml" ds:itemID="{160983D6-8630-4D75-A797-065AFF69F5FC}"/>
</file>

<file path=customXml/itemProps3.xml><?xml version="1.0" encoding="utf-8"?>
<ds:datastoreItem xmlns:ds="http://schemas.openxmlformats.org/officeDocument/2006/customXml" ds:itemID="{12E4B508-8CCA-41D5-BFB7-742B38E8E1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см. здесь</vt:lpstr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см. здесь</dc:title>
  <dc:creator>Харитонова Екатерина Николаевна</dc:creator>
  <cp:lastModifiedBy>user</cp:lastModifiedBy>
  <cp:revision>5</cp:revision>
  <dcterms:created xsi:type="dcterms:W3CDTF">2017-04-03T08:18:00Z</dcterms:created>
  <dcterms:modified xsi:type="dcterms:W3CDTF">2017-12-01T10:15:00Z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