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05.08.2021 N 715</w:t>
              <w:br/>
              <w:t xml:space="preserve">"Об утверждении перечня должностей научных работников, подлежащих замещению по конкурсу, и порядка проведения указанного конкурса"</w:t>
              <w:br/>
              <w:t xml:space="preserve">(вместе с "Порядком проведения конкурса на замещение должностей научных работников")</w:t>
              <w:br/>
              <w:t xml:space="preserve">(Зарегистрировано в Минюсте России 08.09.2021 N 64927)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2021 г. N 64927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2021 г. N 715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 ЗАМЕЩЕНИЮ</w:t>
      </w:r>
    </w:p>
    <w:p>
      <w:pPr>
        <w:pStyle w:val="2"/>
        <w:jc w:val="center"/>
      </w:pPr>
      <w:r>
        <w:rPr>
          <w:sz w:val="20"/>
        </w:rPr>
        <w:t xml:space="preserve">ПО КОНКУРСУ, И ПОРЯДКА ПРОВЕДЕНИЯ УКАЗАННОГО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частью третьей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труда и социальной защиты Российской Федерации: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6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конкурса на замещение должностей научных работников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года и действует шесть лет со дня его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</w:t>
      </w:r>
    </w:p>
    <w:p>
      <w:pPr>
        <w:pStyle w:val="2"/>
        <w:jc w:val="center"/>
      </w:pPr>
      <w:r>
        <w:rPr>
          <w:sz w:val="20"/>
        </w:rPr>
        <w:t xml:space="preserve">ЗАМЕЩЕНИЮ ПО КОНКУРСУ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директора (заведующего, начальника) по научной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(генеральный) конструктор;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(заведующий, начальник) отделения (института, центра), находящегося в структуре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научного и (или) научно-технического проекта </w:t>
      </w:r>
      <w:hyperlink w:history="0" w:anchor="P54" w:tooltip="&lt;1&gt; В отношении проекта, выполняемого группой структурных подразделений в структуре научной организац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научно-исследовательского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конструкторского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инженер-исследователь.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отношении проекта, выполняемого группой структурных подразделений в структуре научной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КОНКУРСА НА ЗАМЕЩЕНИЕ ДОЛЖНОСТЕЙ</w:t>
      </w:r>
    </w:p>
    <w:p>
      <w:pPr>
        <w:pStyle w:val="2"/>
        <w:jc w:val="center"/>
      </w:pPr>
      <w:r>
        <w:rPr>
          <w:sz w:val="20"/>
        </w:rPr>
        <w:t xml:space="preserve">НАУЧНЫХ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Порядка, за исключением </w:t>
      </w:r>
      <w:hyperlink w:history="0" w:anchor="P125" w:tooltip="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">
        <w:r>
          <w:rPr>
            <w:sz w:val="20"/>
            <w:color w:val="0000ff"/>
          </w:rPr>
          <w:t xml:space="preserve">пункта 15</w:t>
        </w:r>
      </w:hyperlink>
      <w:r>
        <w:rPr>
          <w:sz w:val="20"/>
        </w:rPr>
        <w:t xml:space="preserve"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не проводится &lt;1&gt;: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Часть 4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приеме на работу по совместительству на срок не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history="0" w:anchor="P82" w:tooltip="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конкурс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за исключением случаев, предусмотренных </w:t>
      </w:r>
      <w:hyperlink w:history="0" w:anchor="P85" w:tooltip="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..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86" w:tooltip="6. 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конкурс проводится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111" w:tooltip="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и дата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окончания приема заявок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 определяется организацией и не может быть установлена ранее 20 календарных дней с даты размещения в сети "Интернет" объявления, предусмотренного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позже даты окончания приема заявок, установленной организацией, к конкурсу не допускаются.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конкурсе претенденту необходимо разместить на портале вакансий заявку,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фамилию, имя и отчество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рождения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высшем образовании и квалификации, ученой степени (при наличии) и ученом звании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стаже и опыте работы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об отрасли (области) наук, в которых намерен работать претендент;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претендентов, подавших заявки на участие в конкурсе, формируется на портале вакансий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 конкурс не подано ни одной заявки, он признается несостоявшимся.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составляется на основании суммы балльной оценки, выставленной членами конкурсной комиссии претенденту, включающей: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квалификации и опыта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результатов собеседования в случае его проведения в соответствии с </w:t>
      </w:r>
      <w:hyperlink w:history="0" w:anchor="P106" w:tooltip="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победителем заключается трудовой договор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Часть 6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0"/>
        <w:ind w:firstLine="540"/>
        <w:jc w:val="both"/>
      </w:pPr>
      <w:r>
        <w:rPr>
          <w:sz w:val="20"/>
        </w:rP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Порядка, по желанию претендента могут быть сохранены для участия в других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портал вакансий автоматически обеспечивает направление лицам, указанным в </w:t>
      </w:r>
      <w:hyperlink w:history="0" w:anchor="P123" w:tooltip="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пунктом 9 Порядка, по желанию претендента могут быть сохранены для участия в других конкурсах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05.08.2021 N 715</w:t>
            <w:br/>
            <w:t>"Об утверждении перечня должностей научных работников, подлежащих замещени...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1903CC39035954B8F5B55FD7D7420E13DA37EA4023F351FE2BD6644CF6969FC0661DB5F98820DA8D29593FF75D70C0FCAC212FCE14S2XAK" TargetMode = "External"/>
	<Relationship Id="rId8" Type="http://schemas.openxmlformats.org/officeDocument/2006/relationships/hyperlink" Target="consultantplus://offline/ref=9D1903CC39035954B8F5B55FD7D7420E16D130EA4627F351FE2BD6644CF6969FD26645BAFA8F36D0D8661F6AF8S5XDK" TargetMode = "External"/>
	<Relationship Id="rId9" Type="http://schemas.openxmlformats.org/officeDocument/2006/relationships/hyperlink" Target="consultantplus://offline/ref=9D1903CC39035954B8F5B55FD7D7420E13DA37EA4023F351FE2BD6644CF6969FC0661DB5F98821DA8D29593FF75D70C0FCAC212FCE14S2XAK" TargetMode = "External"/>
	<Relationship Id="rId10" Type="http://schemas.openxmlformats.org/officeDocument/2006/relationships/hyperlink" Target="consultantplus://offline/ref=9D1903CC39035954B8F5B55FD7D7420E13DA37EA4023F351FE2BD6644CF6969FC0661DB5F98929DA8D29593FF75D70C0FCAC212FCE14S2X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05.08.2021 N 715
"Об утверждении перечня должностей научных работников, подлежащих замещению по конкурсу, и порядка проведения указанного конкурса"
(вместе с "Порядком проведения конкурса на замещение должностей научных работников")
(Зарегистрировано в Минюсте России 08.09.2021 N 64927)</dc:title>
  <dcterms:created xsi:type="dcterms:W3CDTF">2022-11-25T10:23:16Z</dcterms:created>
</cp:coreProperties>
</file>