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0B9" w:rsidRPr="00032609" w:rsidRDefault="001300B9" w:rsidP="0042402F">
      <w:pPr>
        <w:spacing w:after="0" w:line="360" w:lineRule="auto"/>
        <w:ind w:firstLine="709"/>
        <w:jc w:val="center"/>
        <w:rPr>
          <w:rFonts w:ascii="Times New Roman" w:hAnsi="Times New Roman" w:cs="Times New Roman"/>
          <w:sz w:val="28"/>
          <w:szCs w:val="28"/>
          <w:lang w:val="en-US"/>
        </w:rPr>
      </w:pPr>
      <w:r w:rsidRPr="009146EA">
        <w:rPr>
          <w:rFonts w:ascii="Times New Roman" w:hAnsi="Times New Roman" w:cs="Times New Roman"/>
          <w:noProof/>
          <w:sz w:val="28"/>
          <w:szCs w:val="28"/>
          <w:lang w:eastAsia="ru-RU"/>
        </w:rPr>
        <w:drawing>
          <wp:inline distT="0" distB="0" distL="0" distR="0">
            <wp:extent cx="4284921" cy="1328715"/>
            <wp:effectExtent l="0" t="0" r="190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ft_bi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1133" cy="1330641"/>
                    </a:xfrm>
                    <a:prstGeom prst="rect">
                      <a:avLst/>
                    </a:prstGeom>
                  </pic:spPr>
                </pic:pic>
              </a:graphicData>
            </a:graphic>
          </wp:inline>
        </w:drawing>
      </w:r>
    </w:p>
    <w:p w:rsidR="001300B9" w:rsidRPr="009146EA" w:rsidRDefault="001300B9" w:rsidP="0042402F">
      <w:pPr>
        <w:spacing w:after="0" w:line="360" w:lineRule="auto"/>
        <w:ind w:firstLine="709"/>
        <w:jc w:val="center"/>
        <w:rPr>
          <w:rFonts w:ascii="Times New Roman" w:hAnsi="Times New Roman" w:cs="Times New Roman"/>
          <w:sz w:val="28"/>
          <w:szCs w:val="28"/>
        </w:rPr>
      </w:pPr>
    </w:p>
    <w:p w:rsidR="00FA792A" w:rsidRPr="009146EA" w:rsidRDefault="009E0162" w:rsidP="0042402F">
      <w:pPr>
        <w:spacing w:after="0" w:line="360" w:lineRule="auto"/>
        <w:ind w:firstLine="709"/>
        <w:jc w:val="both"/>
        <w:rPr>
          <w:rFonts w:ascii="Times New Roman" w:hAnsi="Times New Roman" w:cs="Times New Roman"/>
          <w:sz w:val="28"/>
          <w:szCs w:val="28"/>
        </w:rPr>
      </w:pPr>
      <w:r w:rsidRPr="009146EA">
        <w:rPr>
          <w:rFonts w:ascii="Times New Roman" w:hAnsi="Times New Roman" w:cs="Times New Roman"/>
          <w:sz w:val="28"/>
          <w:szCs w:val="28"/>
        </w:rPr>
        <w:t xml:space="preserve">20 мая 2021 года в Финансовом университете прошёл Международный форум «Молодые </w:t>
      </w:r>
      <w:r w:rsidR="00D02029" w:rsidRPr="009146EA">
        <w:rPr>
          <w:rFonts w:ascii="Times New Roman" w:hAnsi="Times New Roman" w:cs="Times New Roman"/>
          <w:sz w:val="28"/>
          <w:szCs w:val="28"/>
        </w:rPr>
        <w:t>женщины в науке и образовании»</w:t>
      </w:r>
      <w:r w:rsidR="00A10F7B" w:rsidRPr="009146EA">
        <w:rPr>
          <w:rFonts w:ascii="Times New Roman" w:hAnsi="Times New Roman" w:cs="Times New Roman"/>
          <w:sz w:val="28"/>
          <w:szCs w:val="28"/>
        </w:rPr>
        <w:t>, организованный Центром перспективных исследований и разработок в сфере</w:t>
      </w:r>
      <w:r w:rsidR="00746106" w:rsidRPr="009146EA">
        <w:rPr>
          <w:rFonts w:ascii="Times New Roman" w:hAnsi="Times New Roman" w:cs="Times New Roman"/>
          <w:sz w:val="28"/>
          <w:szCs w:val="28"/>
        </w:rPr>
        <w:t xml:space="preserve"> образования </w:t>
      </w:r>
      <w:r w:rsidR="00FA792A" w:rsidRPr="009146EA">
        <w:rPr>
          <w:rFonts w:ascii="Times New Roman" w:hAnsi="Times New Roman" w:cs="Times New Roman"/>
          <w:sz w:val="28"/>
          <w:szCs w:val="28"/>
        </w:rPr>
        <w:t>при участии</w:t>
      </w:r>
      <w:r w:rsidR="00746106" w:rsidRPr="009146EA">
        <w:rPr>
          <w:rFonts w:ascii="Times New Roman" w:hAnsi="Times New Roman" w:cs="Times New Roman"/>
          <w:sz w:val="28"/>
          <w:szCs w:val="28"/>
        </w:rPr>
        <w:t xml:space="preserve"> </w:t>
      </w:r>
      <w:r w:rsidR="000D15BC" w:rsidRPr="009146EA">
        <w:rPr>
          <w:rFonts w:ascii="Times New Roman" w:hAnsi="Times New Roman" w:cs="Times New Roman"/>
          <w:sz w:val="28"/>
          <w:szCs w:val="28"/>
        </w:rPr>
        <w:t>Международн</w:t>
      </w:r>
      <w:r w:rsidR="00746106" w:rsidRPr="009146EA">
        <w:rPr>
          <w:rFonts w:ascii="Times New Roman" w:hAnsi="Times New Roman" w:cs="Times New Roman"/>
          <w:sz w:val="28"/>
          <w:szCs w:val="28"/>
        </w:rPr>
        <w:t>ой</w:t>
      </w:r>
      <w:r w:rsidR="000D15BC" w:rsidRPr="009146EA">
        <w:rPr>
          <w:rFonts w:ascii="Times New Roman" w:hAnsi="Times New Roman" w:cs="Times New Roman"/>
          <w:sz w:val="28"/>
          <w:szCs w:val="28"/>
        </w:rPr>
        <w:t xml:space="preserve"> ассоциаци</w:t>
      </w:r>
      <w:r w:rsidR="00FA792A" w:rsidRPr="009146EA">
        <w:rPr>
          <w:rFonts w:ascii="Times New Roman" w:hAnsi="Times New Roman" w:cs="Times New Roman"/>
          <w:sz w:val="28"/>
          <w:szCs w:val="28"/>
        </w:rPr>
        <w:t>и</w:t>
      </w:r>
      <w:r w:rsidR="000D15BC" w:rsidRPr="009146EA">
        <w:rPr>
          <w:rFonts w:ascii="Times New Roman" w:hAnsi="Times New Roman" w:cs="Times New Roman"/>
          <w:sz w:val="28"/>
          <w:szCs w:val="28"/>
        </w:rPr>
        <w:t xml:space="preserve"> организаций финансового-экономического образования, Межрегиональн</w:t>
      </w:r>
      <w:r w:rsidR="00746106" w:rsidRPr="009146EA">
        <w:rPr>
          <w:rFonts w:ascii="Times New Roman" w:hAnsi="Times New Roman" w:cs="Times New Roman"/>
          <w:sz w:val="28"/>
          <w:szCs w:val="28"/>
        </w:rPr>
        <w:t>ой</w:t>
      </w:r>
      <w:r w:rsidR="000D15BC" w:rsidRPr="009146EA">
        <w:rPr>
          <w:rFonts w:ascii="Times New Roman" w:hAnsi="Times New Roman" w:cs="Times New Roman"/>
          <w:sz w:val="28"/>
          <w:szCs w:val="28"/>
        </w:rPr>
        <w:t xml:space="preserve"> общественн</w:t>
      </w:r>
      <w:r w:rsidR="00746106" w:rsidRPr="009146EA">
        <w:rPr>
          <w:rFonts w:ascii="Times New Roman" w:hAnsi="Times New Roman" w:cs="Times New Roman"/>
          <w:sz w:val="28"/>
          <w:szCs w:val="28"/>
        </w:rPr>
        <w:t>ой</w:t>
      </w:r>
      <w:r w:rsidR="000D15BC" w:rsidRPr="009146EA">
        <w:rPr>
          <w:rFonts w:ascii="Times New Roman" w:hAnsi="Times New Roman" w:cs="Times New Roman"/>
          <w:sz w:val="28"/>
          <w:szCs w:val="28"/>
        </w:rPr>
        <w:t xml:space="preserve"> организаци</w:t>
      </w:r>
      <w:r w:rsidR="00FA792A" w:rsidRPr="009146EA">
        <w:rPr>
          <w:rFonts w:ascii="Times New Roman" w:hAnsi="Times New Roman" w:cs="Times New Roman"/>
          <w:sz w:val="28"/>
          <w:szCs w:val="28"/>
        </w:rPr>
        <w:t>и</w:t>
      </w:r>
      <w:r w:rsidR="000D15BC" w:rsidRPr="009146EA">
        <w:rPr>
          <w:rFonts w:ascii="Times New Roman" w:hAnsi="Times New Roman" w:cs="Times New Roman"/>
          <w:sz w:val="28"/>
          <w:szCs w:val="28"/>
        </w:rPr>
        <w:t xml:space="preserve"> «Федерация женщин с университет</w:t>
      </w:r>
      <w:r w:rsidR="00746106" w:rsidRPr="009146EA">
        <w:rPr>
          <w:rFonts w:ascii="Times New Roman" w:hAnsi="Times New Roman" w:cs="Times New Roman"/>
          <w:sz w:val="28"/>
          <w:szCs w:val="28"/>
        </w:rPr>
        <w:t>ским образованием г. Москвы и Московской области</w:t>
      </w:r>
      <w:r w:rsidR="00C2495C" w:rsidRPr="009146EA">
        <w:rPr>
          <w:rFonts w:ascii="Times New Roman" w:hAnsi="Times New Roman" w:cs="Times New Roman"/>
          <w:sz w:val="28"/>
          <w:szCs w:val="28"/>
        </w:rPr>
        <w:t xml:space="preserve"> и </w:t>
      </w:r>
      <w:r w:rsidR="00746106" w:rsidRPr="009146EA">
        <w:rPr>
          <w:rFonts w:ascii="Times New Roman" w:hAnsi="Times New Roman" w:cs="Times New Roman"/>
          <w:sz w:val="28"/>
          <w:szCs w:val="28"/>
        </w:rPr>
        <w:t>научной школой «Гендерная социология»</w:t>
      </w:r>
      <w:r w:rsidR="00C2495C" w:rsidRPr="009146EA">
        <w:rPr>
          <w:rFonts w:ascii="Times New Roman" w:hAnsi="Times New Roman" w:cs="Times New Roman"/>
          <w:sz w:val="28"/>
          <w:szCs w:val="28"/>
        </w:rPr>
        <w:t xml:space="preserve"> Финуниверситета</w:t>
      </w:r>
      <w:r w:rsidR="00746106" w:rsidRPr="009146EA">
        <w:rPr>
          <w:rFonts w:ascii="Times New Roman" w:hAnsi="Times New Roman" w:cs="Times New Roman"/>
          <w:sz w:val="28"/>
          <w:szCs w:val="28"/>
        </w:rPr>
        <w:t>.</w:t>
      </w:r>
      <w:r w:rsidR="00C2495C" w:rsidRPr="009146EA">
        <w:rPr>
          <w:rFonts w:ascii="Times New Roman" w:hAnsi="Times New Roman" w:cs="Times New Roman"/>
          <w:sz w:val="28"/>
          <w:szCs w:val="28"/>
        </w:rPr>
        <w:t xml:space="preserve"> Мероприятие проходило в очном формате с возможностью удалённого подключения.</w:t>
      </w:r>
    </w:p>
    <w:p w:rsidR="00C2495C" w:rsidRPr="009146EA" w:rsidRDefault="00C2495C" w:rsidP="0042402F">
      <w:pPr>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eastAsia="Times New Roman" w:hAnsi="Times New Roman" w:cs="Times New Roman"/>
          <w:sz w:val="28"/>
          <w:szCs w:val="28"/>
          <w:lang w:eastAsia="ru-RU"/>
        </w:rPr>
        <w:t xml:space="preserve">На Форум зарегистрировалось свыше 130 человек из разных городов России, а также из других стран. Помимо Москвы присутствовали представители из Санкт-Петербурга, Владимира, Волгограда, Заречного, Иваново, Казани, Калининграда, Кличевска, Орла, Оренбурга, Пензы, Томска, Твери, Уфы, Хабаровска. </w:t>
      </w:r>
    </w:p>
    <w:p w:rsidR="005E2617" w:rsidRPr="009146EA" w:rsidRDefault="005E2617" w:rsidP="0042402F">
      <w:pPr>
        <w:spacing w:after="0" w:line="360" w:lineRule="auto"/>
        <w:ind w:firstLine="709"/>
        <w:jc w:val="both"/>
        <w:rPr>
          <w:rFonts w:ascii="Times New Roman" w:hAnsi="Times New Roman" w:cs="Times New Roman"/>
          <w:sz w:val="28"/>
          <w:szCs w:val="28"/>
          <w:shd w:val="clear" w:color="auto" w:fill="FFFFFF"/>
        </w:rPr>
      </w:pPr>
      <w:r w:rsidRPr="009146EA">
        <w:rPr>
          <w:rFonts w:ascii="Times New Roman" w:hAnsi="Times New Roman" w:cs="Times New Roman"/>
          <w:sz w:val="28"/>
          <w:szCs w:val="28"/>
          <w:shd w:val="clear" w:color="auto" w:fill="FFFFFF"/>
        </w:rPr>
        <w:t>Кроме того, участниками Форума стали и 12 гостей из девяти стран, в том числ</w:t>
      </w:r>
      <w:r w:rsidR="00403553" w:rsidRPr="009146EA">
        <w:rPr>
          <w:rFonts w:ascii="Times New Roman" w:hAnsi="Times New Roman" w:cs="Times New Roman"/>
          <w:sz w:val="28"/>
          <w:szCs w:val="28"/>
          <w:shd w:val="clear" w:color="auto" w:fill="FFFFFF"/>
        </w:rPr>
        <w:t xml:space="preserve">е зарубежные партнеры Федерации </w:t>
      </w:r>
      <w:r w:rsidRPr="009146EA">
        <w:rPr>
          <w:rFonts w:ascii="Times New Roman" w:hAnsi="Times New Roman" w:cs="Times New Roman"/>
          <w:sz w:val="28"/>
          <w:szCs w:val="28"/>
          <w:shd w:val="clear" w:color="auto" w:fill="FFFFFF"/>
        </w:rPr>
        <w:t>– представители международной организации Graduate Woman Internat</w:t>
      </w:r>
      <w:r w:rsidR="00403553" w:rsidRPr="009146EA">
        <w:rPr>
          <w:rFonts w:ascii="Times New Roman" w:hAnsi="Times New Roman" w:cs="Times New Roman"/>
          <w:sz w:val="28"/>
          <w:szCs w:val="28"/>
          <w:shd w:val="clear" w:color="auto" w:fill="FFFFFF"/>
        </w:rPr>
        <w:t>ional (GWI)</w:t>
      </w:r>
      <w:r w:rsidR="009146EA" w:rsidRPr="009146EA">
        <w:rPr>
          <w:rFonts w:ascii="Times New Roman" w:eastAsia="Times New Roman" w:hAnsi="Times New Roman" w:cs="Times New Roman"/>
          <w:bCs/>
          <w:sz w:val="28"/>
          <w:szCs w:val="28"/>
          <w:lang w:eastAsia="ru-RU"/>
        </w:rPr>
        <w:t xml:space="preserve"> (Международная федерация женщин с университетским образованием, г. Женева, Швейцария)</w:t>
      </w:r>
      <w:r w:rsidR="00403553" w:rsidRPr="009146EA">
        <w:rPr>
          <w:rFonts w:ascii="Times New Roman" w:hAnsi="Times New Roman" w:cs="Times New Roman"/>
          <w:sz w:val="28"/>
          <w:szCs w:val="28"/>
          <w:shd w:val="clear" w:color="auto" w:fill="FFFFFF"/>
        </w:rPr>
        <w:t xml:space="preserve">: вице-президент GWI </w:t>
      </w:r>
      <w:r w:rsidRPr="009146EA">
        <w:rPr>
          <w:rFonts w:ascii="Times New Roman" w:hAnsi="Times New Roman" w:cs="Times New Roman"/>
          <w:bCs/>
          <w:sz w:val="28"/>
          <w:szCs w:val="28"/>
          <w:shd w:val="clear" w:color="auto" w:fill="FFFFFF"/>
        </w:rPr>
        <w:t>Mrs. Drs Eile</w:t>
      </w:r>
      <w:r w:rsidR="00403553" w:rsidRPr="009146EA">
        <w:rPr>
          <w:rFonts w:ascii="Times New Roman" w:hAnsi="Times New Roman" w:cs="Times New Roman"/>
          <w:bCs/>
          <w:sz w:val="28"/>
          <w:szCs w:val="28"/>
          <w:shd w:val="clear" w:color="auto" w:fill="FFFFFF"/>
        </w:rPr>
        <w:t xml:space="preserve">en G.A. Focke-Bakker </w:t>
      </w:r>
      <w:r w:rsidRPr="009146EA">
        <w:rPr>
          <w:rFonts w:ascii="Times New Roman" w:hAnsi="Times New Roman" w:cs="Times New Roman"/>
          <w:sz w:val="28"/>
          <w:szCs w:val="28"/>
          <w:shd w:val="clear" w:color="auto" w:fill="FFFFFF"/>
        </w:rPr>
        <w:t>(Нидерланды),</w:t>
      </w:r>
      <w:r w:rsidR="00403553" w:rsidRPr="009146EA">
        <w:rPr>
          <w:rFonts w:ascii="Times New Roman" w:hAnsi="Times New Roman" w:cs="Times New Roman"/>
          <w:bCs/>
          <w:sz w:val="28"/>
          <w:szCs w:val="28"/>
          <w:shd w:val="clear" w:color="auto" w:fill="FFFFFF"/>
        </w:rPr>
        <w:t xml:space="preserve"> </w:t>
      </w:r>
      <w:r w:rsidRPr="009146EA">
        <w:rPr>
          <w:rFonts w:ascii="Times New Roman" w:hAnsi="Times New Roman" w:cs="Times New Roman"/>
          <w:bCs/>
          <w:sz w:val="28"/>
          <w:szCs w:val="28"/>
          <w:shd w:val="clear" w:color="auto" w:fill="FFFFFF"/>
        </w:rPr>
        <w:t>Dr Nikita Hari</w:t>
      </w:r>
      <w:r w:rsidR="00403553" w:rsidRPr="009146EA">
        <w:rPr>
          <w:rFonts w:ascii="Times New Roman" w:hAnsi="Times New Roman" w:cs="Times New Roman"/>
          <w:sz w:val="28"/>
          <w:szCs w:val="28"/>
          <w:shd w:val="clear" w:color="auto" w:fill="FFFFFF"/>
        </w:rPr>
        <w:t xml:space="preserve">, </w:t>
      </w:r>
      <w:r w:rsidRPr="009146EA">
        <w:rPr>
          <w:rFonts w:ascii="Times New Roman" w:hAnsi="Times New Roman" w:cs="Times New Roman"/>
          <w:bCs/>
          <w:sz w:val="28"/>
          <w:szCs w:val="28"/>
          <w:shd w:val="clear" w:color="auto" w:fill="FFFFFF"/>
        </w:rPr>
        <w:t>Sudha Srivastava</w:t>
      </w:r>
      <w:r w:rsidR="00403553" w:rsidRPr="009146EA">
        <w:rPr>
          <w:rFonts w:ascii="Times New Roman" w:hAnsi="Times New Roman" w:cs="Times New Roman"/>
          <w:sz w:val="28"/>
          <w:szCs w:val="28"/>
          <w:shd w:val="clear" w:color="auto" w:fill="FFFFFF"/>
        </w:rPr>
        <w:t xml:space="preserve"> (Великобритания), </w:t>
      </w:r>
      <w:r w:rsidRPr="009146EA">
        <w:rPr>
          <w:rFonts w:ascii="Times New Roman" w:hAnsi="Times New Roman" w:cs="Times New Roman"/>
          <w:bCs/>
          <w:sz w:val="28"/>
          <w:szCs w:val="28"/>
          <w:shd w:val="clear" w:color="auto" w:fill="FFFFFF"/>
        </w:rPr>
        <w:t>Perin</w:t>
      </w:r>
      <w:r w:rsidR="00403553" w:rsidRPr="009146EA">
        <w:rPr>
          <w:rFonts w:ascii="Times New Roman" w:hAnsi="Times New Roman" w:cs="Times New Roman"/>
          <w:sz w:val="28"/>
          <w:szCs w:val="28"/>
          <w:shd w:val="clear" w:color="auto" w:fill="FFFFFF"/>
        </w:rPr>
        <w:t xml:space="preserve"> </w:t>
      </w:r>
      <w:r w:rsidRPr="009146EA">
        <w:rPr>
          <w:rFonts w:ascii="Times New Roman" w:hAnsi="Times New Roman" w:cs="Times New Roman"/>
          <w:sz w:val="28"/>
          <w:szCs w:val="28"/>
          <w:shd w:val="clear" w:color="auto" w:fill="FFFFFF"/>
        </w:rPr>
        <w:t>(Египет), а также партнеры Финуниверситета - специальный гость D</w:t>
      </w:r>
      <w:r w:rsidR="00403553" w:rsidRPr="009146EA">
        <w:rPr>
          <w:rFonts w:ascii="Times New Roman" w:hAnsi="Times New Roman" w:cs="Times New Roman"/>
          <w:bCs/>
          <w:sz w:val="28"/>
          <w:szCs w:val="28"/>
          <w:shd w:val="clear" w:color="auto" w:fill="FFFFFF"/>
        </w:rPr>
        <w:t xml:space="preserve">r. Parin Somani </w:t>
      </w:r>
      <w:r w:rsidRPr="009146EA">
        <w:rPr>
          <w:rFonts w:ascii="Times New Roman" w:hAnsi="Times New Roman" w:cs="Times New Roman"/>
          <w:sz w:val="28"/>
          <w:szCs w:val="28"/>
          <w:shd w:val="clear" w:color="auto" w:fill="FFFFFF"/>
        </w:rPr>
        <w:t>(Великоб</w:t>
      </w:r>
      <w:r w:rsidR="00403553" w:rsidRPr="009146EA">
        <w:rPr>
          <w:rFonts w:ascii="Times New Roman" w:hAnsi="Times New Roman" w:cs="Times New Roman"/>
          <w:sz w:val="28"/>
          <w:szCs w:val="28"/>
          <w:shd w:val="clear" w:color="auto" w:fill="FFFFFF"/>
        </w:rPr>
        <w:t xml:space="preserve">ритания) и международный спикер </w:t>
      </w:r>
      <w:r w:rsidRPr="009146EA">
        <w:rPr>
          <w:rFonts w:ascii="Times New Roman" w:hAnsi="Times New Roman" w:cs="Times New Roman"/>
          <w:bCs/>
          <w:sz w:val="28"/>
          <w:szCs w:val="28"/>
          <w:shd w:val="clear" w:color="auto" w:fill="FFFFFF"/>
        </w:rPr>
        <w:t>Dr. Tanmay Goswami</w:t>
      </w:r>
      <w:r w:rsidR="00403553" w:rsidRPr="009146EA">
        <w:rPr>
          <w:rFonts w:ascii="Times New Roman" w:hAnsi="Times New Roman" w:cs="Times New Roman"/>
          <w:sz w:val="28"/>
          <w:szCs w:val="28"/>
          <w:shd w:val="clear" w:color="auto" w:fill="FFFFFF"/>
        </w:rPr>
        <w:t xml:space="preserve"> </w:t>
      </w:r>
      <w:r w:rsidRPr="009146EA">
        <w:rPr>
          <w:rFonts w:ascii="Times New Roman" w:hAnsi="Times New Roman" w:cs="Times New Roman"/>
          <w:sz w:val="28"/>
          <w:szCs w:val="28"/>
          <w:shd w:val="clear" w:color="auto" w:fill="FFFFFF"/>
        </w:rPr>
        <w:t>(Индия).</w:t>
      </w:r>
    </w:p>
    <w:p w:rsidR="00552DC1" w:rsidRPr="009146EA" w:rsidRDefault="00B456F4" w:rsidP="0042402F">
      <w:pPr>
        <w:spacing w:after="0" w:line="360" w:lineRule="auto"/>
        <w:ind w:firstLine="709"/>
        <w:jc w:val="both"/>
        <w:rPr>
          <w:rFonts w:ascii="Times New Roman" w:hAnsi="Times New Roman" w:cs="Times New Roman"/>
          <w:sz w:val="28"/>
          <w:szCs w:val="28"/>
        </w:rPr>
      </w:pPr>
      <w:r w:rsidRPr="009146EA">
        <w:rPr>
          <w:rFonts w:ascii="Times New Roman" w:hAnsi="Times New Roman" w:cs="Times New Roman"/>
          <w:sz w:val="28"/>
          <w:szCs w:val="28"/>
        </w:rPr>
        <w:t>Интерес к Форуму проявили</w:t>
      </w:r>
      <w:r w:rsidR="003C11B5" w:rsidRPr="009146EA">
        <w:rPr>
          <w:rFonts w:ascii="Times New Roman" w:hAnsi="Times New Roman" w:cs="Times New Roman"/>
          <w:sz w:val="28"/>
          <w:szCs w:val="28"/>
        </w:rPr>
        <w:t xml:space="preserve"> </w:t>
      </w:r>
      <w:r w:rsidR="00723DF6" w:rsidRPr="009146EA">
        <w:rPr>
          <w:rFonts w:ascii="Times New Roman" w:hAnsi="Times New Roman" w:cs="Times New Roman"/>
          <w:sz w:val="28"/>
          <w:szCs w:val="28"/>
        </w:rPr>
        <w:t>представители</w:t>
      </w:r>
      <w:r w:rsidR="009146EA" w:rsidRPr="009146EA">
        <w:rPr>
          <w:rFonts w:ascii="Times New Roman" w:hAnsi="Times New Roman" w:cs="Times New Roman"/>
          <w:sz w:val="28"/>
          <w:szCs w:val="28"/>
        </w:rPr>
        <w:t xml:space="preserve"> различных</w:t>
      </w:r>
      <w:r w:rsidR="00C2495C" w:rsidRPr="009146EA">
        <w:rPr>
          <w:rFonts w:ascii="Times New Roman" w:hAnsi="Times New Roman" w:cs="Times New Roman"/>
          <w:sz w:val="28"/>
          <w:szCs w:val="28"/>
        </w:rPr>
        <w:t xml:space="preserve"> </w:t>
      </w:r>
      <w:r w:rsidR="009146EA" w:rsidRPr="009146EA">
        <w:rPr>
          <w:rFonts w:ascii="Times New Roman" w:eastAsia="Times New Roman" w:hAnsi="Times New Roman" w:cs="Times New Roman"/>
          <w:bCs/>
          <w:sz w:val="28"/>
          <w:szCs w:val="28"/>
          <w:lang w:eastAsia="ru-RU"/>
        </w:rPr>
        <w:t xml:space="preserve">российских как общественных, так и научных организаций: </w:t>
      </w:r>
      <w:r w:rsidR="003C11B5" w:rsidRPr="009146EA">
        <w:rPr>
          <w:rFonts w:ascii="Times New Roman" w:eastAsia="Times New Roman" w:hAnsi="Times New Roman" w:cs="Times New Roman"/>
          <w:bCs/>
          <w:sz w:val="28"/>
          <w:szCs w:val="28"/>
          <w:lang w:eastAsia="ru-RU"/>
        </w:rPr>
        <w:t>Межрегиональн</w:t>
      </w:r>
      <w:r w:rsidR="009146EA" w:rsidRPr="009146EA">
        <w:rPr>
          <w:rFonts w:ascii="Times New Roman" w:eastAsia="Times New Roman" w:hAnsi="Times New Roman" w:cs="Times New Roman"/>
          <w:bCs/>
          <w:sz w:val="28"/>
          <w:szCs w:val="28"/>
          <w:lang w:eastAsia="ru-RU"/>
        </w:rPr>
        <w:t>ая</w:t>
      </w:r>
      <w:r w:rsidR="003C11B5" w:rsidRPr="009146EA">
        <w:rPr>
          <w:rFonts w:ascii="Times New Roman" w:eastAsia="Times New Roman" w:hAnsi="Times New Roman" w:cs="Times New Roman"/>
          <w:bCs/>
          <w:sz w:val="28"/>
          <w:szCs w:val="28"/>
          <w:lang w:eastAsia="ru-RU"/>
        </w:rPr>
        <w:t xml:space="preserve"> </w:t>
      </w:r>
      <w:r w:rsidR="00C2495C" w:rsidRPr="009146EA">
        <w:rPr>
          <w:rFonts w:ascii="Times New Roman" w:eastAsia="Times New Roman" w:hAnsi="Times New Roman" w:cs="Times New Roman"/>
          <w:bCs/>
          <w:sz w:val="28"/>
          <w:szCs w:val="28"/>
          <w:lang w:eastAsia="ru-RU"/>
        </w:rPr>
        <w:t>о</w:t>
      </w:r>
      <w:r w:rsidR="003C11B5" w:rsidRPr="009146EA">
        <w:rPr>
          <w:rFonts w:ascii="Times New Roman" w:eastAsia="Times New Roman" w:hAnsi="Times New Roman" w:cs="Times New Roman"/>
          <w:bCs/>
          <w:sz w:val="28"/>
          <w:szCs w:val="28"/>
          <w:lang w:eastAsia="ru-RU"/>
        </w:rPr>
        <w:t>бщественн</w:t>
      </w:r>
      <w:r w:rsidR="009146EA" w:rsidRPr="009146EA">
        <w:rPr>
          <w:rFonts w:ascii="Times New Roman" w:eastAsia="Times New Roman" w:hAnsi="Times New Roman" w:cs="Times New Roman"/>
          <w:bCs/>
          <w:sz w:val="28"/>
          <w:szCs w:val="28"/>
          <w:lang w:eastAsia="ru-RU"/>
        </w:rPr>
        <w:t>ая</w:t>
      </w:r>
      <w:r w:rsidR="003C11B5" w:rsidRPr="009146EA">
        <w:rPr>
          <w:rFonts w:ascii="Times New Roman" w:eastAsia="Times New Roman" w:hAnsi="Times New Roman" w:cs="Times New Roman"/>
          <w:bCs/>
          <w:sz w:val="28"/>
          <w:szCs w:val="28"/>
          <w:lang w:eastAsia="ru-RU"/>
        </w:rPr>
        <w:t xml:space="preserve"> организаци</w:t>
      </w:r>
      <w:r w:rsidR="009146EA" w:rsidRPr="009146EA">
        <w:rPr>
          <w:rFonts w:ascii="Times New Roman" w:eastAsia="Times New Roman" w:hAnsi="Times New Roman" w:cs="Times New Roman"/>
          <w:bCs/>
          <w:sz w:val="28"/>
          <w:szCs w:val="28"/>
          <w:lang w:eastAsia="ru-RU"/>
        </w:rPr>
        <w:t>я</w:t>
      </w:r>
      <w:r w:rsidR="003C11B5" w:rsidRPr="009146EA">
        <w:rPr>
          <w:rFonts w:ascii="Times New Roman" w:eastAsia="Times New Roman" w:hAnsi="Times New Roman" w:cs="Times New Roman"/>
          <w:bCs/>
          <w:sz w:val="28"/>
          <w:szCs w:val="28"/>
          <w:lang w:eastAsia="ru-RU"/>
        </w:rPr>
        <w:t xml:space="preserve"> «Федерация женщин с университетским образованием»</w:t>
      </w:r>
      <w:r w:rsidR="00723DF6" w:rsidRPr="009146EA">
        <w:rPr>
          <w:rFonts w:ascii="Times New Roman" w:eastAsia="Times New Roman" w:hAnsi="Times New Roman" w:cs="Times New Roman"/>
          <w:bCs/>
          <w:sz w:val="28"/>
          <w:szCs w:val="28"/>
          <w:lang w:eastAsia="ru-RU"/>
        </w:rPr>
        <w:t xml:space="preserve"> </w:t>
      </w:r>
      <w:r w:rsidR="003C11B5" w:rsidRPr="009146EA">
        <w:rPr>
          <w:rFonts w:ascii="Times New Roman" w:eastAsia="Times New Roman" w:hAnsi="Times New Roman" w:cs="Times New Roman"/>
          <w:bCs/>
          <w:sz w:val="28"/>
          <w:szCs w:val="28"/>
          <w:lang w:eastAsia="ru-RU"/>
        </w:rPr>
        <w:t>(г. Санкт-Петербург), Международн</w:t>
      </w:r>
      <w:r w:rsidR="009146EA" w:rsidRPr="009146EA">
        <w:rPr>
          <w:rFonts w:ascii="Times New Roman" w:eastAsia="Times New Roman" w:hAnsi="Times New Roman" w:cs="Times New Roman"/>
          <w:bCs/>
          <w:sz w:val="28"/>
          <w:szCs w:val="28"/>
          <w:lang w:eastAsia="ru-RU"/>
        </w:rPr>
        <w:t>ая</w:t>
      </w:r>
      <w:r w:rsidR="003C11B5" w:rsidRPr="009146EA">
        <w:rPr>
          <w:rFonts w:ascii="Times New Roman" w:eastAsia="Times New Roman" w:hAnsi="Times New Roman" w:cs="Times New Roman"/>
          <w:bCs/>
          <w:sz w:val="28"/>
          <w:szCs w:val="28"/>
          <w:lang w:eastAsia="ru-RU"/>
        </w:rPr>
        <w:t xml:space="preserve"> ассоциаци</w:t>
      </w:r>
      <w:r w:rsidR="009146EA" w:rsidRPr="009146EA">
        <w:rPr>
          <w:rFonts w:ascii="Times New Roman" w:eastAsia="Times New Roman" w:hAnsi="Times New Roman" w:cs="Times New Roman"/>
          <w:bCs/>
          <w:sz w:val="28"/>
          <w:szCs w:val="28"/>
          <w:lang w:eastAsia="ru-RU"/>
        </w:rPr>
        <w:t>я</w:t>
      </w:r>
      <w:r w:rsidR="003C11B5" w:rsidRPr="009146EA">
        <w:rPr>
          <w:rFonts w:ascii="Times New Roman" w:eastAsia="Times New Roman" w:hAnsi="Times New Roman" w:cs="Times New Roman"/>
          <w:bCs/>
          <w:sz w:val="28"/>
          <w:szCs w:val="28"/>
          <w:lang w:eastAsia="ru-RU"/>
        </w:rPr>
        <w:t xml:space="preserve"> организаций </w:t>
      </w:r>
      <w:r w:rsidR="00C2495C" w:rsidRPr="009146EA">
        <w:rPr>
          <w:rFonts w:ascii="Times New Roman" w:eastAsia="Times New Roman" w:hAnsi="Times New Roman" w:cs="Times New Roman"/>
          <w:bCs/>
          <w:sz w:val="28"/>
          <w:szCs w:val="28"/>
          <w:lang w:eastAsia="ru-RU"/>
        </w:rPr>
        <w:t>ф</w:t>
      </w:r>
      <w:r w:rsidR="003C11B5" w:rsidRPr="009146EA">
        <w:rPr>
          <w:rFonts w:ascii="Times New Roman" w:eastAsia="Times New Roman" w:hAnsi="Times New Roman" w:cs="Times New Roman"/>
          <w:bCs/>
          <w:sz w:val="28"/>
          <w:szCs w:val="28"/>
          <w:lang w:eastAsia="ru-RU"/>
        </w:rPr>
        <w:t xml:space="preserve">инансово-экономического </w:t>
      </w:r>
      <w:r w:rsidR="003C11B5" w:rsidRPr="009146EA">
        <w:rPr>
          <w:rFonts w:ascii="Times New Roman" w:eastAsia="Times New Roman" w:hAnsi="Times New Roman" w:cs="Times New Roman"/>
          <w:bCs/>
          <w:sz w:val="28"/>
          <w:szCs w:val="28"/>
          <w:lang w:eastAsia="ru-RU"/>
        </w:rPr>
        <w:lastRenderedPageBreak/>
        <w:t xml:space="preserve">образования, </w:t>
      </w:r>
      <w:r w:rsidR="009146EA" w:rsidRPr="009146EA">
        <w:rPr>
          <w:rFonts w:ascii="Times New Roman" w:eastAsia="Times New Roman" w:hAnsi="Times New Roman" w:cs="Times New Roman"/>
          <w:bCs/>
          <w:sz w:val="28"/>
          <w:szCs w:val="28"/>
          <w:lang w:eastAsia="ru-RU"/>
        </w:rPr>
        <w:t>Российский</w:t>
      </w:r>
      <w:r w:rsidR="003C11B5" w:rsidRPr="009146EA">
        <w:rPr>
          <w:rFonts w:ascii="Times New Roman" w:eastAsia="Times New Roman" w:hAnsi="Times New Roman" w:cs="Times New Roman"/>
          <w:bCs/>
          <w:sz w:val="28"/>
          <w:szCs w:val="28"/>
          <w:lang w:eastAsia="ru-RU"/>
        </w:rPr>
        <w:t xml:space="preserve"> государственн</w:t>
      </w:r>
      <w:r w:rsidR="009146EA" w:rsidRPr="009146EA">
        <w:rPr>
          <w:rFonts w:ascii="Times New Roman" w:eastAsia="Times New Roman" w:hAnsi="Times New Roman" w:cs="Times New Roman"/>
          <w:bCs/>
          <w:sz w:val="28"/>
          <w:szCs w:val="28"/>
          <w:lang w:eastAsia="ru-RU"/>
        </w:rPr>
        <w:t>ый</w:t>
      </w:r>
      <w:r w:rsidR="00A71430" w:rsidRPr="009146EA">
        <w:rPr>
          <w:rFonts w:ascii="Times New Roman" w:eastAsia="Times New Roman" w:hAnsi="Times New Roman" w:cs="Times New Roman"/>
          <w:bCs/>
          <w:sz w:val="28"/>
          <w:szCs w:val="28"/>
          <w:lang w:eastAsia="ru-RU"/>
        </w:rPr>
        <w:t xml:space="preserve"> гуманитарн</w:t>
      </w:r>
      <w:r w:rsidR="009146EA" w:rsidRPr="009146EA">
        <w:rPr>
          <w:rFonts w:ascii="Times New Roman" w:eastAsia="Times New Roman" w:hAnsi="Times New Roman" w:cs="Times New Roman"/>
          <w:bCs/>
          <w:sz w:val="28"/>
          <w:szCs w:val="28"/>
          <w:lang w:eastAsia="ru-RU"/>
        </w:rPr>
        <w:t>ый</w:t>
      </w:r>
      <w:r w:rsidR="00A71430" w:rsidRPr="009146EA">
        <w:rPr>
          <w:rFonts w:ascii="Times New Roman" w:eastAsia="Times New Roman" w:hAnsi="Times New Roman" w:cs="Times New Roman"/>
          <w:bCs/>
          <w:sz w:val="28"/>
          <w:szCs w:val="28"/>
          <w:lang w:eastAsia="ru-RU"/>
        </w:rPr>
        <w:t xml:space="preserve"> университет</w:t>
      </w:r>
      <w:r w:rsidR="00FA792A" w:rsidRPr="009146EA">
        <w:rPr>
          <w:rFonts w:ascii="Times New Roman" w:eastAsia="Times New Roman" w:hAnsi="Times New Roman" w:cs="Times New Roman"/>
          <w:bCs/>
          <w:sz w:val="28"/>
          <w:szCs w:val="28"/>
          <w:lang w:eastAsia="ru-RU"/>
        </w:rPr>
        <w:t>, Московск</w:t>
      </w:r>
      <w:r w:rsidR="009146EA" w:rsidRPr="009146EA">
        <w:rPr>
          <w:rFonts w:ascii="Times New Roman" w:eastAsia="Times New Roman" w:hAnsi="Times New Roman" w:cs="Times New Roman"/>
          <w:bCs/>
          <w:sz w:val="28"/>
          <w:szCs w:val="28"/>
          <w:lang w:eastAsia="ru-RU"/>
        </w:rPr>
        <w:t xml:space="preserve">ий </w:t>
      </w:r>
      <w:r w:rsidR="00FA792A" w:rsidRPr="009146EA">
        <w:rPr>
          <w:rFonts w:ascii="Times New Roman" w:eastAsia="Times New Roman" w:hAnsi="Times New Roman" w:cs="Times New Roman"/>
          <w:bCs/>
          <w:sz w:val="28"/>
          <w:szCs w:val="28"/>
          <w:lang w:eastAsia="ru-RU"/>
        </w:rPr>
        <w:t>педагогическ</w:t>
      </w:r>
      <w:r w:rsidR="009146EA" w:rsidRPr="009146EA">
        <w:rPr>
          <w:rFonts w:ascii="Times New Roman" w:eastAsia="Times New Roman" w:hAnsi="Times New Roman" w:cs="Times New Roman"/>
          <w:bCs/>
          <w:sz w:val="28"/>
          <w:szCs w:val="28"/>
          <w:lang w:eastAsia="ru-RU"/>
        </w:rPr>
        <w:t>ий</w:t>
      </w:r>
      <w:r w:rsidR="009932DD" w:rsidRPr="009146EA">
        <w:rPr>
          <w:rFonts w:ascii="Times New Roman" w:eastAsia="Times New Roman" w:hAnsi="Times New Roman" w:cs="Times New Roman"/>
          <w:bCs/>
          <w:sz w:val="28"/>
          <w:szCs w:val="28"/>
          <w:lang w:eastAsia="ru-RU"/>
        </w:rPr>
        <w:t xml:space="preserve"> государственн</w:t>
      </w:r>
      <w:r w:rsidR="009146EA" w:rsidRPr="009146EA">
        <w:rPr>
          <w:rFonts w:ascii="Times New Roman" w:eastAsia="Times New Roman" w:hAnsi="Times New Roman" w:cs="Times New Roman"/>
          <w:bCs/>
          <w:sz w:val="28"/>
          <w:szCs w:val="28"/>
          <w:lang w:eastAsia="ru-RU"/>
        </w:rPr>
        <w:t>ый</w:t>
      </w:r>
      <w:r w:rsidR="009932DD" w:rsidRPr="009146EA">
        <w:rPr>
          <w:rFonts w:ascii="Times New Roman" w:eastAsia="Times New Roman" w:hAnsi="Times New Roman" w:cs="Times New Roman"/>
          <w:bCs/>
          <w:sz w:val="28"/>
          <w:szCs w:val="28"/>
          <w:lang w:eastAsia="ru-RU"/>
        </w:rPr>
        <w:t xml:space="preserve"> университет, Российск</w:t>
      </w:r>
      <w:r w:rsidR="009146EA" w:rsidRPr="009146EA">
        <w:rPr>
          <w:rFonts w:ascii="Times New Roman" w:eastAsia="Times New Roman" w:hAnsi="Times New Roman" w:cs="Times New Roman"/>
          <w:bCs/>
          <w:sz w:val="28"/>
          <w:szCs w:val="28"/>
          <w:lang w:eastAsia="ru-RU"/>
        </w:rPr>
        <w:t>ий</w:t>
      </w:r>
      <w:r w:rsidR="009932DD" w:rsidRPr="009146EA">
        <w:rPr>
          <w:rFonts w:ascii="Times New Roman" w:eastAsia="Times New Roman" w:hAnsi="Times New Roman" w:cs="Times New Roman"/>
          <w:bCs/>
          <w:sz w:val="28"/>
          <w:szCs w:val="28"/>
          <w:lang w:eastAsia="ru-RU"/>
        </w:rPr>
        <w:t xml:space="preserve"> государственн</w:t>
      </w:r>
      <w:r w:rsidR="009146EA" w:rsidRPr="009146EA">
        <w:rPr>
          <w:rFonts w:ascii="Times New Roman" w:eastAsia="Times New Roman" w:hAnsi="Times New Roman" w:cs="Times New Roman"/>
          <w:bCs/>
          <w:sz w:val="28"/>
          <w:szCs w:val="28"/>
          <w:lang w:eastAsia="ru-RU"/>
        </w:rPr>
        <w:t>ый</w:t>
      </w:r>
      <w:r w:rsidR="00723DF6" w:rsidRPr="009146EA">
        <w:rPr>
          <w:rFonts w:ascii="Times New Roman" w:eastAsia="Times New Roman" w:hAnsi="Times New Roman" w:cs="Times New Roman"/>
          <w:bCs/>
          <w:sz w:val="28"/>
          <w:szCs w:val="28"/>
          <w:lang w:eastAsia="ru-RU"/>
        </w:rPr>
        <w:t xml:space="preserve"> </w:t>
      </w:r>
      <w:r w:rsidR="009932DD" w:rsidRPr="009146EA">
        <w:rPr>
          <w:rFonts w:ascii="Times New Roman" w:eastAsia="Times New Roman" w:hAnsi="Times New Roman" w:cs="Times New Roman"/>
          <w:bCs/>
          <w:sz w:val="28"/>
          <w:szCs w:val="28"/>
          <w:lang w:eastAsia="ru-RU"/>
        </w:rPr>
        <w:t>педагогическ</w:t>
      </w:r>
      <w:r w:rsidR="009146EA" w:rsidRPr="009146EA">
        <w:rPr>
          <w:rFonts w:ascii="Times New Roman" w:eastAsia="Times New Roman" w:hAnsi="Times New Roman" w:cs="Times New Roman"/>
          <w:bCs/>
          <w:sz w:val="28"/>
          <w:szCs w:val="28"/>
          <w:lang w:eastAsia="ru-RU"/>
        </w:rPr>
        <w:t>ий</w:t>
      </w:r>
      <w:r w:rsidR="009932DD" w:rsidRPr="009146EA">
        <w:rPr>
          <w:rFonts w:ascii="Times New Roman" w:eastAsia="Times New Roman" w:hAnsi="Times New Roman" w:cs="Times New Roman"/>
          <w:bCs/>
          <w:sz w:val="28"/>
          <w:szCs w:val="28"/>
          <w:lang w:eastAsia="ru-RU"/>
        </w:rPr>
        <w:t xml:space="preserve"> университет</w:t>
      </w:r>
      <w:r w:rsidR="00C2495C" w:rsidRPr="009146EA">
        <w:rPr>
          <w:rFonts w:ascii="Times New Roman" w:eastAsia="Times New Roman" w:hAnsi="Times New Roman" w:cs="Times New Roman"/>
          <w:bCs/>
          <w:sz w:val="28"/>
          <w:szCs w:val="28"/>
          <w:lang w:eastAsia="ru-RU"/>
        </w:rPr>
        <w:t xml:space="preserve"> им.</w:t>
      </w:r>
      <w:r w:rsidR="00723DF6" w:rsidRPr="009146EA">
        <w:rPr>
          <w:rFonts w:ascii="Times New Roman" w:eastAsia="Times New Roman" w:hAnsi="Times New Roman" w:cs="Times New Roman"/>
          <w:bCs/>
          <w:sz w:val="28"/>
          <w:szCs w:val="28"/>
          <w:lang w:eastAsia="ru-RU"/>
        </w:rPr>
        <w:t xml:space="preserve"> </w:t>
      </w:r>
      <w:r w:rsidR="009932DD" w:rsidRPr="009146EA">
        <w:rPr>
          <w:rFonts w:ascii="Times New Roman" w:eastAsia="Times New Roman" w:hAnsi="Times New Roman" w:cs="Times New Roman"/>
          <w:bCs/>
          <w:sz w:val="28"/>
          <w:szCs w:val="28"/>
          <w:lang w:eastAsia="ru-RU"/>
        </w:rPr>
        <w:t>А.И. Герцена, Южн</w:t>
      </w:r>
      <w:r w:rsidR="009146EA" w:rsidRPr="009146EA">
        <w:rPr>
          <w:rFonts w:ascii="Times New Roman" w:eastAsia="Times New Roman" w:hAnsi="Times New Roman" w:cs="Times New Roman"/>
          <w:bCs/>
          <w:sz w:val="28"/>
          <w:szCs w:val="28"/>
          <w:lang w:eastAsia="ru-RU"/>
        </w:rPr>
        <w:t>ый</w:t>
      </w:r>
      <w:r w:rsidR="009932DD" w:rsidRPr="009146EA">
        <w:rPr>
          <w:rFonts w:ascii="Times New Roman" w:eastAsia="Times New Roman" w:hAnsi="Times New Roman" w:cs="Times New Roman"/>
          <w:bCs/>
          <w:sz w:val="28"/>
          <w:szCs w:val="28"/>
          <w:lang w:eastAsia="ru-RU"/>
        </w:rPr>
        <w:t xml:space="preserve"> федеральн</w:t>
      </w:r>
      <w:r w:rsidR="009146EA" w:rsidRPr="009146EA">
        <w:rPr>
          <w:rFonts w:ascii="Times New Roman" w:eastAsia="Times New Roman" w:hAnsi="Times New Roman" w:cs="Times New Roman"/>
          <w:bCs/>
          <w:sz w:val="28"/>
          <w:szCs w:val="28"/>
          <w:lang w:eastAsia="ru-RU"/>
        </w:rPr>
        <w:t>ый</w:t>
      </w:r>
      <w:r w:rsidR="009932DD" w:rsidRPr="009146EA">
        <w:rPr>
          <w:rFonts w:ascii="Times New Roman" w:eastAsia="Times New Roman" w:hAnsi="Times New Roman" w:cs="Times New Roman"/>
          <w:bCs/>
          <w:sz w:val="28"/>
          <w:szCs w:val="28"/>
          <w:lang w:eastAsia="ru-RU"/>
        </w:rPr>
        <w:t xml:space="preserve"> университет, Волгоградск</w:t>
      </w:r>
      <w:r w:rsidR="009146EA" w:rsidRPr="009146EA">
        <w:rPr>
          <w:rFonts w:ascii="Times New Roman" w:eastAsia="Times New Roman" w:hAnsi="Times New Roman" w:cs="Times New Roman"/>
          <w:bCs/>
          <w:sz w:val="28"/>
          <w:szCs w:val="28"/>
          <w:lang w:eastAsia="ru-RU"/>
        </w:rPr>
        <w:t>ий</w:t>
      </w:r>
      <w:r w:rsidR="009932DD" w:rsidRPr="009146EA">
        <w:rPr>
          <w:rFonts w:ascii="Times New Roman" w:eastAsia="Times New Roman" w:hAnsi="Times New Roman" w:cs="Times New Roman"/>
          <w:bCs/>
          <w:sz w:val="28"/>
          <w:szCs w:val="28"/>
          <w:lang w:eastAsia="ru-RU"/>
        </w:rPr>
        <w:t xml:space="preserve"> государственн</w:t>
      </w:r>
      <w:r w:rsidR="009146EA" w:rsidRPr="009146EA">
        <w:rPr>
          <w:rFonts w:ascii="Times New Roman" w:eastAsia="Times New Roman" w:hAnsi="Times New Roman" w:cs="Times New Roman"/>
          <w:bCs/>
          <w:sz w:val="28"/>
          <w:szCs w:val="28"/>
          <w:lang w:eastAsia="ru-RU"/>
        </w:rPr>
        <w:t>ый</w:t>
      </w:r>
      <w:r w:rsidR="009932DD" w:rsidRPr="009146EA">
        <w:rPr>
          <w:rFonts w:ascii="Times New Roman" w:eastAsia="Times New Roman" w:hAnsi="Times New Roman" w:cs="Times New Roman"/>
          <w:bCs/>
          <w:sz w:val="28"/>
          <w:szCs w:val="28"/>
          <w:lang w:eastAsia="ru-RU"/>
        </w:rPr>
        <w:t xml:space="preserve"> университет, Западно-Казахстанск</w:t>
      </w:r>
      <w:r w:rsidR="00723DF6" w:rsidRPr="009146EA">
        <w:rPr>
          <w:rFonts w:ascii="Times New Roman" w:eastAsia="Times New Roman" w:hAnsi="Times New Roman" w:cs="Times New Roman"/>
          <w:bCs/>
          <w:sz w:val="28"/>
          <w:szCs w:val="28"/>
          <w:lang w:eastAsia="ru-RU"/>
        </w:rPr>
        <w:t>ого</w:t>
      </w:r>
      <w:r w:rsidR="009932DD" w:rsidRPr="009146EA">
        <w:rPr>
          <w:rFonts w:ascii="Times New Roman" w:eastAsia="Times New Roman" w:hAnsi="Times New Roman" w:cs="Times New Roman"/>
          <w:bCs/>
          <w:sz w:val="28"/>
          <w:szCs w:val="28"/>
          <w:lang w:eastAsia="ru-RU"/>
        </w:rPr>
        <w:t xml:space="preserve"> университет</w:t>
      </w:r>
      <w:r w:rsidR="00723DF6" w:rsidRPr="009146EA">
        <w:rPr>
          <w:rFonts w:ascii="Times New Roman" w:eastAsia="Times New Roman" w:hAnsi="Times New Roman" w:cs="Times New Roman"/>
          <w:bCs/>
          <w:sz w:val="28"/>
          <w:szCs w:val="28"/>
          <w:lang w:eastAsia="ru-RU"/>
        </w:rPr>
        <w:t>а имени</w:t>
      </w:r>
      <w:r w:rsidR="009932DD" w:rsidRPr="009146EA">
        <w:rPr>
          <w:rFonts w:ascii="Times New Roman" w:eastAsia="Times New Roman" w:hAnsi="Times New Roman" w:cs="Times New Roman"/>
          <w:bCs/>
          <w:sz w:val="28"/>
          <w:szCs w:val="28"/>
          <w:lang w:eastAsia="ru-RU"/>
        </w:rPr>
        <w:t xml:space="preserve"> М. Утёсова, Орловск</w:t>
      </w:r>
      <w:r w:rsidR="00723DF6" w:rsidRPr="009146EA">
        <w:rPr>
          <w:rFonts w:ascii="Times New Roman" w:eastAsia="Times New Roman" w:hAnsi="Times New Roman" w:cs="Times New Roman"/>
          <w:bCs/>
          <w:sz w:val="28"/>
          <w:szCs w:val="28"/>
          <w:lang w:eastAsia="ru-RU"/>
        </w:rPr>
        <w:t>ого</w:t>
      </w:r>
      <w:r w:rsidR="009932DD" w:rsidRPr="009146EA">
        <w:rPr>
          <w:rFonts w:ascii="Times New Roman" w:eastAsia="Times New Roman" w:hAnsi="Times New Roman" w:cs="Times New Roman"/>
          <w:bCs/>
          <w:sz w:val="28"/>
          <w:szCs w:val="28"/>
          <w:lang w:eastAsia="ru-RU"/>
        </w:rPr>
        <w:t xml:space="preserve"> государственн</w:t>
      </w:r>
      <w:r w:rsidR="00723DF6" w:rsidRPr="009146EA">
        <w:rPr>
          <w:rFonts w:ascii="Times New Roman" w:eastAsia="Times New Roman" w:hAnsi="Times New Roman" w:cs="Times New Roman"/>
          <w:bCs/>
          <w:sz w:val="28"/>
          <w:szCs w:val="28"/>
          <w:lang w:eastAsia="ru-RU"/>
        </w:rPr>
        <w:t>ого</w:t>
      </w:r>
      <w:r w:rsidR="009932DD" w:rsidRPr="009146EA">
        <w:rPr>
          <w:rFonts w:ascii="Times New Roman" w:eastAsia="Times New Roman" w:hAnsi="Times New Roman" w:cs="Times New Roman"/>
          <w:bCs/>
          <w:sz w:val="28"/>
          <w:szCs w:val="28"/>
          <w:lang w:eastAsia="ru-RU"/>
        </w:rPr>
        <w:t xml:space="preserve"> университет</w:t>
      </w:r>
      <w:r w:rsidR="00723DF6" w:rsidRPr="009146EA">
        <w:rPr>
          <w:rFonts w:ascii="Times New Roman" w:eastAsia="Times New Roman" w:hAnsi="Times New Roman" w:cs="Times New Roman"/>
          <w:bCs/>
          <w:sz w:val="28"/>
          <w:szCs w:val="28"/>
          <w:lang w:eastAsia="ru-RU"/>
        </w:rPr>
        <w:t>а</w:t>
      </w:r>
      <w:r w:rsidR="009932DD" w:rsidRPr="009146EA">
        <w:rPr>
          <w:rFonts w:ascii="Times New Roman" w:eastAsia="Times New Roman" w:hAnsi="Times New Roman" w:cs="Times New Roman"/>
          <w:bCs/>
          <w:sz w:val="28"/>
          <w:szCs w:val="28"/>
          <w:lang w:eastAsia="ru-RU"/>
        </w:rPr>
        <w:t xml:space="preserve">, </w:t>
      </w:r>
      <w:r w:rsidR="00C2495C" w:rsidRPr="009146EA">
        <w:rPr>
          <w:rFonts w:ascii="Times New Roman" w:eastAsia="Times New Roman" w:hAnsi="Times New Roman" w:cs="Times New Roman"/>
          <w:bCs/>
          <w:sz w:val="28"/>
          <w:szCs w:val="28"/>
          <w:lang w:eastAsia="ru-RU"/>
        </w:rPr>
        <w:t xml:space="preserve">Томского государственного университета, Ивановского государственного университета, </w:t>
      </w:r>
      <w:r w:rsidR="009932DD" w:rsidRPr="009146EA">
        <w:rPr>
          <w:rFonts w:ascii="Times New Roman" w:eastAsia="Times New Roman" w:hAnsi="Times New Roman" w:cs="Times New Roman"/>
          <w:bCs/>
          <w:sz w:val="28"/>
          <w:szCs w:val="28"/>
          <w:lang w:eastAsia="ru-RU"/>
        </w:rPr>
        <w:t>Казахск</w:t>
      </w:r>
      <w:r w:rsidR="00723DF6" w:rsidRPr="009146EA">
        <w:rPr>
          <w:rFonts w:ascii="Times New Roman" w:eastAsia="Times New Roman" w:hAnsi="Times New Roman" w:cs="Times New Roman"/>
          <w:bCs/>
          <w:sz w:val="28"/>
          <w:szCs w:val="28"/>
          <w:lang w:eastAsia="ru-RU"/>
        </w:rPr>
        <w:t>ого</w:t>
      </w:r>
      <w:r w:rsidR="009932DD" w:rsidRPr="009146EA">
        <w:rPr>
          <w:rFonts w:ascii="Times New Roman" w:eastAsia="Times New Roman" w:hAnsi="Times New Roman" w:cs="Times New Roman"/>
          <w:bCs/>
          <w:sz w:val="28"/>
          <w:szCs w:val="28"/>
          <w:lang w:eastAsia="ru-RU"/>
        </w:rPr>
        <w:t xml:space="preserve"> национальн</w:t>
      </w:r>
      <w:r w:rsidR="00723DF6" w:rsidRPr="009146EA">
        <w:rPr>
          <w:rFonts w:ascii="Times New Roman" w:eastAsia="Times New Roman" w:hAnsi="Times New Roman" w:cs="Times New Roman"/>
          <w:bCs/>
          <w:sz w:val="28"/>
          <w:szCs w:val="28"/>
          <w:lang w:eastAsia="ru-RU"/>
        </w:rPr>
        <w:t>ого</w:t>
      </w:r>
      <w:r w:rsidR="009932DD" w:rsidRPr="009146EA">
        <w:rPr>
          <w:rFonts w:ascii="Times New Roman" w:eastAsia="Times New Roman" w:hAnsi="Times New Roman" w:cs="Times New Roman"/>
          <w:bCs/>
          <w:sz w:val="28"/>
          <w:szCs w:val="28"/>
          <w:lang w:eastAsia="ru-RU"/>
        </w:rPr>
        <w:t xml:space="preserve"> университет</w:t>
      </w:r>
      <w:r w:rsidR="00723DF6" w:rsidRPr="009146EA">
        <w:rPr>
          <w:rFonts w:ascii="Times New Roman" w:eastAsia="Times New Roman" w:hAnsi="Times New Roman" w:cs="Times New Roman"/>
          <w:bCs/>
          <w:sz w:val="28"/>
          <w:szCs w:val="28"/>
          <w:lang w:eastAsia="ru-RU"/>
        </w:rPr>
        <w:t>а</w:t>
      </w:r>
      <w:r w:rsidR="009932DD" w:rsidRPr="009146EA">
        <w:rPr>
          <w:rFonts w:ascii="Times New Roman" w:eastAsia="Times New Roman" w:hAnsi="Times New Roman" w:cs="Times New Roman"/>
          <w:bCs/>
          <w:sz w:val="28"/>
          <w:szCs w:val="28"/>
          <w:lang w:eastAsia="ru-RU"/>
        </w:rPr>
        <w:t xml:space="preserve"> имени Аль-Фараб</w:t>
      </w:r>
      <w:r w:rsidR="00EB0B6A" w:rsidRPr="009146EA">
        <w:rPr>
          <w:rFonts w:ascii="Times New Roman" w:eastAsia="Times New Roman" w:hAnsi="Times New Roman" w:cs="Times New Roman"/>
          <w:bCs/>
          <w:sz w:val="28"/>
          <w:szCs w:val="28"/>
          <w:lang w:eastAsia="ru-RU"/>
        </w:rPr>
        <w:t xml:space="preserve">и и многих других организаций, </w:t>
      </w:r>
      <w:r w:rsidR="00052C33" w:rsidRPr="009146EA">
        <w:rPr>
          <w:rFonts w:ascii="Times New Roman" w:eastAsia="Times New Roman" w:hAnsi="Times New Roman" w:cs="Times New Roman"/>
          <w:bCs/>
          <w:sz w:val="28"/>
          <w:szCs w:val="28"/>
          <w:lang w:eastAsia="ru-RU"/>
        </w:rPr>
        <w:t>Казанского федерального</w:t>
      </w:r>
      <w:r w:rsidR="00EB0B6A" w:rsidRPr="009146EA">
        <w:rPr>
          <w:rFonts w:ascii="Times New Roman" w:eastAsia="Times New Roman" w:hAnsi="Times New Roman" w:cs="Times New Roman"/>
          <w:bCs/>
          <w:sz w:val="28"/>
          <w:szCs w:val="28"/>
          <w:lang w:eastAsia="ru-RU"/>
        </w:rPr>
        <w:t xml:space="preserve"> университета, </w:t>
      </w:r>
      <w:r w:rsidR="00052C33" w:rsidRPr="009146EA">
        <w:rPr>
          <w:rFonts w:ascii="Times New Roman" w:hAnsi="Times New Roman" w:cs="Times New Roman"/>
          <w:bCs/>
          <w:sz w:val="28"/>
          <w:szCs w:val="28"/>
        </w:rPr>
        <w:t>Ме</w:t>
      </w:r>
      <w:r w:rsidR="00EB0B6A" w:rsidRPr="009146EA">
        <w:rPr>
          <w:rFonts w:ascii="Times New Roman" w:hAnsi="Times New Roman" w:cs="Times New Roman"/>
          <w:bCs/>
          <w:sz w:val="28"/>
          <w:szCs w:val="28"/>
        </w:rPr>
        <w:t xml:space="preserve">ждународной Академии менеджмента, </w:t>
      </w:r>
      <w:r w:rsidR="00052C33" w:rsidRPr="009146EA">
        <w:rPr>
          <w:rFonts w:ascii="Times New Roman" w:hAnsi="Times New Roman" w:cs="Times New Roman"/>
          <w:bCs/>
          <w:sz w:val="28"/>
          <w:szCs w:val="28"/>
        </w:rPr>
        <w:t>Техническ</w:t>
      </w:r>
      <w:r w:rsidR="00EB0B6A" w:rsidRPr="009146EA">
        <w:rPr>
          <w:rFonts w:ascii="Times New Roman" w:hAnsi="Times New Roman" w:cs="Times New Roman"/>
          <w:bCs/>
          <w:sz w:val="28"/>
          <w:szCs w:val="28"/>
        </w:rPr>
        <w:t>ого</w:t>
      </w:r>
      <w:r w:rsidR="00052C33" w:rsidRPr="009146EA">
        <w:rPr>
          <w:rFonts w:ascii="Times New Roman" w:hAnsi="Times New Roman" w:cs="Times New Roman"/>
          <w:bCs/>
          <w:sz w:val="28"/>
          <w:szCs w:val="28"/>
        </w:rPr>
        <w:t xml:space="preserve"> университет Берлина</w:t>
      </w:r>
      <w:r w:rsidR="00EB0B6A" w:rsidRPr="009146EA">
        <w:rPr>
          <w:rFonts w:ascii="Times New Roman" w:hAnsi="Times New Roman" w:cs="Times New Roman"/>
          <w:bCs/>
          <w:sz w:val="28"/>
          <w:szCs w:val="28"/>
        </w:rPr>
        <w:t>,</w:t>
      </w:r>
      <w:r w:rsidR="00EB0B6A" w:rsidRPr="009146EA">
        <w:rPr>
          <w:rFonts w:ascii="Times New Roman" w:eastAsia="Times New Roman" w:hAnsi="Times New Roman" w:cs="Times New Roman"/>
          <w:bCs/>
          <w:sz w:val="28"/>
          <w:szCs w:val="28"/>
          <w:lang w:eastAsia="ru-RU"/>
        </w:rPr>
        <w:t xml:space="preserve"> </w:t>
      </w:r>
      <w:r w:rsidR="00052C33" w:rsidRPr="009146EA">
        <w:rPr>
          <w:rFonts w:ascii="Times New Roman" w:hAnsi="Times New Roman" w:cs="Times New Roman"/>
          <w:sz w:val="28"/>
          <w:szCs w:val="28"/>
        </w:rPr>
        <w:t>Орловского государственного университета имени И.С. Тургенева</w:t>
      </w:r>
      <w:r w:rsidR="00EB0B6A" w:rsidRPr="009146EA">
        <w:rPr>
          <w:rFonts w:ascii="Times New Roman" w:hAnsi="Times New Roman" w:cs="Times New Roman"/>
          <w:sz w:val="28"/>
          <w:szCs w:val="28"/>
        </w:rPr>
        <w:t xml:space="preserve">, </w:t>
      </w:r>
      <w:r w:rsidR="00EB0B6A" w:rsidRPr="009146EA">
        <w:rPr>
          <w:rFonts w:ascii="Times New Roman" w:eastAsia="Times New Roman" w:hAnsi="Times New Roman" w:cs="Times New Roman"/>
          <w:bCs/>
          <w:sz w:val="28"/>
          <w:szCs w:val="28"/>
          <w:lang w:eastAsia="ru-RU"/>
        </w:rPr>
        <w:t xml:space="preserve">Национального университет Узбекистана имени Мирзо Улугбека, </w:t>
      </w:r>
      <w:r w:rsidR="00EB0B6A" w:rsidRPr="009146EA">
        <w:rPr>
          <w:rFonts w:ascii="Times New Roman" w:hAnsi="Times New Roman" w:cs="Times New Roman"/>
          <w:sz w:val="28"/>
          <w:szCs w:val="28"/>
        </w:rPr>
        <w:t>Восточной экономико-юридической гуманитарной академии, Национального исследовательского унив</w:t>
      </w:r>
      <w:r w:rsidR="00191F08" w:rsidRPr="009146EA">
        <w:rPr>
          <w:rFonts w:ascii="Times New Roman" w:hAnsi="Times New Roman" w:cs="Times New Roman"/>
          <w:sz w:val="28"/>
          <w:szCs w:val="28"/>
        </w:rPr>
        <w:t>ерситета Высшей школы экономики</w:t>
      </w:r>
      <w:r w:rsidR="00EB0B6A" w:rsidRPr="009146EA">
        <w:rPr>
          <w:rFonts w:ascii="Times New Roman" w:hAnsi="Times New Roman" w:cs="Times New Roman"/>
          <w:sz w:val="28"/>
          <w:szCs w:val="28"/>
        </w:rPr>
        <w:t xml:space="preserve">. </w:t>
      </w:r>
      <w:r w:rsidR="00191F08" w:rsidRPr="009146EA">
        <w:rPr>
          <w:rFonts w:ascii="Times New Roman" w:hAnsi="Times New Roman" w:cs="Times New Roman"/>
          <w:sz w:val="28"/>
          <w:szCs w:val="28"/>
        </w:rPr>
        <w:t xml:space="preserve">Балтийского федерального университета имени Иммануила Канта, </w:t>
      </w:r>
      <w:r w:rsidR="00052C33" w:rsidRPr="009146EA">
        <w:rPr>
          <w:rFonts w:ascii="Times New Roman" w:eastAsia="Times New Roman" w:hAnsi="Times New Roman" w:cs="Times New Roman"/>
          <w:sz w:val="28"/>
          <w:szCs w:val="28"/>
          <w:lang w:eastAsia="ru-RU"/>
        </w:rPr>
        <w:t>Владимирск</w:t>
      </w:r>
      <w:r w:rsidR="00191F08" w:rsidRPr="009146EA">
        <w:rPr>
          <w:rFonts w:ascii="Times New Roman" w:eastAsia="Times New Roman" w:hAnsi="Times New Roman" w:cs="Times New Roman"/>
          <w:sz w:val="28"/>
          <w:szCs w:val="28"/>
          <w:lang w:eastAsia="ru-RU"/>
        </w:rPr>
        <w:t>ого</w:t>
      </w:r>
      <w:r w:rsidR="00052C33" w:rsidRPr="009146EA">
        <w:rPr>
          <w:rFonts w:ascii="Times New Roman" w:eastAsia="Times New Roman" w:hAnsi="Times New Roman" w:cs="Times New Roman"/>
          <w:sz w:val="28"/>
          <w:szCs w:val="28"/>
          <w:lang w:eastAsia="ru-RU"/>
        </w:rPr>
        <w:t xml:space="preserve"> государственн</w:t>
      </w:r>
      <w:r w:rsidR="00191F08" w:rsidRPr="009146EA">
        <w:rPr>
          <w:rFonts w:ascii="Times New Roman" w:eastAsia="Times New Roman" w:hAnsi="Times New Roman" w:cs="Times New Roman"/>
          <w:sz w:val="28"/>
          <w:szCs w:val="28"/>
          <w:lang w:eastAsia="ru-RU"/>
        </w:rPr>
        <w:t>ого</w:t>
      </w:r>
      <w:r w:rsidR="00052C33" w:rsidRPr="009146EA">
        <w:rPr>
          <w:rFonts w:ascii="Times New Roman" w:eastAsia="Times New Roman" w:hAnsi="Times New Roman" w:cs="Times New Roman"/>
          <w:sz w:val="28"/>
          <w:szCs w:val="28"/>
          <w:lang w:eastAsia="ru-RU"/>
        </w:rPr>
        <w:t xml:space="preserve"> университет</w:t>
      </w:r>
      <w:r w:rsidR="00191F08" w:rsidRPr="009146EA">
        <w:rPr>
          <w:rFonts w:ascii="Times New Roman" w:eastAsia="Times New Roman" w:hAnsi="Times New Roman" w:cs="Times New Roman"/>
          <w:sz w:val="28"/>
          <w:szCs w:val="28"/>
          <w:lang w:eastAsia="ru-RU"/>
        </w:rPr>
        <w:t>а</w:t>
      </w:r>
      <w:r w:rsidR="00052C33" w:rsidRPr="009146EA">
        <w:rPr>
          <w:rFonts w:ascii="Times New Roman" w:eastAsia="Times New Roman" w:hAnsi="Times New Roman" w:cs="Times New Roman"/>
          <w:sz w:val="28"/>
          <w:szCs w:val="28"/>
          <w:lang w:eastAsia="ru-RU"/>
        </w:rPr>
        <w:t xml:space="preserve"> им. А.Г. и Н.Г. Столетовых</w:t>
      </w:r>
      <w:r w:rsidR="00191F08" w:rsidRPr="009146EA">
        <w:rPr>
          <w:rFonts w:ascii="Times New Roman" w:eastAsia="Times New Roman" w:hAnsi="Times New Roman" w:cs="Times New Roman"/>
          <w:sz w:val="28"/>
          <w:szCs w:val="28"/>
          <w:lang w:eastAsia="ru-RU"/>
        </w:rPr>
        <w:t>,</w:t>
      </w:r>
      <w:r w:rsidR="00191F08" w:rsidRPr="009146EA">
        <w:rPr>
          <w:rFonts w:ascii="Times New Roman" w:hAnsi="Times New Roman" w:cs="Times New Roman"/>
          <w:sz w:val="28"/>
          <w:szCs w:val="28"/>
        </w:rPr>
        <w:t xml:space="preserve"> </w:t>
      </w:r>
      <w:r w:rsidR="00052C33" w:rsidRPr="009146EA">
        <w:rPr>
          <w:rFonts w:ascii="Times New Roman" w:hAnsi="Times New Roman" w:cs="Times New Roman"/>
          <w:bCs/>
          <w:sz w:val="28"/>
          <w:szCs w:val="28"/>
        </w:rPr>
        <w:t>Томск</w:t>
      </w:r>
      <w:r w:rsidR="00191F08" w:rsidRPr="009146EA">
        <w:rPr>
          <w:rFonts w:ascii="Times New Roman" w:hAnsi="Times New Roman" w:cs="Times New Roman"/>
          <w:bCs/>
          <w:sz w:val="28"/>
          <w:szCs w:val="28"/>
        </w:rPr>
        <w:t>ого</w:t>
      </w:r>
      <w:r w:rsidR="00052C33" w:rsidRPr="009146EA">
        <w:rPr>
          <w:rFonts w:ascii="Times New Roman" w:hAnsi="Times New Roman" w:cs="Times New Roman"/>
          <w:bCs/>
          <w:sz w:val="28"/>
          <w:szCs w:val="28"/>
        </w:rPr>
        <w:t xml:space="preserve"> политехническ</w:t>
      </w:r>
      <w:r w:rsidR="00191F08" w:rsidRPr="009146EA">
        <w:rPr>
          <w:rFonts w:ascii="Times New Roman" w:hAnsi="Times New Roman" w:cs="Times New Roman"/>
          <w:bCs/>
          <w:sz w:val="28"/>
          <w:szCs w:val="28"/>
        </w:rPr>
        <w:t>ого</w:t>
      </w:r>
      <w:r w:rsidR="00052C33" w:rsidRPr="009146EA">
        <w:rPr>
          <w:rFonts w:ascii="Times New Roman" w:hAnsi="Times New Roman" w:cs="Times New Roman"/>
          <w:bCs/>
          <w:sz w:val="28"/>
          <w:szCs w:val="28"/>
        </w:rPr>
        <w:t xml:space="preserve"> институт</w:t>
      </w:r>
      <w:r w:rsidR="00191F08" w:rsidRPr="009146EA">
        <w:rPr>
          <w:rFonts w:ascii="Times New Roman" w:hAnsi="Times New Roman" w:cs="Times New Roman"/>
          <w:bCs/>
          <w:sz w:val="28"/>
          <w:szCs w:val="28"/>
        </w:rPr>
        <w:t>а,</w:t>
      </w:r>
      <w:r w:rsidR="00191F08" w:rsidRPr="009146EA">
        <w:rPr>
          <w:rFonts w:ascii="Times New Roman" w:hAnsi="Times New Roman" w:cs="Times New Roman"/>
          <w:sz w:val="28"/>
          <w:szCs w:val="28"/>
        </w:rPr>
        <w:t xml:space="preserve"> </w:t>
      </w:r>
      <w:r w:rsidR="00052C33" w:rsidRPr="009146EA">
        <w:rPr>
          <w:rFonts w:ascii="Times New Roman" w:hAnsi="Times New Roman" w:cs="Times New Roman"/>
          <w:sz w:val="28"/>
          <w:szCs w:val="28"/>
        </w:rPr>
        <w:t>Башкирск</w:t>
      </w:r>
      <w:r w:rsidR="00191F08" w:rsidRPr="009146EA">
        <w:rPr>
          <w:rFonts w:ascii="Times New Roman" w:hAnsi="Times New Roman" w:cs="Times New Roman"/>
          <w:sz w:val="28"/>
          <w:szCs w:val="28"/>
        </w:rPr>
        <w:t>ого</w:t>
      </w:r>
      <w:r w:rsidR="00052C33" w:rsidRPr="009146EA">
        <w:rPr>
          <w:rFonts w:ascii="Times New Roman" w:hAnsi="Times New Roman" w:cs="Times New Roman"/>
          <w:sz w:val="28"/>
          <w:szCs w:val="28"/>
        </w:rPr>
        <w:t xml:space="preserve"> государственн</w:t>
      </w:r>
      <w:r w:rsidR="00191F08" w:rsidRPr="009146EA">
        <w:rPr>
          <w:rFonts w:ascii="Times New Roman" w:hAnsi="Times New Roman" w:cs="Times New Roman"/>
          <w:sz w:val="28"/>
          <w:szCs w:val="28"/>
        </w:rPr>
        <w:t xml:space="preserve">ого </w:t>
      </w:r>
      <w:r w:rsidR="00052C33" w:rsidRPr="009146EA">
        <w:rPr>
          <w:rFonts w:ascii="Times New Roman" w:hAnsi="Times New Roman" w:cs="Times New Roman"/>
          <w:sz w:val="28"/>
          <w:szCs w:val="28"/>
        </w:rPr>
        <w:t>университета</w:t>
      </w:r>
      <w:r w:rsidR="00191F08" w:rsidRPr="009146EA">
        <w:rPr>
          <w:rFonts w:ascii="Times New Roman" w:hAnsi="Times New Roman" w:cs="Times New Roman"/>
          <w:sz w:val="28"/>
          <w:szCs w:val="28"/>
        </w:rPr>
        <w:t>, Тверского</w:t>
      </w:r>
      <w:r w:rsidR="00052C33" w:rsidRPr="009146EA">
        <w:rPr>
          <w:rFonts w:ascii="Times New Roman" w:hAnsi="Times New Roman" w:cs="Times New Roman"/>
          <w:sz w:val="28"/>
          <w:szCs w:val="28"/>
        </w:rPr>
        <w:t xml:space="preserve"> государственн</w:t>
      </w:r>
      <w:r w:rsidR="00191F08" w:rsidRPr="009146EA">
        <w:rPr>
          <w:rFonts w:ascii="Times New Roman" w:hAnsi="Times New Roman" w:cs="Times New Roman"/>
          <w:sz w:val="28"/>
          <w:szCs w:val="28"/>
        </w:rPr>
        <w:t>ого</w:t>
      </w:r>
      <w:r w:rsidR="00052C33" w:rsidRPr="009146EA">
        <w:rPr>
          <w:rFonts w:ascii="Times New Roman" w:hAnsi="Times New Roman" w:cs="Times New Roman"/>
          <w:sz w:val="28"/>
          <w:szCs w:val="28"/>
        </w:rPr>
        <w:t xml:space="preserve"> университет</w:t>
      </w:r>
      <w:r w:rsidR="00191F08" w:rsidRPr="009146EA">
        <w:rPr>
          <w:rFonts w:ascii="Times New Roman" w:hAnsi="Times New Roman" w:cs="Times New Roman"/>
          <w:sz w:val="28"/>
          <w:szCs w:val="28"/>
        </w:rPr>
        <w:t xml:space="preserve">а, </w:t>
      </w:r>
      <w:r w:rsidR="00052C33" w:rsidRPr="009146EA">
        <w:rPr>
          <w:rFonts w:ascii="Times New Roman" w:hAnsi="Times New Roman" w:cs="Times New Roman"/>
          <w:sz w:val="28"/>
          <w:szCs w:val="28"/>
        </w:rPr>
        <w:t>Пермск</w:t>
      </w:r>
      <w:r w:rsidR="00191F08" w:rsidRPr="009146EA">
        <w:rPr>
          <w:rFonts w:ascii="Times New Roman" w:hAnsi="Times New Roman" w:cs="Times New Roman"/>
          <w:sz w:val="28"/>
          <w:szCs w:val="28"/>
        </w:rPr>
        <w:t>ого</w:t>
      </w:r>
      <w:r w:rsidR="00052C33" w:rsidRPr="009146EA">
        <w:rPr>
          <w:rFonts w:ascii="Times New Roman" w:hAnsi="Times New Roman" w:cs="Times New Roman"/>
          <w:sz w:val="28"/>
          <w:szCs w:val="28"/>
        </w:rPr>
        <w:t xml:space="preserve"> государственн</w:t>
      </w:r>
      <w:r w:rsidR="00191F08" w:rsidRPr="009146EA">
        <w:rPr>
          <w:rFonts w:ascii="Times New Roman" w:hAnsi="Times New Roman" w:cs="Times New Roman"/>
          <w:sz w:val="28"/>
          <w:szCs w:val="28"/>
        </w:rPr>
        <w:t>ого</w:t>
      </w:r>
      <w:r w:rsidR="00052C33" w:rsidRPr="009146EA">
        <w:rPr>
          <w:rFonts w:ascii="Times New Roman" w:hAnsi="Times New Roman" w:cs="Times New Roman"/>
          <w:sz w:val="28"/>
          <w:szCs w:val="28"/>
        </w:rPr>
        <w:t xml:space="preserve"> национальн</w:t>
      </w:r>
      <w:r w:rsidR="00191F08" w:rsidRPr="009146EA">
        <w:rPr>
          <w:rFonts w:ascii="Times New Roman" w:hAnsi="Times New Roman" w:cs="Times New Roman"/>
          <w:sz w:val="28"/>
          <w:szCs w:val="28"/>
        </w:rPr>
        <w:t>ого</w:t>
      </w:r>
      <w:r w:rsidR="00052C33" w:rsidRPr="009146EA">
        <w:rPr>
          <w:rFonts w:ascii="Times New Roman" w:hAnsi="Times New Roman" w:cs="Times New Roman"/>
          <w:sz w:val="28"/>
          <w:szCs w:val="28"/>
        </w:rPr>
        <w:t xml:space="preserve"> исследовательск</w:t>
      </w:r>
      <w:r w:rsidR="00191F08" w:rsidRPr="009146EA">
        <w:rPr>
          <w:rFonts w:ascii="Times New Roman" w:hAnsi="Times New Roman" w:cs="Times New Roman"/>
          <w:sz w:val="28"/>
          <w:szCs w:val="28"/>
        </w:rPr>
        <w:t>ого</w:t>
      </w:r>
      <w:r w:rsidR="00052C33" w:rsidRPr="009146EA">
        <w:rPr>
          <w:rFonts w:ascii="Times New Roman" w:hAnsi="Times New Roman" w:cs="Times New Roman"/>
          <w:sz w:val="28"/>
          <w:szCs w:val="28"/>
        </w:rPr>
        <w:t xml:space="preserve"> университет</w:t>
      </w:r>
      <w:r w:rsidR="00191F08" w:rsidRPr="009146EA">
        <w:rPr>
          <w:rFonts w:ascii="Times New Roman" w:hAnsi="Times New Roman" w:cs="Times New Roman"/>
          <w:sz w:val="28"/>
          <w:szCs w:val="28"/>
        </w:rPr>
        <w:t xml:space="preserve">а, </w:t>
      </w:r>
      <w:r w:rsidR="00052C33" w:rsidRPr="009146EA">
        <w:rPr>
          <w:rFonts w:ascii="Times New Roman" w:hAnsi="Times New Roman" w:cs="Times New Roman"/>
          <w:sz w:val="28"/>
          <w:szCs w:val="28"/>
        </w:rPr>
        <w:t>Университет</w:t>
      </w:r>
      <w:r w:rsidR="00191F08" w:rsidRPr="009146EA">
        <w:rPr>
          <w:rFonts w:ascii="Times New Roman" w:hAnsi="Times New Roman" w:cs="Times New Roman"/>
          <w:sz w:val="28"/>
          <w:szCs w:val="28"/>
        </w:rPr>
        <w:t>а</w:t>
      </w:r>
      <w:r w:rsidR="00052C33" w:rsidRPr="009146EA">
        <w:rPr>
          <w:rFonts w:ascii="Times New Roman" w:hAnsi="Times New Roman" w:cs="Times New Roman"/>
          <w:sz w:val="28"/>
          <w:szCs w:val="28"/>
        </w:rPr>
        <w:t xml:space="preserve"> Грайфсвальд (Германия)</w:t>
      </w:r>
      <w:r w:rsidR="00191F08" w:rsidRPr="009146EA">
        <w:rPr>
          <w:rFonts w:ascii="Times New Roman" w:hAnsi="Times New Roman" w:cs="Times New Roman"/>
          <w:sz w:val="28"/>
          <w:szCs w:val="28"/>
        </w:rPr>
        <w:t>, Национального исследовательского технологического университета «МИСиС», Института Этнологии И Антрополог</w:t>
      </w:r>
      <w:r w:rsidR="009146EA">
        <w:rPr>
          <w:rFonts w:ascii="Times New Roman" w:hAnsi="Times New Roman" w:cs="Times New Roman"/>
          <w:sz w:val="28"/>
          <w:szCs w:val="28"/>
        </w:rPr>
        <w:t>ии им. Н.Н. Миклухо-Маклая РАН,</w:t>
      </w:r>
      <w:r w:rsidR="00191F08" w:rsidRPr="009146EA">
        <w:rPr>
          <w:rFonts w:ascii="Times New Roman" w:hAnsi="Times New Roman" w:cs="Times New Roman"/>
          <w:sz w:val="28"/>
          <w:szCs w:val="28"/>
        </w:rPr>
        <w:t xml:space="preserve"> </w:t>
      </w:r>
      <w:r w:rsidR="00052C33" w:rsidRPr="009146EA">
        <w:rPr>
          <w:rFonts w:ascii="Times New Roman" w:hAnsi="Times New Roman" w:cs="Times New Roman"/>
          <w:sz w:val="28"/>
          <w:szCs w:val="28"/>
        </w:rPr>
        <w:t>Санкт-Петербургск</w:t>
      </w:r>
      <w:r w:rsidR="00191F08" w:rsidRPr="009146EA">
        <w:rPr>
          <w:rFonts w:ascii="Times New Roman" w:hAnsi="Times New Roman" w:cs="Times New Roman"/>
          <w:sz w:val="28"/>
          <w:szCs w:val="28"/>
        </w:rPr>
        <w:t>ого</w:t>
      </w:r>
      <w:r w:rsidR="00052C33" w:rsidRPr="009146EA">
        <w:rPr>
          <w:rFonts w:ascii="Times New Roman" w:hAnsi="Times New Roman" w:cs="Times New Roman"/>
          <w:sz w:val="28"/>
          <w:szCs w:val="28"/>
        </w:rPr>
        <w:t xml:space="preserve"> государственн</w:t>
      </w:r>
      <w:r w:rsidR="00191F08" w:rsidRPr="009146EA">
        <w:rPr>
          <w:rFonts w:ascii="Times New Roman" w:hAnsi="Times New Roman" w:cs="Times New Roman"/>
          <w:sz w:val="28"/>
          <w:szCs w:val="28"/>
        </w:rPr>
        <w:t>ого</w:t>
      </w:r>
      <w:r w:rsidR="00052C33" w:rsidRPr="009146EA">
        <w:rPr>
          <w:rFonts w:ascii="Times New Roman" w:hAnsi="Times New Roman" w:cs="Times New Roman"/>
          <w:sz w:val="28"/>
          <w:szCs w:val="28"/>
        </w:rPr>
        <w:t xml:space="preserve"> университет</w:t>
      </w:r>
      <w:r w:rsidR="00191F08" w:rsidRPr="009146EA">
        <w:rPr>
          <w:rFonts w:ascii="Times New Roman" w:hAnsi="Times New Roman" w:cs="Times New Roman"/>
          <w:sz w:val="28"/>
          <w:szCs w:val="28"/>
        </w:rPr>
        <w:t xml:space="preserve">а, </w:t>
      </w:r>
      <w:r w:rsidR="00052C33" w:rsidRPr="009146EA">
        <w:rPr>
          <w:rFonts w:ascii="Times New Roman" w:eastAsia="Times New Roman" w:hAnsi="Times New Roman" w:cs="Times New Roman"/>
          <w:sz w:val="28"/>
          <w:szCs w:val="28"/>
          <w:lang w:eastAsia="ru-RU"/>
        </w:rPr>
        <w:t>Волгоградск</w:t>
      </w:r>
      <w:r w:rsidR="00191F08" w:rsidRPr="009146EA">
        <w:rPr>
          <w:rFonts w:ascii="Times New Roman" w:eastAsia="Times New Roman" w:hAnsi="Times New Roman" w:cs="Times New Roman"/>
          <w:sz w:val="28"/>
          <w:szCs w:val="28"/>
          <w:lang w:eastAsia="ru-RU"/>
        </w:rPr>
        <w:t>ого</w:t>
      </w:r>
      <w:r w:rsidR="00052C33" w:rsidRPr="009146EA">
        <w:rPr>
          <w:rFonts w:ascii="Times New Roman" w:eastAsia="Times New Roman" w:hAnsi="Times New Roman" w:cs="Times New Roman"/>
          <w:sz w:val="28"/>
          <w:szCs w:val="28"/>
          <w:lang w:eastAsia="ru-RU"/>
        </w:rPr>
        <w:t xml:space="preserve"> государственн</w:t>
      </w:r>
      <w:r w:rsidR="00191F08" w:rsidRPr="009146EA">
        <w:rPr>
          <w:rFonts w:ascii="Times New Roman" w:eastAsia="Times New Roman" w:hAnsi="Times New Roman" w:cs="Times New Roman"/>
          <w:sz w:val="28"/>
          <w:szCs w:val="28"/>
          <w:lang w:eastAsia="ru-RU"/>
        </w:rPr>
        <w:t>ого</w:t>
      </w:r>
      <w:r w:rsidR="00052C33" w:rsidRPr="009146EA">
        <w:rPr>
          <w:rFonts w:ascii="Times New Roman" w:eastAsia="Times New Roman" w:hAnsi="Times New Roman" w:cs="Times New Roman"/>
          <w:sz w:val="28"/>
          <w:szCs w:val="28"/>
          <w:lang w:eastAsia="ru-RU"/>
        </w:rPr>
        <w:t xml:space="preserve"> университет</w:t>
      </w:r>
      <w:r w:rsidR="00191F08" w:rsidRPr="009146EA">
        <w:rPr>
          <w:rFonts w:ascii="Times New Roman" w:eastAsia="Times New Roman" w:hAnsi="Times New Roman" w:cs="Times New Roman"/>
          <w:sz w:val="28"/>
          <w:szCs w:val="28"/>
          <w:lang w:eastAsia="ru-RU"/>
        </w:rPr>
        <w:t>а, Московского государственного университета имени М.В.Ломоносова</w:t>
      </w:r>
      <w:r w:rsidR="00A52CB4" w:rsidRPr="009146EA">
        <w:rPr>
          <w:rFonts w:ascii="Times New Roman" w:hAnsi="Times New Roman" w:cs="Times New Roman"/>
          <w:sz w:val="28"/>
          <w:szCs w:val="28"/>
        </w:rPr>
        <w:t>, Национального исследовательского университета «МИЭТ»</w:t>
      </w:r>
      <w:r w:rsidR="009146EA" w:rsidRPr="009146EA">
        <w:rPr>
          <w:rFonts w:ascii="Times New Roman" w:hAnsi="Times New Roman" w:cs="Times New Roman"/>
          <w:sz w:val="28"/>
          <w:szCs w:val="28"/>
        </w:rPr>
        <w:t xml:space="preserve"> и др</w:t>
      </w:r>
      <w:r w:rsidR="00AB1EB4" w:rsidRPr="009146EA">
        <w:rPr>
          <w:rFonts w:ascii="Times New Roman" w:hAnsi="Times New Roman" w:cs="Times New Roman"/>
          <w:sz w:val="28"/>
          <w:szCs w:val="28"/>
        </w:rPr>
        <w:t>.</w:t>
      </w:r>
    </w:p>
    <w:p w:rsidR="00E776B0" w:rsidRPr="009146EA" w:rsidRDefault="0009503F" w:rsidP="0042402F">
      <w:pPr>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eastAsia="Times New Roman" w:hAnsi="Times New Roman" w:cs="Times New Roman"/>
          <w:sz w:val="28"/>
          <w:szCs w:val="28"/>
          <w:lang w:eastAsia="ru-RU"/>
        </w:rPr>
        <w:t xml:space="preserve">Пленарное заседание Форума открыла проректор по учебной и методической работе Финуниверситета, профессор </w:t>
      </w:r>
      <w:r w:rsidRPr="009146EA">
        <w:rPr>
          <w:rFonts w:ascii="Times New Roman" w:eastAsia="Times New Roman" w:hAnsi="Times New Roman" w:cs="Times New Roman"/>
          <w:b/>
          <w:sz w:val="28"/>
          <w:szCs w:val="28"/>
          <w:lang w:eastAsia="ru-RU"/>
        </w:rPr>
        <w:t>Екатерина Анатольевна Каменева</w:t>
      </w:r>
      <w:r w:rsidRPr="009146EA">
        <w:rPr>
          <w:rFonts w:ascii="Times New Roman" w:eastAsia="Times New Roman" w:hAnsi="Times New Roman" w:cs="Times New Roman"/>
          <w:sz w:val="28"/>
          <w:szCs w:val="28"/>
          <w:lang w:eastAsia="ru-RU"/>
        </w:rPr>
        <w:t xml:space="preserve">. Екатерина Анатольевна передала участникам приветственные слова д.э.н., профессора, ректора Финуниверситета </w:t>
      </w:r>
      <w:r w:rsidRPr="009146EA">
        <w:rPr>
          <w:rFonts w:ascii="Times New Roman" w:eastAsia="Times New Roman" w:hAnsi="Times New Roman" w:cs="Times New Roman"/>
          <w:b/>
          <w:sz w:val="28"/>
          <w:szCs w:val="28"/>
          <w:lang w:eastAsia="ru-RU"/>
        </w:rPr>
        <w:t>Михаила Абдурахмановича Эскиндарова</w:t>
      </w:r>
      <w:r w:rsidRPr="009146EA">
        <w:rPr>
          <w:rFonts w:ascii="Times New Roman" w:eastAsia="Times New Roman" w:hAnsi="Times New Roman" w:cs="Times New Roman"/>
          <w:sz w:val="28"/>
          <w:szCs w:val="28"/>
          <w:lang w:eastAsia="ru-RU"/>
        </w:rPr>
        <w:t xml:space="preserve"> и подчеркнула, что для нашего вуза привлечение талантливой молодёжи является стратегическим направлением деятельности. Финуниверситет реализует целенаправленную политику привлечения и удержания молодых кадров, в </w:t>
      </w:r>
      <w:r w:rsidRPr="009146EA">
        <w:rPr>
          <w:rFonts w:ascii="Times New Roman" w:eastAsia="Times New Roman" w:hAnsi="Times New Roman" w:cs="Times New Roman"/>
          <w:sz w:val="28"/>
          <w:szCs w:val="28"/>
          <w:lang w:eastAsia="ru-RU"/>
        </w:rPr>
        <w:lastRenderedPageBreak/>
        <w:t xml:space="preserve">частности, создание условий для того, чтобы молодые женщины могли совмещать самореализацию в профессии с созданием семьи. </w:t>
      </w:r>
    </w:p>
    <w:p w:rsidR="0042402F" w:rsidRPr="009146EA" w:rsidRDefault="0042402F" w:rsidP="0042402F">
      <w:pPr>
        <w:spacing w:after="0" w:line="360" w:lineRule="auto"/>
        <w:ind w:firstLine="709"/>
        <w:jc w:val="both"/>
        <w:rPr>
          <w:rFonts w:ascii="Times New Roman" w:hAnsi="Times New Roman" w:cs="Times New Roman"/>
          <w:sz w:val="28"/>
          <w:szCs w:val="28"/>
          <w:shd w:val="clear" w:color="auto" w:fill="FFFFFF"/>
        </w:rPr>
      </w:pPr>
      <w:r w:rsidRPr="009146EA">
        <w:rPr>
          <w:rFonts w:ascii="Times New Roman" w:hAnsi="Times New Roman" w:cs="Times New Roman"/>
          <w:sz w:val="28"/>
          <w:szCs w:val="28"/>
          <w:shd w:val="clear" w:color="auto" w:fill="FFFFFF"/>
        </w:rPr>
        <w:t>Е</w:t>
      </w:r>
      <w:r w:rsidR="005E2617" w:rsidRPr="009146EA">
        <w:rPr>
          <w:rFonts w:ascii="Times New Roman" w:hAnsi="Times New Roman" w:cs="Times New Roman"/>
          <w:sz w:val="28"/>
          <w:szCs w:val="28"/>
          <w:shd w:val="clear" w:color="auto" w:fill="FFFFFF"/>
        </w:rPr>
        <w:t xml:space="preserve">ще 150 лет назад женщина не имела возможности получить университетский диплом и работать в высшем учебном заведении. «Наш форум не ставит целью гендерное противопоставление, мы хотим вместе обсудить произошедшие за эти годы изменения, поговорить о том, как привлечь к научной деятельности молодых женщин, чтобы им было комфортно и радостно работать в системе науки и образования», - подчеркнула проректор. </w:t>
      </w:r>
    </w:p>
    <w:p w:rsidR="005E2617" w:rsidRPr="009146EA" w:rsidRDefault="005E2617" w:rsidP="0042402F">
      <w:pPr>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hAnsi="Times New Roman" w:cs="Times New Roman"/>
          <w:sz w:val="28"/>
          <w:szCs w:val="28"/>
          <w:shd w:val="clear" w:color="auto" w:fill="FFFFFF"/>
        </w:rPr>
        <w:t>Кроме того, Екатерина Анатольевна отметила, что привлечение в вуз молодых людей, предоставление им возможности строить научную и педагогическую карьеру является важнейшим драйвером</w:t>
      </w:r>
      <w:r w:rsidR="009146EA">
        <w:rPr>
          <w:rFonts w:ascii="Times New Roman" w:hAnsi="Times New Roman" w:cs="Times New Roman"/>
          <w:sz w:val="28"/>
          <w:szCs w:val="28"/>
          <w:shd w:val="clear" w:color="auto" w:fill="FFFFFF"/>
        </w:rPr>
        <w:t xml:space="preserve"> </w:t>
      </w:r>
      <w:r w:rsidRPr="009146EA">
        <w:rPr>
          <w:rFonts w:ascii="Times New Roman" w:hAnsi="Times New Roman" w:cs="Times New Roman"/>
          <w:sz w:val="28"/>
          <w:szCs w:val="28"/>
          <w:shd w:val="clear" w:color="auto" w:fill="FFFFFF"/>
        </w:rPr>
        <w:t>развития</w:t>
      </w:r>
      <w:r w:rsidR="009146EA">
        <w:rPr>
          <w:rFonts w:ascii="Times New Roman" w:hAnsi="Times New Roman" w:cs="Times New Roman"/>
          <w:sz w:val="28"/>
          <w:szCs w:val="28"/>
          <w:shd w:val="clear" w:color="auto" w:fill="FFFFFF"/>
        </w:rPr>
        <w:t xml:space="preserve"> </w:t>
      </w:r>
      <w:r w:rsidRPr="009146EA">
        <w:rPr>
          <w:rFonts w:ascii="Times New Roman" w:hAnsi="Times New Roman" w:cs="Times New Roman"/>
          <w:sz w:val="28"/>
          <w:szCs w:val="28"/>
          <w:shd w:val="clear" w:color="auto" w:fill="FFFFFF"/>
        </w:rPr>
        <w:t>российской экономики: «Несмотря на снижение среди молодёжи интереса к педагогической и научной работе в целом, престижность вуза и сегодня определяется численностью молодых научных кадров, поэтому формирование политики привлечения и удержания таких кадров является важнейшим направлением работы любого современного вуза».</w:t>
      </w:r>
    </w:p>
    <w:p w:rsidR="0014475D" w:rsidRPr="009146EA" w:rsidRDefault="001C3064" w:rsidP="0042402F">
      <w:pPr>
        <w:spacing w:after="0" w:line="360" w:lineRule="auto"/>
        <w:ind w:firstLine="709"/>
        <w:jc w:val="center"/>
        <w:rPr>
          <w:rFonts w:ascii="Times New Roman" w:eastAsia="Times New Roman" w:hAnsi="Times New Roman" w:cs="Times New Roman"/>
          <w:sz w:val="28"/>
          <w:szCs w:val="28"/>
          <w:highlight w:val="yellow"/>
          <w:lang w:eastAsia="ru-RU"/>
        </w:rPr>
      </w:pPr>
      <w:r w:rsidRPr="009146EA">
        <w:rPr>
          <w:rFonts w:ascii="Times New Roman" w:eastAsia="Times New Roman" w:hAnsi="Times New Roman" w:cs="Times New Roman"/>
          <w:noProof/>
          <w:sz w:val="28"/>
          <w:szCs w:val="28"/>
          <w:lang w:eastAsia="ru-RU"/>
        </w:rPr>
        <w:drawing>
          <wp:inline distT="0" distB="0" distL="0" distR="0">
            <wp:extent cx="4611098" cy="30728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ртинка 5.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8750" cy="3084572"/>
                    </a:xfrm>
                    <a:prstGeom prst="rect">
                      <a:avLst/>
                    </a:prstGeom>
                  </pic:spPr>
                </pic:pic>
              </a:graphicData>
            </a:graphic>
          </wp:inline>
        </w:drawing>
      </w:r>
    </w:p>
    <w:p w:rsidR="00AB1EB4" w:rsidRPr="009146EA" w:rsidRDefault="00AB1EB4" w:rsidP="0042402F">
      <w:pPr>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eastAsia="Times New Roman" w:hAnsi="Times New Roman" w:cs="Times New Roman"/>
          <w:sz w:val="28"/>
          <w:szCs w:val="28"/>
          <w:lang w:eastAsia="ru-RU"/>
        </w:rPr>
        <w:t xml:space="preserve">С приветственным словом к участникам обратилась директор Центра перспективных исследований и разработок в сфере образования к.с.н., доцент </w:t>
      </w:r>
      <w:r w:rsidRPr="009146EA">
        <w:rPr>
          <w:rFonts w:ascii="Times New Roman" w:eastAsia="Times New Roman" w:hAnsi="Times New Roman" w:cs="Times New Roman"/>
          <w:b/>
          <w:sz w:val="28"/>
          <w:szCs w:val="28"/>
          <w:lang w:eastAsia="ru-RU"/>
        </w:rPr>
        <w:t>Киселёва Наталья Ильинична</w:t>
      </w:r>
      <w:r w:rsidRPr="009146EA">
        <w:rPr>
          <w:rFonts w:ascii="Times New Roman" w:eastAsia="Times New Roman" w:hAnsi="Times New Roman" w:cs="Times New Roman"/>
          <w:sz w:val="28"/>
          <w:szCs w:val="28"/>
          <w:lang w:eastAsia="ru-RU"/>
        </w:rPr>
        <w:t xml:space="preserve"> и отметила, что расширение исследовательской практики причин сокращения занятости молодежи в сфере образования и науки </w:t>
      </w:r>
      <w:r w:rsidRPr="009146EA">
        <w:rPr>
          <w:rFonts w:ascii="Times New Roman" w:eastAsia="Times New Roman" w:hAnsi="Times New Roman" w:cs="Times New Roman"/>
          <w:sz w:val="28"/>
          <w:szCs w:val="28"/>
          <w:lang w:eastAsia="ru-RU"/>
        </w:rPr>
        <w:lastRenderedPageBreak/>
        <w:t>является актуальной задачей и вся работа Форума, который организовал Центр ПИРСО, направлена на популяризацию педагогической и научной деятельности для молодых женщин</w:t>
      </w:r>
      <w:r w:rsidR="009146EA">
        <w:rPr>
          <w:rFonts w:ascii="Times New Roman" w:eastAsia="Times New Roman" w:hAnsi="Times New Roman" w:cs="Times New Roman"/>
          <w:sz w:val="28"/>
          <w:szCs w:val="28"/>
          <w:lang w:eastAsia="ru-RU"/>
        </w:rPr>
        <w:t xml:space="preserve"> и на секции </w:t>
      </w:r>
      <w:r w:rsidR="007C7D9E">
        <w:rPr>
          <w:rFonts w:ascii="Times New Roman" w:eastAsia="Times New Roman" w:hAnsi="Times New Roman" w:cs="Times New Roman"/>
          <w:sz w:val="28"/>
          <w:szCs w:val="28"/>
          <w:lang w:eastAsia="ru-RU"/>
        </w:rPr>
        <w:t xml:space="preserve">будут представлены результаты исследований Центра в рамках обсуждаемых проблем. </w:t>
      </w:r>
    </w:p>
    <w:p w:rsidR="001C3064" w:rsidRPr="009146EA" w:rsidRDefault="001C3064" w:rsidP="0042402F">
      <w:pPr>
        <w:spacing w:after="0" w:line="360" w:lineRule="auto"/>
        <w:ind w:firstLine="709"/>
        <w:jc w:val="both"/>
        <w:rPr>
          <w:rFonts w:ascii="Times New Roman" w:eastAsia="Times New Roman" w:hAnsi="Times New Roman" w:cs="Times New Roman"/>
          <w:sz w:val="28"/>
          <w:szCs w:val="28"/>
          <w:highlight w:val="yellow"/>
          <w:lang w:eastAsia="ru-RU"/>
        </w:rPr>
      </w:pPr>
      <w:r w:rsidRPr="009146EA">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align>center</wp:align>
            </wp:positionH>
            <wp:positionV relativeFrom="paragraph">
              <wp:posOffset>129208</wp:posOffset>
            </wp:positionV>
            <wp:extent cx="4897755" cy="3188335"/>
            <wp:effectExtent l="0" t="0" r="0" b="0"/>
            <wp:wrapThrough wrapText="bothSides">
              <wp:wrapPolygon edited="0">
                <wp:start x="0" y="0"/>
                <wp:lineTo x="0" y="21424"/>
                <wp:lineTo x="21508" y="21424"/>
                <wp:lineTo x="21508"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55555.jpg"/>
                    <pic:cNvPicPr/>
                  </pic:nvPicPr>
                  <pic:blipFill>
                    <a:blip r:embed="rId9">
                      <a:extLst>
                        <a:ext uri="{28A0092B-C50C-407E-A947-70E740481C1C}">
                          <a14:useLocalDpi xmlns:a14="http://schemas.microsoft.com/office/drawing/2010/main" val="0"/>
                        </a:ext>
                      </a:extLst>
                    </a:blip>
                    <a:stretch>
                      <a:fillRect/>
                    </a:stretch>
                  </pic:blipFill>
                  <pic:spPr>
                    <a:xfrm>
                      <a:off x="0" y="0"/>
                      <a:ext cx="4897755" cy="3188335"/>
                    </a:xfrm>
                    <a:prstGeom prst="rect">
                      <a:avLst/>
                    </a:prstGeom>
                  </pic:spPr>
                </pic:pic>
              </a:graphicData>
            </a:graphic>
            <wp14:sizeRelH relativeFrom="margin">
              <wp14:pctWidth>0</wp14:pctWidth>
            </wp14:sizeRelH>
            <wp14:sizeRelV relativeFrom="margin">
              <wp14:pctHeight>0</wp14:pctHeight>
            </wp14:sizeRelV>
          </wp:anchor>
        </w:drawing>
      </w:r>
    </w:p>
    <w:p w:rsidR="001C3064" w:rsidRPr="009146EA" w:rsidRDefault="001C3064" w:rsidP="0042402F">
      <w:pPr>
        <w:spacing w:after="0" w:line="360" w:lineRule="auto"/>
        <w:ind w:firstLine="709"/>
        <w:jc w:val="both"/>
        <w:rPr>
          <w:rFonts w:ascii="Times New Roman" w:eastAsia="Times New Roman" w:hAnsi="Times New Roman" w:cs="Times New Roman"/>
          <w:sz w:val="28"/>
          <w:szCs w:val="28"/>
          <w:highlight w:val="yellow"/>
          <w:lang w:eastAsia="ru-RU"/>
        </w:rPr>
      </w:pPr>
    </w:p>
    <w:p w:rsidR="001C3064" w:rsidRPr="009146EA" w:rsidRDefault="001C3064" w:rsidP="0042402F">
      <w:pPr>
        <w:spacing w:after="0" w:line="360" w:lineRule="auto"/>
        <w:ind w:firstLine="709"/>
        <w:jc w:val="both"/>
        <w:rPr>
          <w:rFonts w:ascii="Times New Roman" w:eastAsia="Times New Roman" w:hAnsi="Times New Roman" w:cs="Times New Roman"/>
          <w:sz w:val="28"/>
          <w:szCs w:val="28"/>
          <w:highlight w:val="yellow"/>
          <w:lang w:eastAsia="ru-RU"/>
        </w:rPr>
      </w:pPr>
    </w:p>
    <w:p w:rsidR="001C3064" w:rsidRPr="009146EA" w:rsidRDefault="001C3064" w:rsidP="0042402F">
      <w:pPr>
        <w:spacing w:after="0" w:line="360" w:lineRule="auto"/>
        <w:ind w:firstLine="709"/>
        <w:jc w:val="both"/>
        <w:rPr>
          <w:rFonts w:ascii="Times New Roman" w:eastAsia="Times New Roman" w:hAnsi="Times New Roman" w:cs="Times New Roman"/>
          <w:sz w:val="28"/>
          <w:szCs w:val="28"/>
          <w:highlight w:val="yellow"/>
          <w:lang w:eastAsia="ru-RU"/>
        </w:rPr>
      </w:pPr>
    </w:p>
    <w:p w:rsidR="001C3064" w:rsidRPr="009146EA" w:rsidRDefault="001C3064" w:rsidP="0042402F">
      <w:pPr>
        <w:spacing w:after="0" w:line="360" w:lineRule="auto"/>
        <w:ind w:firstLine="709"/>
        <w:jc w:val="both"/>
        <w:rPr>
          <w:rFonts w:ascii="Times New Roman" w:eastAsia="Times New Roman" w:hAnsi="Times New Roman" w:cs="Times New Roman"/>
          <w:sz w:val="28"/>
          <w:szCs w:val="28"/>
          <w:highlight w:val="yellow"/>
          <w:lang w:eastAsia="ru-RU"/>
        </w:rPr>
      </w:pPr>
    </w:p>
    <w:p w:rsidR="001C3064" w:rsidRPr="009146EA" w:rsidRDefault="001C3064" w:rsidP="0042402F">
      <w:pPr>
        <w:spacing w:after="0" w:line="360" w:lineRule="auto"/>
        <w:ind w:firstLine="709"/>
        <w:jc w:val="both"/>
        <w:rPr>
          <w:rFonts w:ascii="Times New Roman" w:eastAsia="Times New Roman" w:hAnsi="Times New Roman" w:cs="Times New Roman"/>
          <w:sz w:val="28"/>
          <w:szCs w:val="28"/>
          <w:highlight w:val="yellow"/>
          <w:lang w:eastAsia="ru-RU"/>
        </w:rPr>
      </w:pPr>
    </w:p>
    <w:p w:rsidR="001C3064" w:rsidRPr="009146EA" w:rsidRDefault="001C3064" w:rsidP="0042402F">
      <w:pPr>
        <w:spacing w:after="0" w:line="360" w:lineRule="auto"/>
        <w:ind w:firstLine="709"/>
        <w:jc w:val="both"/>
        <w:rPr>
          <w:rFonts w:ascii="Times New Roman" w:eastAsia="Times New Roman" w:hAnsi="Times New Roman" w:cs="Times New Roman"/>
          <w:sz w:val="28"/>
          <w:szCs w:val="28"/>
          <w:highlight w:val="yellow"/>
          <w:lang w:eastAsia="ru-RU"/>
        </w:rPr>
      </w:pPr>
    </w:p>
    <w:p w:rsidR="001C3064" w:rsidRPr="009146EA" w:rsidRDefault="001C3064" w:rsidP="0042402F">
      <w:pPr>
        <w:spacing w:after="0" w:line="360" w:lineRule="auto"/>
        <w:ind w:firstLine="709"/>
        <w:jc w:val="both"/>
        <w:rPr>
          <w:rFonts w:ascii="Times New Roman" w:eastAsia="Times New Roman" w:hAnsi="Times New Roman" w:cs="Times New Roman"/>
          <w:sz w:val="28"/>
          <w:szCs w:val="28"/>
          <w:highlight w:val="yellow"/>
          <w:lang w:eastAsia="ru-RU"/>
        </w:rPr>
      </w:pPr>
    </w:p>
    <w:p w:rsidR="001C3064" w:rsidRPr="009146EA" w:rsidRDefault="001C3064" w:rsidP="0042402F">
      <w:pPr>
        <w:spacing w:after="0" w:line="360" w:lineRule="auto"/>
        <w:ind w:firstLine="709"/>
        <w:jc w:val="both"/>
        <w:rPr>
          <w:rFonts w:ascii="Times New Roman" w:eastAsia="Times New Roman" w:hAnsi="Times New Roman" w:cs="Times New Roman"/>
          <w:sz w:val="28"/>
          <w:szCs w:val="28"/>
          <w:highlight w:val="yellow"/>
          <w:lang w:eastAsia="ru-RU"/>
        </w:rPr>
      </w:pPr>
    </w:p>
    <w:p w:rsidR="001C3064" w:rsidRPr="009146EA" w:rsidRDefault="001C3064" w:rsidP="0042402F">
      <w:pPr>
        <w:spacing w:after="0" w:line="360" w:lineRule="auto"/>
        <w:ind w:firstLine="709"/>
        <w:jc w:val="both"/>
        <w:rPr>
          <w:rFonts w:ascii="Times New Roman" w:eastAsia="Times New Roman" w:hAnsi="Times New Roman" w:cs="Times New Roman"/>
          <w:sz w:val="28"/>
          <w:szCs w:val="28"/>
          <w:highlight w:val="yellow"/>
          <w:lang w:eastAsia="ru-RU"/>
        </w:rPr>
      </w:pPr>
    </w:p>
    <w:p w:rsidR="001C3064" w:rsidRPr="009146EA" w:rsidRDefault="001C3064" w:rsidP="0042402F">
      <w:pPr>
        <w:spacing w:after="0" w:line="360" w:lineRule="auto"/>
        <w:ind w:firstLine="709"/>
        <w:jc w:val="both"/>
        <w:rPr>
          <w:rFonts w:ascii="Times New Roman" w:eastAsia="Times New Roman" w:hAnsi="Times New Roman" w:cs="Times New Roman"/>
          <w:sz w:val="28"/>
          <w:szCs w:val="28"/>
          <w:highlight w:val="yellow"/>
          <w:lang w:eastAsia="ru-RU"/>
        </w:rPr>
      </w:pPr>
    </w:p>
    <w:p w:rsidR="0042402F" w:rsidRDefault="005E2617" w:rsidP="0042402F">
      <w:pPr>
        <w:pStyle w:val="a6"/>
        <w:shd w:val="clear" w:color="auto" w:fill="FFFFFF"/>
        <w:spacing w:before="0" w:beforeAutospacing="0" w:after="0" w:afterAutospacing="0" w:line="360" w:lineRule="auto"/>
        <w:ind w:firstLine="709"/>
        <w:jc w:val="both"/>
        <w:rPr>
          <w:sz w:val="28"/>
          <w:szCs w:val="28"/>
        </w:rPr>
      </w:pPr>
      <w:r w:rsidRPr="009146EA">
        <w:rPr>
          <w:sz w:val="28"/>
          <w:szCs w:val="28"/>
        </w:rPr>
        <w:t>Заместитель Научного руководителя, заместитель председателя Научно-аттестационной комиссии Финансового универси</w:t>
      </w:r>
      <w:r w:rsidR="00403553" w:rsidRPr="009146EA">
        <w:rPr>
          <w:sz w:val="28"/>
          <w:szCs w:val="28"/>
        </w:rPr>
        <w:t xml:space="preserve">тета, профессор, д.э.н. </w:t>
      </w:r>
      <w:r w:rsidRPr="009146EA">
        <w:rPr>
          <w:b/>
          <w:bCs/>
          <w:sz w:val="28"/>
          <w:szCs w:val="28"/>
        </w:rPr>
        <w:t>Марина Алексеевна Федотова</w:t>
      </w:r>
      <w:r w:rsidR="00403553" w:rsidRPr="009146EA">
        <w:rPr>
          <w:sz w:val="28"/>
          <w:szCs w:val="28"/>
        </w:rPr>
        <w:t xml:space="preserve"> </w:t>
      </w:r>
      <w:r w:rsidRPr="009146EA">
        <w:rPr>
          <w:sz w:val="28"/>
          <w:szCs w:val="28"/>
        </w:rPr>
        <w:t>рассказала о</w:t>
      </w:r>
      <w:r w:rsidR="007C7D9E">
        <w:rPr>
          <w:sz w:val="28"/>
          <w:szCs w:val="28"/>
        </w:rPr>
        <w:t xml:space="preserve"> возможностях и</w:t>
      </w:r>
      <w:r w:rsidRPr="009146EA">
        <w:rPr>
          <w:sz w:val="28"/>
          <w:szCs w:val="28"/>
        </w:rPr>
        <w:t xml:space="preserve"> направлениях научной деятельности </w:t>
      </w:r>
      <w:r w:rsidR="007C7D9E">
        <w:rPr>
          <w:sz w:val="28"/>
          <w:szCs w:val="28"/>
        </w:rPr>
        <w:t xml:space="preserve">в </w:t>
      </w:r>
      <w:r w:rsidR="007C7D9E" w:rsidRPr="009146EA">
        <w:rPr>
          <w:sz w:val="28"/>
          <w:szCs w:val="28"/>
        </w:rPr>
        <w:t>Финансов</w:t>
      </w:r>
      <w:r w:rsidR="007C7D9E">
        <w:rPr>
          <w:sz w:val="28"/>
          <w:szCs w:val="28"/>
        </w:rPr>
        <w:t>ом</w:t>
      </w:r>
      <w:r w:rsidRPr="009146EA">
        <w:rPr>
          <w:sz w:val="28"/>
          <w:szCs w:val="28"/>
        </w:rPr>
        <w:t xml:space="preserve"> университет</w:t>
      </w:r>
      <w:r w:rsidR="007C7D9E">
        <w:rPr>
          <w:sz w:val="28"/>
          <w:szCs w:val="28"/>
        </w:rPr>
        <w:t>е</w:t>
      </w:r>
      <w:r w:rsidRPr="009146EA">
        <w:rPr>
          <w:sz w:val="28"/>
          <w:szCs w:val="28"/>
        </w:rPr>
        <w:t xml:space="preserve"> и подчеркнула важность использования технологий наставничества при обучении женщин и вовлечении их в науку.</w:t>
      </w:r>
    </w:p>
    <w:p w:rsidR="009146EA" w:rsidRDefault="009146EA" w:rsidP="009146EA">
      <w:pPr>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eastAsia="Times New Roman" w:hAnsi="Times New Roman" w:cs="Times New Roman"/>
          <w:b/>
          <w:sz w:val="28"/>
          <w:szCs w:val="28"/>
          <w:lang w:eastAsia="ru-RU"/>
        </w:rPr>
        <w:t>Валерий Михайлович Монахов</w:t>
      </w:r>
      <w:r w:rsidRPr="009146EA">
        <w:rPr>
          <w:rFonts w:ascii="Times New Roman" w:eastAsia="Times New Roman" w:hAnsi="Times New Roman" w:cs="Times New Roman"/>
          <w:sz w:val="28"/>
          <w:szCs w:val="28"/>
          <w:lang w:eastAsia="ru-RU"/>
        </w:rPr>
        <w:t>, кандидат исторических наук, доцент; заведующий кафедрой ЮНЕСКО «Образование в поликультурном обществе»</w:t>
      </w:r>
      <w:r>
        <w:rPr>
          <w:rFonts w:ascii="Times New Roman" w:eastAsia="Times New Roman" w:hAnsi="Times New Roman" w:cs="Times New Roman"/>
          <w:sz w:val="28"/>
          <w:szCs w:val="28"/>
          <w:lang w:eastAsia="ru-RU"/>
        </w:rPr>
        <w:t xml:space="preserve">, </w:t>
      </w:r>
      <w:r w:rsidR="007C7D9E">
        <w:rPr>
          <w:rFonts w:ascii="Times New Roman" w:eastAsia="Times New Roman" w:hAnsi="Times New Roman" w:cs="Times New Roman"/>
          <w:sz w:val="28"/>
          <w:szCs w:val="28"/>
          <w:lang w:eastAsia="ru-RU"/>
        </w:rPr>
        <w:t xml:space="preserve">поприветствовав участников Форума и раскрыл основные направления работы кафедры, позволяющие женщинам развивать профессиональные навыки. </w:t>
      </w:r>
    </w:p>
    <w:p w:rsidR="005E2617" w:rsidRDefault="007C7D9E" w:rsidP="00051C08">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Далее пленарную встречу продолжили иностранные спикеры, которые </w:t>
      </w:r>
      <w:r w:rsidRPr="009146EA">
        <w:rPr>
          <w:rFonts w:ascii="Times New Roman" w:hAnsi="Times New Roman" w:cs="Times New Roman"/>
          <w:sz w:val="28"/>
          <w:szCs w:val="28"/>
        </w:rPr>
        <w:t>поделились опытом привлечения женщин к научной деятельности</w:t>
      </w:r>
      <w:r>
        <w:rPr>
          <w:rFonts w:ascii="Times New Roman" w:eastAsia="Times New Roman" w:hAnsi="Times New Roman" w:cs="Times New Roman"/>
          <w:sz w:val="28"/>
          <w:szCs w:val="28"/>
          <w:lang w:eastAsia="ru-RU"/>
        </w:rPr>
        <w:t xml:space="preserve">. </w:t>
      </w:r>
      <w:r w:rsidR="00403553" w:rsidRPr="009146EA">
        <w:rPr>
          <w:rFonts w:ascii="Times New Roman" w:hAnsi="Times New Roman" w:cs="Times New Roman"/>
          <w:sz w:val="28"/>
          <w:szCs w:val="28"/>
        </w:rPr>
        <w:t xml:space="preserve">В частности, вице-президент GWI </w:t>
      </w:r>
      <w:r w:rsidR="005E2617" w:rsidRPr="009146EA">
        <w:rPr>
          <w:rFonts w:ascii="Times New Roman" w:hAnsi="Times New Roman" w:cs="Times New Roman"/>
          <w:bCs/>
          <w:sz w:val="28"/>
          <w:szCs w:val="28"/>
        </w:rPr>
        <w:t>Mr</w:t>
      </w:r>
      <w:r w:rsidR="00403553" w:rsidRPr="009146EA">
        <w:rPr>
          <w:rFonts w:ascii="Times New Roman" w:hAnsi="Times New Roman" w:cs="Times New Roman"/>
          <w:bCs/>
          <w:sz w:val="28"/>
          <w:szCs w:val="28"/>
        </w:rPr>
        <w:t xml:space="preserve">s. </w:t>
      </w:r>
      <w:r w:rsidR="00403553" w:rsidRPr="009146EA">
        <w:rPr>
          <w:rFonts w:ascii="Times New Roman" w:hAnsi="Times New Roman" w:cs="Times New Roman"/>
          <w:b/>
          <w:bCs/>
          <w:sz w:val="28"/>
          <w:szCs w:val="28"/>
        </w:rPr>
        <w:t>Drs Eileen G.A. Focke-Bakker</w:t>
      </w:r>
      <w:r>
        <w:rPr>
          <w:rFonts w:ascii="Times New Roman" w:hAnsi="Times New Roman" w:cs="Times New Roman"/>
          <w:b/>
          <w:bCs/>
          <w:sz w:val="28"/>
          <w:szCs w:val="28"/>
        </w:rPr>
        <w:t xml:space="preserve"> и ее коллеги </w:t>
      </w:r>
      <w:r w:rsidRPr="007C7D9E">
        <w:rPr>
          <w:rFonts w:ascii="Times New Roman" w:eastAsia="Times New Roman" w:hAnsi="Times New Roman" w:cs="Times New Roman"/>
          <w:b/>
          <w:sz w:val="28"/>
          <w:szCs w:val="28"/>
          <w:lang w:eastAsia="ru-RU"/>
        </w:rPr>
        <w:t>Dr Nikita Hari</w:t>
      </w:r>
      <w:r>
        <w:rPr>
          <w:rFonts w:ascii="Times New Roman" w:eastAsia="Times New Roman" w:hAnsi="Times New Roman" w:cs="Times New Roman"/>
          <w:sz w:val="28"/>
          <w:szCs w:val="28"/>
          <w:lang w:eastAsia="ru-RU"/>
        </w:rPr>
        <w:t xml:space="preserve"> и </w:t>
      </w:r>
      <w:r w:rsidRPr="007C7D9E">
        <w:rPr>
          <w:rFonts w:ascii="Times New Roman" w:eastAsia="Times New Roman" w:hAnsi="Times New Roman" w:cs="Times New Roman"/>
          <w:b/>
          <w:sz w:val="28"/>
          <w:szCs w:val="28"/>
          <w:lang w:eastAsia="ru-RU"/>
        </w:rPr>
        <w:t>Sudha Srivastava</w:t>
      </w:r>
      <w:r w:rsidRPr="009146EA">
        <w:rPr>
          <w:rFonts w:ascii="Times New Roman" w:eastAsia="Times New Roman" w:hAnsi="Times New Roman" w:cs="Times New Roman"/>
          <w:sz w:val="28"/>
          <w:szCs w:val="28"/>
          <w:lang w:eastAsia="ru-RU"/>
        </w:rPr>
        <w:t xml:space="preserve"> </w:t>
      </w:r>
      <w:r w:rsidR="005E2617" w:rsidRPr="009146EA">
        <w:rPr>
          <w:rFonts w:ascii="Times New Roman" w:hAnsi="Times New Roman" w:cs="Times New Roman"/>
          <w:sz w:val="28"/>
          <w:szCs w:val="28"/>
        </w:rPr>
        <w:t>в сво</w:t>
      </w:r>
      <w:r>
        <w:rPr>
          <w:rFonts w:ascii="Times New Roman" w:hAnsi="Times New Roman" w:cs="Times New Roman"/>
          <w:sz w:val="28"/>
          <w:szCs w:val="28"/>
        </w:rPr>
        <w:t>их</w:t>
      </w:r>
      <w:r w:rsidR="005E2617" w:rsidRPr="009146EA">
        <w:rPr>
          <w:rFonts w:ascii="Times New Roman" w:hAnsi="Times New Roman" w:cs="Times New Roman"/>
          <w:sz w:val="28"/>
          <w:szCs w:val="28"/>
        </w:rPr>
        <w:t xml:space="preserve"> выступлени</w:t>
      </w:r>
      <w:r>
        <w:rPr>
          <w:rFonts w:ascii="Times New Roman" w:hAnsi="Times New Roman" w:cs="Times New Roman"/>
          <w:sz w:val="28"/>
          <w:szCs w:val="28"/>
        </w:rPr>
        <w:t>ях</w:t>
      </w:r>
      <w:r w:rsidR="005E2617" w:rsidRPr="009146EA">
        <w:rPr>
          <w:rFonts w:ascii="Times New Roman" w:hAnsi="Times New Roman" w:cs="Times New Roman"/>
          <w:sz w:val="28"/>
          <w:szCs w:val="28"/>
        </w:rPr>
        <w:t xml:space="preserve"> представил</w:t>
      </w:r>
      <w:r>
        <w:rPr>
          <w:rFonts w:ascii="Times New Roman" w:hAnsi="Times New Roman" w:cs="Times New Roman"/>
          <w:sz w:val="28"/>
          <w:szCs w:val="28"/>
        </w:rPr>
        <w:t>и</w:t>
      </w:r>
      <w:r w:rsidR="005E2617" w:rsidRPr="009146EA">
        <w:rPr>
          <w:rFonts w:ascii="Times New Roman" w:hAnsi="Times New Roman" w:cs="Times New Roman"/>
          <w:sz w:val="28"/>
          <w:szCs w:val="28"/>
        </w:rPr>
        <w:t xml:space="preserve"> опыт подготовки женщин для работы в научно-технических областях </w:t>
      </w:r>
      <w:r>
        <w:rPr>
          <w:rFonts w:ascii="Times New Roman" w:hAnsi="Times New Roman" w:cs="Times New Roman"/>
          <w:sz w:val="28"/>
          <w:szCs w:val="28"/>
        </w:rPr>
        <w:t xml:space="preserve">(STEM–образование). </w:t>
      </w:r>
      <w:r w:rsidR="005E2617" w:rsidRPr="009146EA">
        <w:rPr>
          <w:rFonts w:ascii="Times New Roman" w:hAnsi="Times New Roman" w:cs="Times New Roman"/>
          <w:b/>
          <w:bCs/>
          <w:sz w:val="28"/>
          <w:szCs w:val="28"/>
        </w:rPr>
        <w:t>Dr. Tanmay Goswami</w:t>
      </w:r>
      <w:r w:rsidR="00403553" w:rsidRPr="009146EA">
        <w:rPr>
          <w:rFonts w:ascii="Times New Roman" w:hAnsi="Times New Roman" w:cs="Times New Roman"/>
          <w:sz w:val="28"/>
          <w:szCs w:val="28"/>
        </w:rPr>
        <w:t xml:space="preserve"> </w:t>
      </w:r>
      <w:r w:rsidR="00051C08" w:rsidRPr="009146EA">
        <w:rPr>
          <w:rFonts w:ascii="Times New Roman" w:hAnsi="Times New Roman" w:cs="Times New Roman"/>
          <w:sz w:val="28"/>
          <w:szCs w:val="28"/>
        </w:rPr>
        <w:t>из Индии рассказал</w:t>
      </w:r>
      <w:r w:rsidR="005E2617" w:rsidRPr="009146EA">
        <w:rPr>
          <w:rFonts w:ascii="Times New Roman" w:hAnsi="Times New Roman" w:cs="Times New Roman"/>
          <w:sz w:val="28"/>
          <w:szCs w:val="28"/>
        </w:rPr>
        <w:t xml:space="preserve"> о положении женщин в науке и образовании </w:t>
      </w:r>
      <w:r w:rsidR="005E2617" w:rsidRPr="009146EA">
        <w:rPr>
          <w:rFonts w:ascii="Times New Roman" w:hAnsi="Times New Roman" w:cs="Times New Roman"/>
          <w:sz w:val="28"/>
          <w:szCs w:val="28"/>
        </w:rPr>
        <w:lastRenderedPageBreak/>
        <w:t>Индии и сделал обзор общемировых тенденций в области гендерного баланса. Кроме того, спикер раскрыл ведические принципы и стратегии управления персональным брендом, рассказал, как раскрыть собственный потенциал и соответствовать стремительно меняющемся условиям в мире.</w:t>
      </w:r>
    </w:p>
    <w:p w:rsidR="007C7D9E" w:rsidRPr="009146EA" w:rsidRDefault="007C7D9E" w:rsidP="00051C08">
      <w:pPr>
        <w:spacing w:after="0" w:line="360" w:lineRule="auto"/>
        <w:ind w:firstLine="709"/>
        <w:jc w:val="both"/>
        <w:rPr>
          <w:rFonts w:ascii="Times New Roman" w:eastAsia="Times New Roman" w:hAnsi="Times New Roman" w:cs="Times New Roman"/>
          <w:sz w:val="28"/>
          <w:szCs w:val="28"/>
          <w:lang w:eastAsia="ru-RU"/>
        </w:rPr>
      </w:pPr>
      <w:r w:rsidRPr="007C7D9E">
        <w:rPr>
          <w:rFonts w:ascii="Times New Roman" w:hAnsi="Times New Roman" w:cs="Times New Roman"/>
          <w:b/>
          <w:bCs/>
          <w:sz w:val="28"/>
          <w:szCs w:val="28"/>
          <w:shd w:val="clear" w:color="auto" w:fill="FFFFFF"/>
        </w:rPr>
        <w:t>Зоя Валерьевна Апевалова</w:t>
      </w:r>
      <w:r w:rsidRPr="009146EA">
        <w:rPr>
          <w:rFonts w:ascii="Times New Roman" w:hAnsi="Times New Roman" w:cs="Times New Roman"/>
          <w:sz w:val="28"/>
          <w:szCs w:val="28"/>
          <w:shd w:val="clear" w:color="auto" w:fill="FFFFFF"/>
        </w:rPr>
        <w:t>, доцент Российского научно-исследовательского института экономики</w:t>
      </w:r>
      <w:r w:rsidR="00ED6639">
        <w:rPr>
          <w:rFonts w:ascii="Times New Roman" w:hAnsi="Times New Roman" w:cs="Times New Roman"/>
          <w:sz w:val="28"/>
          <w:szCs w:val="28"/>
          <w:shd w:val="clear" w:color="auto" w:fill="FFFFFF"/>
        </w:rPr>
        <w:t>,</w:t>
      </w:r>
      <w:r w:rsidR="00ED6639" w:rsidRPr="00ED6639">
        <w:rPr>
          <w:rFonts w:ascii="Times New Roman" w:hAnsi="Times New Roman" w:cs="Times New Roman"/>
          <w:sz w:val="28"/>
          <w:szCs w:val="28"/>
          <w:shd w:val="clear" w:color="auto" w:fill="FFFFFF"/>
        </w:rPr>
        <w:t xml:space="preserve"> </w:t>
      </w:r>
      <w:r w:rsidR="00ED6639">
        <w:rPr>
          <w:rFonts w:ascii="Times New Roman" w:hAnsi="Times New Roman" w:cs="Times New Roman"/>
          <w:sz w:val="28"/>
          <w:szCs w:val="28"/>
          <w:shd w:val="clear" w:color="auto" w:fill="FFFFFF"/>
        </w:rPr>
        <w:t>к</w:t>
      </w:r>
      <w:r w:rsidR="00ED6639" w:rsidRPr="009146EA">
        <w:rPr>
          <w:rFonts w:ascii="Times New Roman" w:hAnsi="Times New Roman" w:cs="Times New Roman"/>
          <w:sz w:val="28"/>
          <w:szCs w:val="28"/>
          <w:shd w:val="clear" w:color="auto" w:fill="FFFFFF"/>
        </w:rPr>
        <w:t>.ф.н.</w:t>
      </w:r>
      <w:r w:rsidRPr="009146EA">
        <w:rPr>
          <w:rFonts w:ascii="Times New Roman" w:hAnsi="Times New Roman" w:cs="Times New Roman"/>
          <w:sz w:val="28"/>
          <w:szCs w:val="28"/>
          <w:shd w:val="clear" w:color="auto" w:fill="FFFFFF"/>
        </w:rPr>
        <w:t>, политики и п</w:t>
      </w:r>
      <w:r>
        <w:rPr>
          <w:rFonts w:ascii="Times New Roman" w:hAnsi="Times New Roman" w:cs="Times New Roman"/>
          <w:sz w:val="28"/>
          <w:szCs w:val="28"/>
          <w:shd w:val="clear" w:color="auto" w:fill="FFFFFF"/>
        </w:rPr>
        <w:t>р</w:t>
      </w:r>
      <w:r w:rsidR="004236FA">
        <w:rPr>
          <w:rFonts w:ascii="Times New Roman" w:hAnsi="Times New Roman" w:cs="Times New Roman"/>
          <w:sz w:val="28"/>
          <w:szCs w:val="28"/>
          <w:shd w:val="clear" w:color="auto" w:fill="FFFFFF"/>
        </w:rPr>
        <w:t>ава в научно-технической сфере,</w:t>
      </w:r>
      <w:r w:rsidR="008F744D">
        <w:rPr>
          <w:rFonts w:ascii="Times New Roman" w:hAnsi="Times New Roman" w:cs="Times New Roman"/>
          <w:sz w:val="28"/>
          <w:szCs w:val="28"/>
          <w:shd w:val="clear" w:color="auto" w:fill="FFFFFF"/>
        </w:rPr>
        <w:t xml:space="preserve"> рассказала про марафон </w:t>
      </w:r>
      <w:r w:rsidR="00437374">
        <w:rPr>
          <w:rFonts w:ascii="Times New Roman" w:hAnsi="Times New Roman" w:cs="Times New Roman"/>
          <w:sz w:val="28"/>
          <w:szCs w:val="28"/>
          <w:shd w:val="clear" w:color="auto" w:fill="FFFFFF"/>
        </w:rPr>
        <w:t xml:space="preserve">вебинаров по </w:t>
      </w:r>
      <w:r w:rsidR="00437374">
        <w:rPr>
          <w:rFonts w:ascii="Times New Roman" w:hAnsi="Times New Roman" w:cs="Times New Roman"/>
          <w:sz w:val="28"/>
          <w:szCs w:val="28"/>
          <w:shd w:val="clear" w:color="auto" w:fill="FFFFFF"/>
          <w:lang w:val="en-US"/>
        </w:rPr>
        <w:t>stem</w:t>
      </w:r>
      <w:r w:rsidR="00437374" w:rsidRPr="00437374">
        <w:rPr>
          <w:rFonts w:ascii="Times New Roman" w:hAnsi="Times New Roman" w:cs="Times New Roman"/>
          <w:sz w:val="28"/>
          <w:szCs w:val="28"/>
          <w:shd w:val="clear" w:color="auto" w:fill="FFFFFF"/>
        </w:rPr>
        <w:t xml:space="preserve"> </w:t>
      </w:r>
      <w:r w:rsidR="00437374">
        <w:rPr>
          <w:rFonts w:ascii="Times New Roman" w:hAnsi="Times New Roman" w:cs="Times New Roman"/>
          <w:sz w:val="28"/>
          <w:szCs w:val="28"/>
          <w:shd w:val="clear" w:color="auto" w:fill="FFFFFF"/>
        </w:rPr>
        <w:t xml:space="preserve">образованию, про актуальны гендерные проблемы в России, </w:t>
      </w:r>
      <w:r w:rsidR="004236FA">
        <w:rPr>
          <w:rFonts w:ascii="Times New Roman" w:hAnsi="Times New Roman" w:cs="Times New Roman"/>
          <w:sz w:val="28"/>
          <w:szCs w:val="28"/>
          <w:shd w:val="clear" w:color="auto" w:fill="FFFFFF"/>
        </w:rPr>
        <w:t xml:space="preserve">привела пример </w:t>
      </w:r>
      <w:r w:rsidR="00825EA1">
        <w:rPr>
          <w:rFonts w:ascii="Times New Roman" w:hAnsi="Times New Roman" w:cs="Times New Roman"/>
          <w:sz w:val="28"/>
          <w:szCs w:val="28"/>
          <w:shd w:val="clear" w:color="auto" w:fill="FFFFFF"/>
        </w:rPr>
        <w:t xml:space="preserve">внедрения должности </w:t>
      </w:r>
      <w:r w:rsidR="00825EA1">
        <w:rPr>
          <w:rFonts w:ascii="Times New Roman" w:hAnsi="Times New Roman" w:cs="Times New Roman"/>
          <w:sz w:val="28"/>
          <w:szCs w:val="28"/>
          <w:shd w:val="clear" w:color="auto" w:fill="FFFFFF"/>
        </w:rPr>
        <w:t>проректор</w:t>
      </w:r>
      <w:r w:rsidR="00825EA1">
        <w:rPr>
          <w:rFonts w:ascii="Times New Roman" w:hAnsi="Times New Roman" w:cs="Times New Roman"/>
          <w:sz w:val="28"/>
          <w:szCs w:val="28"/>
          <w:shd w:val="clear" w:color="auto" w:fill="FFFFFF"/>
        </w:rPr>
        <w:t>а</w:t>
      </w:r>
      <w:r w:rsidR="00825EA1">
        <w:rPr>
          <w:rFonts w:ascii="Times New Roman" w:hAnsi="Times New Roman" w:cs="Times New Roman"/>
          <w:sz w:val="28"/>
          <w:szCs w:val="28"/>
          <w:shd w:val="clear" w:color="auto" w:fill="FFFFFF"/>
        </w:rPr>
        <w:t xml:space="preserve"> по гендерным вопросам</w:t>
      </w:r>
      <w:r w:rsidR="00825EA1">
        <w:rPr>
          <w:rFonts w:ascii="Times New Roman" w:hAnsi="Times New Roman" w:cs="Times New Roman"/>
          <w:sz w:val="28"/>
          <w:szCs w:val="28"/>
          <w:shd w:val="clear" w:color="auto" w:fill="FFFFFF"/>
        </w:rPr>
        <w:t xml:space="preserve"> в </w:t>
      </w:r>
      <w:r w:rsidR="004236FA">
        <w:rPr>
          <w:rFonts w:ascii="Times New Roman" w:hAnsi="Times New Roman" w:cs="Times New Roman"/>
          <w:sz w:val="28"/>
          <w:szCs w:val="28"/>
          <w:shd w:val="clear" w:color="auto" w:fill="FFFFFF"/>
        </w:rPr>
        <w:t>Женевско</w:t>
      </w:r>
      <w:r w:rsidR="00825EA1">
        <w:rPr>
          <w:rFonts w:ascii="Times New Roman" w:hAnsi="Times New Roman" w:cs="Times New Roman"/>
          <w:sz w:val="28"/>
          <w:szCs w:val="28"/>
          <w:shd w:val="clear" w:color="auto" w:fill="FFFFFF"/>
        </w:rPr>
        <w:t>м</w:t>
      </w:r>
      <w:r w:rsidR="004236FA">
        <w:rPr>
          <w:rFonts w:ascii="Times New Roman" w:hAnsi="Times New Roman" w:cs="Times New Roman"/>
          <w:sz w:val="28"/>
          <w:szCs w:val="28"/>
          <w:shd w:val="clear" w:color="auto" w:fill="FFFFFF"/>
        </w:rPr>
        <w:t xml:space="preserve"> университет</w:t>
      </w:r>
      <w:r w:rsidR="00825EA1">
        <w:rPr>
          <w:rFonts w:ascii="Times New Roman" w:hAnsi="Times New Roman" w:cs="Times New Roman"/>
          <w:sz w:val="28"/>
          <w:szCs w:val="28"/>
          <w:shd w:val="clear" w:color="auto" w:fill="FFFFFF"/>
        </w:rPr>
        <w:t>е.</w:t>
      </w:r>
    </w:p>
    <w:p w:rsidR="005E2617" w:rsidRPr="009146EA" w:rsidRDefault="005E2617" w:rsidP="00CC28F0">
      <w:pPr>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hAnsi="Times New Roman" w:cs="Times New Roman"/>
          <w:noProof/>
          <w:sz w:val="28"/>
          <w:szCs w:val="28"/>
          <w:lang w:eastAsia="ru-RU"/>
        </w:rPr>
        <w:drawing>
          <wp:inline distT="0" distB="0" distL="0" distR="0">
            <wp:extent cx="5319422" cy="3498215"/>
            <wp:effectExtent l="0" t="0" r="0" b="6985"/>
            <wp:docPr id="1" name="Рисунок 1" descr="_выступление апевал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выступление апеваловой.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9453" r="-931" b="2047"/>
                    <a:stretch/>
                  </pic:blipFill>
                  <pic:spPr bwMode="auto">
                    <a:xfrm>
                      <a:off x="0" y="0"/>
                      <a:ext cx="5327249" cy="3503362"/>
                    </a:xfrm>
                    <a:prstGeom prst="rect">
                      <a:avLst/>
                    </a:prstGeom>
                    <a:noFill/>
                    <a:ln>
                      <a:noFill/>
                    </a:ln>
                    <a:extLst>
                      <a:ext uri="{53640926-AAD7-44D8-BBD7-CCE9431645EC}">
                        <a14:shadowObscured xmlns:a14="http://schemas.microsoft.com/office/drawing/2010/main"/>
                      </a:ext>
                    </a:extLst>
                  </pic:spPr>
                </pic:pic>
              </a:graphicData>
            </a:graphic>
          </wp:inline>
        </w:drawing>
      </w:r>
    </w:p>
    <w:p w:rsidR="00CC28F0" w:rsidRPr="009146EA" w:rsidRDefault="007C7D9E" w:rsidP="00CC28F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Работу секции продолжила </w:t>
      </w:r>
      <w:r w:rsidR="0014475D" w:rsidRPr="007C7D9E">
        <w:rPr>
          <w:rFonts w:ascii="Times New Roman" w:eastAsia="Times New Roman" w:hAnsi="Times New Roman" w:cs="Times New Roman"/>
          <w:b/>
          <w:sz w:val="28"/>
          <w:szCs w:val="28"/>
          <w:lang w:eastAsia="ru-RU"/>
        </w:rPr>
        <w:t xml:space="preserve">Мерине </w:t>
      </w:r>
      <w:r w:rsidR="00CC28F0" w:rsidRPr="007C7D9E">
        <w:rPr>
          <w:rFonts w:ascii="Times New Roman" w:eastAsia="Times New Roman" w:hAnsi="Times New Roman" w:cs="Times New Roman"/>
          <w:b/>
          <w:sz w:val="28"/>
          <w:szCs w:val="28"/>
          <w:lang w:eastAsia="ru-RU"/>
        </w:rPr>
        <w:t>Акоповна Меликян</w:t>
      </w:r>
      <w:r w:rsidR="00CC28F0" w:rsidRPr="009146EA">
        <w:rPr>
          <w:rFonts w:ascii="Times New Roman" w:eastAsia="Times New Roman" w:hAnsi="Times New Roman" w:cs="Times New Roman"/>
          <w:sz w:val="28"/>
          <w:szCs w:val="28"/>
          <w:lang w:eastAsia="ru-RU"/>
        </w:rPr>
        <w:t xml:space="preserve"> - </w:t>
      </w:r>
      <w:r w:rsidR="0014475D" w:rsidRPr="009146EA">
        <w:rPr>
          <w:rFonts w:ascii="Times New Roman" w:eastAsia="Times New Roman" w:hAnsi="Times New Roman" w:cs="Times New Roman"/>
          <w:sz w:val="28"/>
          <w:szCs w:val="28"/>
          <w:lang w:eastAsia="ru-RU"/>
        </w:rPr>
        <w:t>член Совета Московского регионального отделения Общероссийской общественной организации «Деловая Россия», председатель Комитета по развитию дополнительного образования в сфере культуры г. Москвы, генеральный директор продюсерского детского образо</w:t>
      </w:r>
      <w:r>
        <w:rPr>
          <w:rFonts w:ascii="Times New Roman" w:eastAsia="Times New Roman" w:hAnsi="Times New Roman" w:cs="Times New Roman"/>
          <w:sz w:val="28"/>
          <w:szCs w:val="28"/>
          <w:lang w:eastAsia="ru-RU"/>
        </w:rPr>
        <w:t>вательного центра «Юный Артист».</w:t>
      </w:r>
    </w:p>
    <w:p w:rsidR="0014475D" w:rsidRPr="009146EA" w:rsidRDefault="0014475D" w:rsidP="00CC28F0">
      <w:pPr>
        <w:spacing w:after="0" w:line="360" w:lineRule="auto"/>
        <w:ind w:firstLine="709"/>
        <w:jc w:val="both"/>
        <w:rPr>
          <w:rFonts w:ascii="Times New Roman" w:eastAsia="Times New Roman" w:hAnsi="Times New Roman" w:cs="Times New Roman"/>
          <w:sz w:val="28"/>
          <w:szCs w:val="28"/>
          <w:lang w:eastAsia="ru-RU"/>
        </w:rPr>
      </w:pPr>
      <w:r w:rsidRPr="007C7D9E">
        <w:rPr>
          <w:rFonts w:ascii="Times New Roman" w:eastAsia="Times New Roman" w:hAnsi="Times New Roman" w:cs="Times New Roman"/>
          <w:b/>
          <w:sz w:val="28"/>
          <w:szCs w:val="28"/>
          <w:lang w:eastAsia="ru-RU"/>
        </w:rPr>
        <w:t>Ирина Владимировна Несивкина</w:t>
      </w:r>
      <w:r w:rsidRPr="009146EA">
        <w:rPr>
          <w:rFonts w:ascii="Times New Roman" w:eastAsia="Times New Roman" w:hAnsi="Times New Roman" w:cs="Times New Roman"/>
          <w:sz w:val="28"/>
          <w:szCs w:val="28"/>
          <w:lang w:eastAsia="ru-RU"/>
        </w:rPr>
        <w:t xml:space="preserve">, академик Международной Академии менеджмента, генеральный директор Центра позитивных технологий Unity, руководитель проекта «Стратегирование и управление: компанией, ритейлами, </w:t>
      </w:r>
      <w:r w:rsidRPr="009146EA">
        <w:rPr>
          <w:rFonts w:ascii="Times New Roman" w:eastAsia="Times New Roman" w:hAnsi="Times New Roman" w:cs="Times New Roman"/>
          <w:sz w:val="28"/>
          <w:szCs w:val="28"/>
          <w:lang w:eastAsia="ru-RU"/>
        </w:rPr>
        <w:lastRenderedPageBreak/>
        <w:t>территорией» в Национальном Агентстве Социальных Коммуникаций, эксперт-психолог, общественный деятель, бизн</w:t>
      </w:r>
      <w:r w:rsidR="00CC28F0" w:rsidRPr="009146EA">
        <w:rPr>
          <w:rFonts w:ascii="Times New Roman" w:eastAsia="Times New Roman" w:hAnsi="Times New Roman" w:cs="Times New Roman"/>
          <w:sz w:val="28"/>
          <w:szCs w:val="28"/>
          <w:lang w:eastAsia="ru-RU"/>
        </w:rPr>
        <w:t>ес-тренер, мотивационный оратор.</w:t>
      </w:r>
    </w:p>
    <w:p w:rsidR="002F288F" w:rsidRPr="009146EA" w:rsidRDefault="002F288F" w:rsidP="00CC28F0">
      <w:pPr>
        <w:spacing w:after="0" w:line="360" w:lineRule="auto"/>
        <w:ind w:firstLine="709"/>
        <w:jc w:val="both"/>
        <w:rPr>
          <w:rFonts w:ascii="Times New Roman" w:eastAsia="Times New Roman" w:hAnsi="Times New Roman" w:cs="Times New Roman"/>
          <w:sz w:val="28"/>
          <w:szCs w:val="28"/>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5758"/>
      </w:tblGrid>
      <w:tr w:rsidR="009146EA" w:rsidRPr="009146EA" w:rsidTr="007C7D9E">
        <w:tc>
          <w:tcPr>
            <w:tcW w:w="4305" w:type="dxa"/>
          </w:tcPr>
          <w:p w:rsidR="002F288F" w:rsidRPr="009146EA" w:rsidRDefault="002F288F" w:rsidP="002F288F">
            <w:pPr>
              <w:spacing w:line="360" w:lineRule="auto"/>
              <w:jc w:val="both"/>
              <w:rPr>
                <w:rFonts w:ascii="Times New Roman" w:eastAsia="Times New Roman" w:hAnsi="Times New Roman" w:cs="Times New Roman"/>
                <w:sz w:val="28"/>
                <w:szCs w:val="28"/>
                <w:lang w:eastAsia="ru-RU"/>
              </w:rPr>
            </w:pPr>
            <w:r w:rsidRPr="009146EA">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052B087D" wp14:editId="5EF16439">
                  <wp:simplePos x="0" y="0"/>
                  <wp:positionH relativeFrom="margin">
                    <wp:posOffset>-68580</wp:posOffset>
                  </wp:positionH>
                  <wp:positionV relativeFrom="paragraph">
                    <wp:posOffset>3810</wp:posOffset>
                  </wp:positionV>
                  <wp:extent cx="3008630" cy="2118360"/>
                  <wp:effectExtent l="0" t="0" r="1270" b="0"/>
                  <wp:wrapThrough wrapText="bothSides">
                    <wp:wrapPolygon edited="0">
                      <wp:start x="0" y="0"/>
                      <wp:lineTo x="0" y="21367"/>
                      <wp:lineTo x="21472" y="21367"/>
                      <wp:lineTo x="21472" y="0"/>
                      <wp:lineTo x="0" y="0"/>
                    </wp:wrapPolygon>
                  </wp:wrapThrough>
                  <wp:docPr id="2" name="Рисунок 2" descr="несив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сивкина.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826" b="8696"/>
                          <a:stretch/>
                        </pic:blipFill>
                        <pic:spPr bwMode="auto">
                          <a:xfrm>
                            <a:off x="0" y="0"/>
                            <a:ext cx="3008630" cy="2118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58" w:type="dxa"/>
          </w:tcPr>
          <w:p w:rsidR="002F288F" w:rsidRPr="009146EA" w:rsidRDefault="002F288F" w:rsidP="00CC28F0">
            <w:pPr>
              <w:spacing w:line="360" w:lineRule="auto"/>
              <w:jc w:val="both"/>
              <w:rPr>
                <w:rFonts w:ascii="Times New Roman" w:eastAsia="Times New Roman" w:hAnsi="Times New Roman" w:cs="Times New Roman"/>
                <w:sz w:val="28"/>
                <w:szCs w:val="28"/>
                <w:lang w:eastAsia="ru-RU"/>
              </w:rPr>
            </w:pPr>
            <w:r w:rsidRPr="009146EA">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48EE0A33" wp14:editId="6F0A32A5">
                  <wp:simplePos x="0" y="0"/>
                  <wp:positionH relativeFrom="column">
                    <wp:posOffset>-68580</wp:posOffset>
                  </wp:positionH>
                  <wp:positionV relativeFrom="paragraph">
                    <wp:posOffset>579</wp:posOffset>
                  </wp:positionV>
                  <wp:extent cx="4078605" cy="2118360"/>
                  <wp:effectExtent l="0" t="0" r="0" b="0"/>
                  <wp:wrapThrough wrapText="bothSides">
                    <wp:wrapPolygon edited="0">
                      <wp:start x="0" y="0"/>
                      <wp:lineTo x="0" y="21367"/>
                      <wp:lineTo x="21489" y="21367"/>
                      <wp:lineTo x="2148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506" t="14793" r="28436" b="24207"/>
                          <a:stretch/>
                        </pic:blipFill>
                        <pic:spPr bwMode="auto">
                          <a:xfrm>
                            <a:off x="0" y="0"/>
                            <a:ext cx="4078605" cy="211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101">
              <w:rPr>
                <w:rFonts w:ascii="Times New Roman" w:hAnsi="Times New Roman" w:cs="Times New Roman"/>
                <w:noProof/>
                <w:sz w:val="28"/>
                <w:szCs w:val="28"/>
                <w:lang w:eastAsia="ru-RU"/>
              </w:rPr>
              <w:t xml:space="preserve"> </w:t>
            </w:r>
          </w:p>
        </w:tc>
      </w:tr>
    </w:tbl>
    <w:p w:rsidR="007C7D9E" w:rsidRPr="009146EA" w:rsidRDefault="007C7D9E" w:rsidP="007C7D9E">
      <w:pPr>
        <w:spacing w:after="0" w:line="360" w:lineRule="auto"/>
        <w:ind w:firstLine="709"/>
        <w:jc w:val="both"/>
        <w:rPr>
          <w:rFonts w:ascii="Times New Roman" w:hAnsi="Times New Roman" w:cs="Times New Roman"/>
          <w:sz w:val="28"/>
          <w:szCs w:val="28"/>
          <w:shd w:val="clear" w:color="auto" w:fill="FFFFFF"/>
        </w:rPr>
      </w:pPr>
      <w:r w:rsidRPr="009146EA">
        <w:rPr>
          <w:rFonts w:ascii="Times New Roman" w:eastAsia="Times New Roman" w:hAnsi="Times New Roman" w:cs="Times New Roman"/>
          <w:sz w:val="28"/>
          <w:szCs w:val="28"/>
          <w:lang w:eastAsia="ru-RU"/>
        </w:rPr>
        <w:t xml:space="preserve">На пленарном заседании затрагивались проблемы повышения </w:t>
      </w:r>
      <w:r w:rsidRPr="009146EA">
        <w:rPr>
          <w:rFonts w:ascii="Times New Roman" w:hAnsi="Times New Roman" w:cs="Times New Roman"/>
          <w:sz w:val="28"/>
          <w:szCs w:val="28"/>
          <w:shd w:val="clear" w:color="auto" w:fill="FFFFFF"/>
        </w:rPr>
        <w:t>конкурентоспособности молодых женщин-учёных и преподавателей, а также их интеграции в науку и образование как на российском, так и на международном уровне, мотивации к научной и педагогической деятельности</w:t>
      </w:r>
      <w:r w:rsidRPr="009146EA">
        <w:rPr>
          <w:rFonts w:ascii="Times New Roman" w:hAnsi="Times New Roman" w:cs="Times New Roman"/>
          <w:sz w:val="28"/>
          <w:szCs w:val="28"/>
        </w:rPr>
        <w:t>, р</w:t>
      </w:r>
      <w:r w:rsidRPr="009146EA">
        <w:rPr>
          <w:rFonts w:ascii="Times New Roman" w:hAnsi="Times New Roman" w:cs="Times New Roman"/>
          <w:sz w:val="28"/>
          <w:szCs w:val="28"/>
          <w:shd w:val="clear" w:color="auto" w:fill="FFFFFF"/>
        </w:rPr>
        <w:t xml:space="preserve">азработки перспективных и актуальных способов вовлеченности молодых кадров в научный и образовательный процесс, поиска современных методик и практик, </w:t>
      </w:r>
      <w:r w:rsidRPr="009146EA">
        <w:rPr>
          <w:rFonts w:ascii="Times New Roman" w:hAnsi="Times New Roman" w:cs="Times New Roman"/>
          <w:sz w:val="28"/>
          <w:szCs w:val="28"/>
        </w:rPr>
        <w:t>а</w:t>
      </w:r>
      <w:r w:rsidRPr="009146EA">
        <w:rPr>
          <w:rFonts w:ascii="Times New Roman" w:hAnsi="Times New Roman" w:cs="Times New Roman"/>
          <w:sz w:val="28"/>
          <w:szCs w:val="28"/>
          <w:shd w:val="clear" w:color="auto" w:fill="FFFFFF"/>
        </w:rPr>
        <w:t xml:space="preserve">нализа российских и зарубежных эффективных образовательных трендов, </w:t>
      </w:r>
      <w:r w:rsidRPr="009146EA">
        <w:rPr>
          <w:rFonts w:ascii="Times New Roman" w:hAnsi="Times New Roman" w:cs="Times New Roman"/>
          <w:sz w:val="28"/>
          <w:szCs w:val="28"/>
        </w:rPr>
        <w:t>и</w:t>
      </w:r>
      <w:r w:rsidRPr="009146EA">
        <w:rPr>
          <w:rFonts w:ascii="Times New Roman" w:hAnsi="Times New Roman" w:cs="Times New Roman"/>
          <w:sz w:val="28"/>
          <w:szCs w:val="28"/>
          <w:shd w:val="clear" w:color="auto" w:fill="FFFFFF"/>
        </w:rPr>
        <w:t>нновационных организационно-методических приёмов в вузе.</w:t>
      </w:r>
    </w:p>
    <w:p w:rsidR="007C7D9E" w:rsidRPr="009146EA" w:rsidRDefault="007C7D9E" w:rsidP="007C7D9E">
      <w:pPr>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eastAsia="Times New Roman" w:hAnsi="Times New Roman" w:cs="Times New Roman"/>
          <w:sz w:val="28"/>
          <w:szCs w:val="28"/>
          <w:lang w:eastAsia="ru-RU"/>
        </w:rPr>
        <w:t xml:space="preserve">В торжественной обстановке проектор по учебной и методической работе Е.А. Каменева вручила победителям студенческого Кейс-чемпионата, проходившего в рамках Форума, памятные награды. </w:t>
      </w:r>
    </w:p>
    <w:p w:rsidR="007C7D9E" w:rsidRPr="009146EA" w:rsidRDefault="007C7D9E" w:rsidP="007C7D9E">
      <w:pPr>
        <w:spacing w:after="0" w:line="360" w:lineRule="auto"/>
        <w:ind w:firstLine="709"/>
        <w:jc w:val="center"/>
        <w:rPr>
          <w:rFonts w:ascii="Times New Roman" w:eastAsia="Times New Roman" w:hAnsi="Times New Roman" w:cs="Times New Roman"/>
          <w:sz w:val="28"/>
          <w:szCs w:val="28"/>
          <w:lang w:eastAsia="ru-RU"/>
        </w:rPr>
      </w:pPr>
      <w:r w:rsidRPr="009146EA">
        <w:rPr>
          <w:rFonts w:ascii="Times New Roman" w:eastAsia="Times New Roman" w:hAnsi="Times New Roman" w:cs="Times New Roman"/>
          <w:noProof/>
          <w:sz w:val="28"/>
          <w:szCs w:val="28"/>
          <w:lang w:eastAsia="ru-RU"/>
        </w:rPr>
        <w:lastRenderedPageBreak/>
        <w:drawing>
          <wp:inline distT="0" distB="0" distL="0" distR="0" wp14:anchorId="7FCE6679" wp14:editId="2C3E37E1">
            <wp:extent cx="4206240" cy="280304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инка 4.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2137" cy="2813639"/>
                    </a:xfrm>
                    <a:prstGeom prst="rect">
                      <a:avLst/>
                    </a:prstGeom>
                  </pic:spPr>
                </pic:pic>
              </a:graphicData>
            </a:graphic>
          </wp:inline>
        </w:drawing>
      </w:r>
    </w:p>
    <w:p w:rsidR="007C7D9E" w:rsidRPr="009146EA" w:rsidRDefault="007C7D9E" w:rsidP="007C7D9E">
      <w:pPr>
        <w:pStyle w:val="a6"/>
        <w:shd w:val="clear" w:color="auto" w:fill="FFFFFF"/>
        <w:spacing w:before="0" w:beforeAutospacing="0" w:after="0" w:afterAutospacing="0" w:line="360" w:lineRule="auto"/>
        <w:ind w:firstLine="709"/>
        <w:jc w:val="both"/>
        <w:rPr>
          <w:sz w:val="28"/>
          <w:szCs w:val="28"/>
        </w:rPr>
      </w:pPr>
      <w:r w:rsidRPr="009146EA">
        <w:rPr>
          <w:sz w:val="28"/>
          <w:szCs w:val="28"/>
        </w:rPr>
        <w:t>В завершении пленарного заседания представитель доктора философских наук, профессора, академика РАЕН и АИМ, президента Лиги профессиональных имиджмейкеров В.М. Шепеля вручил памятные подарки организаторам и спикерам Форума.</w:t>
      </w:r>
    </w:p>
    <w:p w:rsidR="007C7D9E" w:rsidRDefault="007C7D9E" w:rsidP="00544C6D">
      <w:pPr>
        <w:pStyle w:val="a6"/>
        <w:shd w:val="clear" w:color="auto" w:fill="FFFFFF"/>
        <w:spacing w:before="0" w:beforeAutospacing="0" w:after="0" w:afterAutospacing="0" w:line="360" w:lineRule="auto"/>
        <w:ind w:firstLine="709"/>
        <w:jc w:val="both"/>
        <w:rPr>
          <w:sz w:val="28"/>
          <w:szCs w:val="28"/>
        </w:rPr>
      </w:pPr>
      <w:r w:rsidRPr="009146EA">
        <w:rPr>
          <w:sz w:val="28"/>
          <w:szCs w:val="28"/>
        </w:rPr>
        <w:t>После пленарного заседания состоялось пять секционных тематических дискуссий. В рамках секционной работы Международного Форума прошло обсуждение широкого круга вопросов и задач, среди которых - эффективные стратегии научной и педагогической карьеры молодых женщин, задачи современного цифрового образования, практики поддержки потенциала женщин в образовании, влияние гендерных стереотипов на образовательно-карьерную траекторию российских женщин, роль STEM–образования в развитии экономик регионов и многие другие актуальные темы.</w:t>
      </w:r>
    </w:p>
    <w:p w:rsidR="007C7D9E" w:rsidRDefault="007C7D9E" w:rsidP="002F288F">
      <w:pPr>
        <w:spacing w:after="0" w:line="360" w:lineRule="auto"/>
        <w:ind w:firstLine="709"/>
        <w:jc w:val="both"/>
        <w:rPr>
          <w:rFonts w:ascii="Times New Roman" w:eastAsia="Times New Roman" w:hAnsi="Times New Roman" w:cs="Times New Roman"/>
          <w:sz w:val="28"/>
          <w:szCs w:val="28"/>
          <w:lang w:eastAsia="ru-RU"/>
        </w:rPr>
      </w:pPr>
    </w:p>
    <w:p w:rsidR="00C04279" w:rsidRPr="009146EA" w:rsidRDefault="00C04279" w:rsidP="002F288F">
      <w:pPr>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eastAsia="Times New Roman" w:hAnsi="Times New Roman" w:cs="Times New Roman"/>
          <w:sz w:val="28"/>
          <w:szCs w:val="28"/>
          <w:lang w:eastAsia="ru-RU"/>
        </w:rPr>
        <w:t>В панельных дискуссиях принимали участие многие российские ученые и видные общественные деятели: научный руководитель Департамента социологии Факультета социальных наук и массовых коммуникаций, руководитель научной школы «Гендерная и экономическая социология» Финуниверситета, Заслуженный деятель науки РФ, доктор философских наук, профессор Галина Георгиевна Силласте</w:t>
      </w:r>
      <w:r w:rsidRPr="009146EA">
        <w:rPr>
          <w:rFonts w:ascii="Times New Roman" w:hAnsi="Times New Roman" w:cs="Times New Roman"/>
          <w:sz w:val="28"/>
          <w:szCs w:val="28"/>
          <w:shd w:val="clear" w:color="auto" w:fill="FFFFFF"/>
        </w:rPr>
        <w:t xml:space="preserve">, доцент кафедры ЮНЕСКО «Образование в поликультурном обществе» РГПУ им. А.И. Герцена, к.ф.н. </w:t>
      </w:r>
      <w:r w:rsidRPr="009146EA">
        <w:rPr>
          <w:rFonts w:ascii="Times New Roman" w:hAnsi="Times New Roman" w:cs="Times New Roman"/>
          <w:bCs/>
          <w:sz w:val="28"/>
          <w:szCs w:val="28"/>
          <w:shd w:val="clear" w:color="auto" w:fill="FFFFFF"/>
        </w:rPr>
        <w:t>Зоя Валерьевна Апевалова</w:t>
      </w:r>
      <w:r w:rsidRPr="009146EA">
        <w:rPr>
          <w:rFonts w:ascii="Times New Roman" w:hAnsi="Times New Roman" w:cs="Times New Roman"/>
          <w:sz w:val="28"/>
          <w:szCs w:val="28"/>
          <w:shd w:val="clear" w:color="auto" w:fill="FFFFFF"/>
        </w:rPr>
        <w:t xml:space="preserve">, доцент Российского </w:t>
      </w:r>
      <w:r w:rsidRPr="009146EA">
        <w:rPr>
          <w:rFonts w:ascii="Times New Roman" w:hAnsi="Times New Roman" w:cs="Times New Roman"/>
          <w:sz w:val="28"/>
          <w:szCs w:val="28"/>
          <w:shd w:val="clear" w:color="auto" w:fill="FFFFFF"/>
        </w:rPr>
        <w:lastRenderedPageBreak/>
        <w:t xml:space="preserve">научно-исследовательского института экономики, политики и права в научно-технической сфере, к.э.н. </w:t>
      </w:r>
      <w:r w:rsidRPr="009146EA">
        <w:rPr>
          <w:rFonts w:ascii="Times New Roman" w:hAnsi="Times New Roman" w:cs="Times New Roman"/>
          <w:bCs/>
          <w:sz w:val="28"/>
          <w:szCs w:val="28"/>
          <w:shd w:val="clear" w:color="auto" w:fill="FFFFFF"/>
        </w:rPr>
        <w:t>Инна Владимировна Биткина</w:t>
      </w:r>
      <w:r w:rsidRPr="009146EA">
        <w:rPr>
          <w:rFonts w:ascii="Times New Roman" w:hAnsi="Times New Roman" w:cs="Times New Roman"/>
          <w:sz w:val="28"/>
          <w:szCs w:val="28"/>
          <w:shd w:val="clear" w:color="auto" w:fill="FFFFFF"/>
        </w:rPr>
        <w:t xml:space="preserve">, профессор Института государственной службы и управления РАНХиГС, доктор социологических наук </w:t>
      </w:r>
      <w:r w:rsidRPr="009146EA">
        <w:rPr>
          <w:rFonts w:ascii="Times New Roman" w:hAnsi="Times New Roman" w:cs="Times New Roman"/>
          <w:bCs/>
          <w:sz w:val="28"/>
          <w:szCs w:val="28"/>
          <w:shd w:val="clear" w:color="auto" w:fill="FFFFFF"/>
        </w:rPr>
        <w:t>Людмила Александровна Василенко</w:t>
      </w:r>
      <w:r w:rsidRPr="009146EA">
        <w:rPr>
          <w:rFonts w:ascii="Times New Roman" w:hAnsi="Times New Roman" w:cs="Times New Roman"/>
          <w:sz w:val="28"/>
          <w:szCs w:val="28"/>
          <w:shd w:val="clear" w:color="auto" w:fill="FFFFFF"/>
        </w:rPr>
        <w:t xml:space="preserve">, генеральный директор ООО «Доктор в кармане», заместитель главного врача санатория «Звенигород» Сеченовского Университета </w:t>
      </w:r>
      <w:r w:rsidRPr="009146EA">
        <w:rPr>
          <w:rFonts w:ascii="Times New Roman" w:hAnsi="Times New Roman" w:cs="Times New Roman"/>
          <w:bCs/>
          <w:sz w:val="28"/>
          <w:szCs w:val="28"/>
          <w:shd w:val="clear" w:color="auto" w:fill="FFFFFF"/>
        </w:rPr>
        <w:t>Лиана Тиграновна Григорян</w:t>
      </w:r>
      <w:r w:rsidRPr="009146EA">
        <w:rPr>
          <w:rFonts w:ascii="Times New Roman" w:hAnsi="Times New Roman" w:cs="Times New Roman"/>
          <w:sz w:val="28"/>
          <w:szCs w:val="28"/>
          <w:shd w:val="clear" w:color="auto" w:fill="FFFFFF"/>
        </w:rPr>
        <w:t xml:space="preserve">, директор Института содержания, методов и технологий образования МГПУ </w:t>
      </w:r>
      <w:r w:rsidRPr="009146EA">
        <w:rPr>
          <w:rFonts w:ascii="Times New Roman" w:hAnsi="Times New Roman" w:cs="Times New Roman"/>
          <w:bCs/>
          <w:sz w:val="28"/>
          <w:szCs w:val="28"/>
          <w:shd w:val="clear" w:color="auto" w:fill="FFFFFF"/>
        </w:rPr>
        <w:t>Олеся Николаевна Лукашук</w:t>
      </w:r>
      <w:r w:rsidRPr="009146EA">
        <w:rPr>
          <w:rFonts w:ascii="Times New Roman" w:hAnsi="Times New Roman" w:cs="Times New Roman"/>
          <w:sz w:val="28"/>
          <w:szCs w:val="28"/>
          <w:shd w:val="clear" w:color="auto" w:fill="FFFFFF"/>
        </w:rPr>
        <w:t xml:space="preserve">, заведующий кафедрой ЮНЕСКО «Образование в поликультурном обществе» ФГБОУ ВО Российского государственного педагогического университета имени А.И. Герцена, кандидат исторических наук, доцент </w:t>
      </w:r>
      <w:r w:rsidRPr="009146EA">
        <w:rPr>
          <w:rFonts w:ascii="Times New Roman" w:hAnsi="Times New Roman" w:cs="Times New Roman"/>
          <w:bCs/>
          <w:sz w:val="28"/>
          <w:szCs w:val="28"/>
          <w:shd w:val="clear" w:color="auto" w:fill="FFFFFF"/>
        </w:rPr>
        <w:t>Валерий Михайлович Монахов</w:t>
      </w:r>
      <w:r w:rsidRPr="009146EA">
        <w:rPr>
          <w:rFonts w:ascii="Times New Roman" w:hAnsi="Times New Roman" w:cs="Times New Roman"/>
          <w:sz w:val="28"/>
          <w:szCs w:val="28"/>
          <w:shd w:val="clear" w:color="auto" w:fill="FFFFFF"/>
        </w:rPr>
        <w:t xml:space="preserve">, член Совета Московского регионального отделения Общероссийской общественной организации «Деловая Россия», председатель Комитета по развитию дополнительного образования в сфере культуры г. Москвы, генеральный директор продюсерского детского образовательного центра «Юный Артист» </w:t>
      </w:r>
      <w:r w:rsidRPr="009146EA">
        <w:rPr>
          <w:rFonts w:ascii="Times New Roman" w:hAnsi="Times New Roman" w:cs="Times New Roman"/>
          <w:bCs/>
          <w:sz w:val="28"/>
          <w:szCs w:val="28"/>
          <w:shd w:val="clear" w:color="auto" w:fill="FFFFFF"/>
        </w:rPr>
        <w:t>Мерине Галустовна Меликян</w:t>
      </w:r>
      <w:r w:rsidRPr="009146EA">
        <w:rPr>
          <w:rFonts w:ascii="Times New Roman" w:hAnsi="Times New Roman" w:cs="Times New Roman"/>
          <w:sz w:val="28"/>
          <w:szCs w:val="28"/>
          <w:shd w:val="clear" w:color="auto" w:fill="FFFFFF"/>
        </w:rPr>
        <w:t xml:space="preserve">, преподаватель, ментор, тренер и организатор бизнес-акселераторов и стартап-курсов </w:t>
      </w:r>
      <w:r w:rsidRPr="009146EA">
        <w:rPr>
          <w:rFonts w:ascii="Times New Roman" w:hAnsi="Times New Roman" w:cs="Times New Roman"/>
          <w:bCs/>
          <w:sz w:val="28"/>
          <w:szCs w:val="28"/>
          <w:shd w:val="clear" w:color="auto" w:fill="FFFFFF"/>
        </w:rPr>
        <w:t>Дарья Маркова</w:t>
      </w:r>
      <w:r w:rsidRPr="009146EA">
        <w:rPr>
          <w:rFonts w:ascii="Times New Roman" w:hAnsi="Times New Roman" w:cs="Times New Roman"/>
          <w:sz w:val="28"/>
          <w:szCs w:val="28"/>
          <w:shd w:val="clear" w:color="auto" w:fill="FFFFFF"/>
        </w:rPr>
        <w:t xml:space="preserve">, академик Международной Академии менеджмента, генеральный директор Центра позитивных технологий Unity, руководитель проекта «Стратегирование и управление: компанией, ритейлами, территорией» в Национальном Агентстве Социальных Коммуникаций, эксперт-психолог на российских телеканалах, общественный деятель, бизнес-тренер, мотивационный оратор </w:t>
      </w:r>
      <w:r w:rsidRPr="009146EA">
        <w:rPr>
          <w:rFonts w:ascii="Times New Roman" w:hAnsi="Times New Roman" w:cs="Times New Roman"/>
          <w:bCs/>
          <w:sz w:val="28"/>
          <w:szCs w:val="28"/>
          <w:shd w:val="clear" w:color="auto" w:fill="FFFFFF"/>
        </w:rPr>
        <w:t>Ирина Владимировна Несивкина</w:t>
      </w:r>
      <w:r w:rsidRPr="009146EA">
        <w:rPr>
          <w:rFonts w:ascii="Times New Roman" w:hAnsi="Times New Roman" w:cs="Times New Roman"/>
          <w:sz w:val="28"/>
          <w:szCs w:val="28"/>
          <w:shd w:val="clear" w:color="auto" w:fill="FFFFFF"/>
        </w:rPr>
        <w:t xml:space="preserve">, профессор Института этнологии и антропологии им. Н.Н. Миклухо-Маклая РАН, доктор исторических наук </w:t>
      </w:r>
      <w:r w:rsidRPr="009146EA">
        <w:rPr>
          <w:rFonts w:ascii="Times New Roman" w:hAnsi="Times New Roman" w:cs="Times New Roman"/>
          <w:bCs/>
          <w:sz w:val="28"/>
          <w:szCs w:val="28"/>
          <w:shd w:val="clear" w:color="auto" w:fill="FFFFFF"/>
        </w:rPr>
        <w:t>Наталья Львовна Пушкарева</w:t>
      </w:r>
      <w:r w:rsidRPr="009146EA">
        <w:rPr>
          <w:rFonts w:ascii="Times New Roman" w:hAnsi="Times New Roman" w:cs="Times New Roman"/>
          <w:sz w:val="28"/>
          <w:szCs w:val="28"/>
          <w:shd w:val="clear" w:color="auto" w:fill="FFFFFF"/>
        </w:rPr>
        <w:t xml:space="preserve">, профессор Финуниверситета, сотрудник Института демографических исследований (ИДИ) ФНИСЦ РАН доктор социологических наук </w:t>
      </w:r>
      <w:r w:rsidRPr="009146EA">
        <w:rPr>
          <w:rFonts w:ascii="Times New Roman" w:hAnsi="Times New Roman" w:cs="Times New Roman"/>
          <w:bCs/>
          <w:sz w:val="28"/>
          <w:szCs w:val="28"/>
          <w:shd w:val="clear" w:color="auto" w:fill="FFFFFF"/>
        </w:rPr>
        <w:t>Елена Евгеньевна Письменная</w:t>
      </w:r>
      <w:r w:rsidRPr="009146EA">
        <w:rPr>
          <w:rFonts w:ascii="Times New Roman" w:hAnsi="Times New Roman" w:cs="Times New Roman"/>
          <w:sz w:val="28"/>
          <w:szCs w:val="28"/>
          <w:shd w:val="clear" w:color="auto" w:fill="FFFFFF"/>
        </w:rPr>
        <w:t xml:space="preserve">, проректор по исследовательской и проектной деятельности ФГБОУ ВО «Ивановский государственный университет», к.с.н., доцент </w:t>
      </w:r>
      <w:r w:rsidRPr="009146EA">
        <w:rPr>
          <w:rFonts w:ascii="Times New Roman" w:hAnsi="Times New Roman" w:cs="Times New Roman"/>
          <w:bCs/>
          <w:sz w:val="28"/>
          <w:szCs w:val="28"/>
          <w:shd w:val="clear" w:color="auto" w:fill="FFFFFF"/>
        </w:rPr>
        <w:t>Инна Николаевна Смирнова</w:t>
      </w:r>
      <w:r w:rsidRPr="009146EA">
        <w:rPr>
          <w:rFonts w:ascii="Times New Roman" w:hAnsi="Times New Roman" w:cs="Times New Roman"/>
          <w:sz w:val="28"/>
          <w:szCs w:val="28"/>
          <w:shd w:val="clear" w:color="auto" w:fill="FFFFFF"/>
        </w:rPr>
        <w:t xml:space="preserve">, академический директор НИУ «Высшая школа экономики», к.с.н., доцент </w:t>
      </w:r>
      <w:r w:rsidRPr="009146EA">
        <w:rPr>
          <w:rFonts w:ascii="Times New Roman" w:hAnsi="Times New Roman" w:cs="Times New Roman"/>
          <w:bCs/>
          <w:sz w:val="28"/>
          <w:szCs w:val="28"/>
          <w:shd w:val="clear" w:color="auto" w:fill="FFFFFF"/>
        </w:rPr>
        <w:t>Ольга Савинская</w:t>
      </w:r>
      <w:r w:rsidRPr="009146EA">
        <w:rPr>
          <w:rFonts w:ascii="Times New Roman" w:hAnsi="Times New Roman" w:cs="Times New Roman"/>
          <w:sz w:val="28"/>
          <w:szCs w:val="28"/>
          <w:shd w:val="clear" w:color="auto" w:fill="FFFFFF"/>
        </w:rPr>
        <w:t xml:space="preserve">, доцент Финуниверситета, к.с.н. </w:t>
      </w:r>
      <w:r w:rsidRPr="009146EA">
        <w:rPr>
          <w:rFonts w:ascii="Times New Roman" w:hAnsi="Times New Roman" w:cs="Times New Roman"/>
          <w:bCs/>
          <w:sz w:val="28"/>
          <w:szCs w:val="28"/>
          <w:shd w:val="clear" w:color="auto" w:fill="FFFFFF"/>
        </w:rPr>
        <w:t>Людмила Алексеевна Брушкова</w:t>
      </w:r>
      <w:r w:rsidRPr="009146EA">
        <w:rPr>
          <w:rFonts w:ascii="Times New Roman" w:hAnsi="Times New Roman" w:cs="Times New Roman"/>
          <w:sz w:val="28"/>
          <w:szCs w:val="28"/>
          <w:shd w:val="clear" w:color="auto" w:fill="FFFFFF"/>
        </w:rPr>
        <w:t xml:space="preserve">, а также </w:t>
      </w:r>
      <w:r w:rsidRPr="009146EA">
        <w:rPr>
          <w:rFonts w:ascii="Times New Roman" w:hAnsi="Times New Roman" w:cs="Times New Roman"/>
          <w:bCs/>
          <w:sz w:val="28"/>
          <w:szCs w:val="28"/>
          <w:shd w:val="clear" w:color="auto" w:fill="FFFFFF"/>
        </w:rPr>
        <w:lastRenderedPageBreak/>
        <w:t>Мария Левина, Елена Либкинд, Олеся Максимова, Елена Свердлова</w:t>
      </w:r>
      <w:r w:rsidRPr="009146EA">
        <w:rPr>
          <w:rFonts w:ascii="Times New Roman" w:hAnsi="Times New Roman" w:cs="Times New Roman"/>
          <w:sz w:val="28"/>
          <w:szCs w:val="28"/>
          <w:shd w:val="clear" w:color="auto" w:fill="FFFFFF"/>
        </w:rPr>
        <w:t xml:space="preserve"> и многие другие деятели науки и сферы образования.</w:t>
      </w:r>
    </w:p>
    <w:p w:rsidR="002F288F" w:rsidRPr="009146EA" w:rsidRDefault="00E6046A" w:rsidP="002F288F">
      <w:pPr>
        <w:spacing w:after="0" w:line="360" w:lineRule="auto"/>
        <w:ind w:firstLine="709"/>
        <w:jc w:val="both"/>
        <w:rPr>
          <w:rFonts w:ascii="Times New Roman" w:hAnsi="Times New Roman" w:cs="Times New Roman"/>
          <w:sz w:val="28"/>
          <w:szCs w:val="28"/>
          <w:shd w:val="clear" w:color="auto" w:fill="FFFFFF"/>
        </w:rPr>
      </w:pPr>
      <w:r w:rsidRPr="009146EA">
        <w:rPr>
          <w:rFonts w:ascii="Times New Roman" w:hAnsi="Times New Roman" w:cs="Times New Roman"/>
          <w:sz w:val="28"/>
          <w:szCs w:val="28"/>
          <w:shd w:val="clear" w:color="auto" w:fill="FFFFFF"/>
        </w:rPr>
        <w:t>П</w:t>
      </w:r>
      <w:r w:rsidR="00C04279" w:rsidRPr="009146EA">
        <w:rPr>
          <w:rFonts w:ascii="Times New Roman" w:hAnsi="Times New Roman" w:cs="Times New Roman"/>
          <w:sz w:val="28"/>
          <w:szCs w:val="28"/>
          <w:shd w:val="clear" w:color="auto" w:fill="FFFFFF"/>
        </w:rPr>
        <w:t xml:space="preserve">рофессор </w:t>
      </w:r>
      <w:r w:rsidR="00C04279" w:rsidRPr="009146EA">
        <w:rPr>
          <w:rFonts w:ascii="Times New Roman" w:hAnsi="Times New Roman" w:cs="Times New Roman"/>
          <w:bCs/>
          <w:sz w:val="28"/>
          <w:szCs w:val="28"/>
          <w:shd w:val="clear" w:color="auto" w:fill="FFFFFF"/>
        </w:rPr>
        <w:t>Галина Георгиевна Силласте</w:t>
      </w:r>
      <w:r w:rsidR="00C04279" w:rsidRPr="009146EA">
        <w:rPr>
          <w:rFonts w:ascii="Times New Roman" w:hAnsi="Times New Roman" w:cs="Times New Roman"/>
          <w:sz w:val="28"/>
          <w:szCs w:val="28"/>
          <w:shd w:val="clear" w:color="auto" w:fill="FFFFFF"/>
        </w:rPr>
        <w:t xml:space="preserve"> подвела итоги мероприятия: «Сегодня на форуме был сделан «зондаж» пока малоизученной научной сферы. Мы создали платформу, своеобразный задел, позволяющий проанализировать, что представляет из себя наука через гендерную призму. Был проведён анализ системы высшего образования. Большое внимание участники конференции уделили гендерной статистике, её месту в системе образования. Мы с вами выстроили вертикаль, позволяющую представить гендерное образование в России: на основании докладов участников был произведён анализ практики построения карьеры - с самого начала и до самых высокостатусных научных групп: академики, заслуженные деятели науки, и т.д. Выявлены и озвучены «10 шагов в науке», созданные для прохождения пути от бакалавра до заслуженного деятеля, академика, члена-корреспондента». Профессор Силласте озвучила выводы, сделанные при анализе мотивации мужчин и женщин при вхождении в сферу научной деятельности: «Женщины идут в науку на пике своей карьеры, а основными ценностными ориентирами вхождения их в научную сферу являются творчество и желание самореализоваться. Эластичность через самореализацию - вот основной движущий стимул женщин. У мужчин же все наоборот: для них наука - это не конечная, а начальная цель, стартовая площадка для достижения другой цели, более глобальной. Такой, например, как получение доступа к власти. Для них основной стимул - это престиж и статус». Кроме того, Галина Георгиевна отметила, что при анализе прозвучавшей на форуме информации по восприятию женщин и мужчин в контексте интереса к науке, были выявлены непростые, а порой и конфликтогенные области соприкосновения институтов материнства, отцовства, родительства, семьи и образования, науки. К примеру, оказались практически не изучены институты детства, отцовства, институт родительства! Галина Георгиевна Силласте предложила продолжить изучение поднятых на форуме тем и уделить серьезное внимание практикам привлечения в научную сферу молодых женщин.</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5226"/>
      </w:tblGrid>
      <w:tr w:rsidR="009146EA" w:rsidRPr="009146EA" w:rsidTr="002F288F">
        <w:tc>
          <w:tcPr>
            <w:tcW w:w="5026" w:type="dxa"/>
          </w:tcPr>
          <w:p w:rsidR="002F288F" w:rsidRPr="009146EA" w:rsidRDefault="002F288F" w:rsidP="00C04279">
            <w:pPr>
              <w:spacing w:line="360" w:lineRule="auto"/>
              <w:jc w:val="both"/>
              <w:rPr>
                <w:rFonts w:ascii="Times New Roman" w:hAnsi="Times New Roman" w:cs="Times New Roman"/>
                <w:sz w:val="28"/>
                <w:szCs w:val="28"/>
                <w:shd w:val="clear" w:color="auto" w:fill="FFFFFF"/>
              </w:rPr>
            </w:pPr>
            <w:r w:rsidRPr="009146EA">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14:anchorId="1BF02563" wp14:editId="66D6F664">
                  <wp:simplePos x="0" y="0"/>
                  <wp:positionH relativeFrom="margin">
                    <wp:posOffset>281305</wp:posOffset>
                  </wp:positionH>
                  <wp:positionV relativeFrom="page">
                    <wp:posOffset>0</wp:posOffset>
                  </wp:positionV>
                  <wp:extent cx="2830195" cy="2299970"/>
                  <wp:effectExtent l="0" t="0" r="8255" b="5080"/>
                  <wp:wrapThrough wrapText="bothSides">
                    <wp:wrapPolygon edited="0">
                      <wp:start x="0" y="0"/>
                      <wp:lineTo x="0" y="21469"/>
                      <wp:lineTo x="21518" y="21469"/>
                      <wp:lineTo x="21518" y="0"/>
                      <wp:lineTo x="0" y="0"/>
                    </wp:wrapPolygon>
                  </wp:wrapThrough>
                  <wp:docPr id="3" name="Рисунок 3" descr="D5BBE86D-9E92-4C04-8F4C-D11615381B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5BBE86D-9E92-4C04-8F4C-D11615381B66.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097" r="32773" b="9786"/>
                          <a:stretch/>
                        </pic:blipFill>
                        <pic:spPr bwMode="auto">
                          <a:xfrm>
                            <a:off x="0" y="0"/>
                            <a:ext cx="2830195" cy="2299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27" w:type="dxa"/>
          </w:tcPr>
          <w:p w:rsidR="002F288F" w:rsidRPr="009146EA" w:rsidRDefault="002F288F" w:rsidP="00C04279">
            <w:pPr>
              <w:spacing w:line="360" w:lineRule="auto"/>
              <w:jc w:val="both"/>
              <w:rPr>
                <w:rFonts w:ascii="Times New Roman" w:hAnsi="Times New Roman" w:cs="Times New Roman"/>
                <w:sz w:val="28"/>
                <w:szCs w:val="28"/>
                <w:shd w:val="clear" w:color="auto" w:fill="FFFFFF"/>
              </w:rPr>
            </w:pPr>
            <w:r w:rsidRPr="009146EA">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-68000</wp:posOffset>
                  </wp:positionH>
                  <wp:positionV relativeFrom="paragraph">
                    <wp:posOffset>607</wp:posOffset>
                  </wp:positionV>
                  <wp:extent cx="3178943" cy="2289975"/>
                  <wp:effectExtent l="0" t="0" r="2540" b="0"/>
                  <wp:wrapThrough wrapText="bothSides">
                    <wp:wrapPolygon edited="0">
                      <wp:start x="0" y="0"/>
                      <wp:lineTo x="0" y="21384"/>
                      <wp:lineTo x="21488" y="21384"/>
                      <wp:lineTo x="2148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7056" t="13883" r="34962" b="24666"/>
                          <a:stretch/>
                        </pic:blipFill>
                        <pic:spPr bwMode="auto">
                          <a:xfrm>
                            <a:off x="0" y="0"/>
                            <a:ext cx="3178943" cy="228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E6046A" w:rsidRPr="009146EA" w:rsidRDefault="00E6046A" w:rsidP="00E6046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eastAsia="Times New Roman" w:hAnsi="Times New Roman" w:cs="Times New Roman"/>
          <w:sz w:val="28"/>
          <w:szCs w:val="28"/>
          <w:lang w:eastAsia="ru-RU"/>
        </w:rPr>
        <w:t>В работе первой секции («Вовлеченность молодых кадров в научно-исследовательскую деятельность, инновационные проекты молодых женщин-ученых в науке и образовании», модераторы доктор социологических наук, профессор Е.Е. Письменная, Финуниверситет, Институт демографических исследований ФНИСЦ РАН, кандидат социологических наук, доцент М.Ю. Милованова, РГГУ) приняло участие 13 докладчиков.</w:t>
      </w:r>
    </w:p>
    <w:p w:rsidR="00E6046A" w:rsidRPr="009146EA" w:rsidRDefault="00E6046A" w:rsidP="00E6046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eastAsia="Times New Roman" w:hAnsi="Times New Roman" w:cs="Times New Roman"/>
          <w:sz w:val="28"/>
          <w:szCs w:val="28"/>
          <w:lang w:eastAsia="ru-RU"/>
        </w:rPr>
        <w:t>В качестве итогов работы секции можно фиксировать следующее:</w:t>
      </w:r>
    </w:p>
    <w:p w:rsidR="00E6046A" w:rsidRPr="009146EA" w:rsidRDefault="00E6046A" w:rsidP="00E6046A">
      <w:pPr>
        <w:pStyle w:val="a4"/>
        <w:numPr>
          <w:ilvl w:val="0"/>
          <w:numId w:val="5"/>
        </w:numPr>
        <w:tabs>
          <w:tab w:val="left" w:pos="1134"/>
        </w:tabs>
        <w:spacing w:after="0" w:line="360" w:lineRule="auto"/>
        <w:ind w:left="0" w:firstLine="709"/>
        <w:jc w:val="both"/>
        <w:rPr>
          <w:rFonts w:ascii="Times New Roman" w:eastAsia="Times New Roman" w:hAnsi="Times New Roman" w:cs="Times New Roman"/>
          <w:sz w:val="28"/>
          <w:szCs w:val="28"/>
          <w:shd w:val="clear" w:color="auto" w:fill="FFFFFF"/>
          <w:lang w:eastAsia="ru-RU"/>
        </w:rPr>
      </w:pPr>
      <w:r w:rsidRPr="009146EA">
        <w:rPr>
          <w:rFonts w:ascii="Times New Roman" w:eastAsia="Times New Roman" w:hAnsi="Times New Roman" w:cs="Times New Roman"/>
          <w:sz w:val="28"/>
          <w:szCs w:val="28"/>
          <w:lang w:eastAsia="ru-RU"/>
        </w:rPr>
        <w:t xml:space="preserve">Необходимо развивать социальную поддержку молодых </w:t>
      </w:r>
      <w:r w:rsidRPr="009146EA">
        <w:rPr>
          <w:rFonts w:ascii="Times New Roman" w:eastAsia="Times New Roman" w:hAnsi="Times New Roman" w:cs="Times New Roman"/>
          <w:sz w:val="28"/>
          <w:szCs w:val="28"/>
          <w:lang w:val="en-US" w:eastAsia="ru-RU"/>
        </w:rPr>
        <w:t>STEM</w:t>
      </w:r>
      <w:r w:rsidRPr="009146EA">
        <w:rPr>
          <w:rFonts w:ascii="Times New Roman" w:eastAsia="Times New Roman" w:hAnsi="Times New Roman" w:cs="Times New Roman"/>
          <w:sz w:val="28"/>
          <w:szCs w:val="28"/>
          <w:lang w:eastAsia="ru-RU"/>
        </w:rPr>
        <w:t>-специалистов (в особенности женщин), поддерживать инициативы типа стипендии</w:t>
      </w:r>
      <w:r w:rsidRPr="009146EA">
        <w:rPr>
          <w:rFonts w:ascii="Times New Roman" w:eastAsia="Times New Roman" w:hAnsi="Times New Roman" w:cs="Times New Roman"/>
          <w:sz w:val="28"/>
          <w:szCs w:val="28"/>
          <w:shd w:val="clear" w:color="auto" w:fill="FFFFFF"/>
          <w:lang w:eastAsia="ru-RU"/>
        </w:rPr>
        <w:t xml:space="preserve"> L'OREAL-UNESCO «Для женщин в науке». В программах поддержки женских инициатив должны быть задействованы специалисты из различных регионов страны. Остро стоит вопрос финансирования соответствующих программ.</w:t>
      </w:r>
    </w:p>
    <w:p w:rsidR="00E6046A" w:rsidRPr="009146EA" w:rsidRDefault="00E6046A" w:rsidP="00E6046A">
      <w:pPr>
        <w:pStyle w:val="a4"/>
        <w:numPr>
          <w:ilvl w:val="0"/>
          <w:numId w:val="5"/>
        </w:numPr>
        <w:tabs>
          <w:tab w:val="left" w:pos="1134"/>
        </w:tabs>
        <w:spacing w:after="0" w:line="360" w:lineRule="auto"/>
        <w:ind w:left="0" w:firstLine="709"/>
        <w:jc w:val="both"/>
        <w:rPr>
          <w:rFonts w:ascii="Times New Roman" w:eastAsia="Times New Roman" w:hAnsi="Times New Roman" w:cs="Times New Roman"/>
          <w:sz w:val="28"/>
          <w:szCs w:val="28"/>
          <w:shd w:val="clear" w:color="auto" w:fill="FFFFFF"/>
          <w:lang w:eastAsia="ru-RU"/>
        </w:rPr>
      </w:pPr>
      <w:r w:rsidRPr="009146EA">
        <w:rPr>
          <w:rFonts w:ascii="Times New Roman" w:eastAsia="Times New Roman" w:hAnsi="Times New Roman" w:cs="Times New Roman"/>
          <w:sz w:val="28"/>
          <w:szCs w:val="28"/>
          <w:shd w:val="clear" w:color="auto" w:fill="FFFFFF"/>
          <w:lang w:eastAsia="ru-RU"/>
        </w:rPr>
        <w:t>Система школьного образования наиболее остро нуждается в модернизации, в том числе за счёт применения STEM-технологий и повышения социального престижа профессии учителя.</w:t>
      </w:r>
    </w:p>
    <w:p w:rsidR="00E6046A" w:rsidRPr="009146EA" w:rsidRDefault="00E6046A" w:rsidP="00E6046A">
      <w:pPr>
        <w:pStyle w:val="a4"/>
        <w:numPr>
          <w:ilvl w:val="0"/>
          <w:numId w:val="5"/>
        </w:numPr>
        <w:tabs>
          <w:tab w:val="left" w:pos="1134"/>
        </w:tabs>
        <w:spacing w:after="0" w:line="360" w:lineRule="auto"/>
        <w:ind w:left="0" w:firstLine="709"/>
        <w:jc w:val="both"/>
        <w:rPr>
          <w:rFonts w:ascii="Times New Roman" w:eastAsia="Times New Roman" w:hAnsi="Times New Roman" w:cs="Times New Roman"/>
          <w:sz w:val="28"/>
          <w:szCs w:val="28"/>
          <w:shd w:val="clear" w:color="auto" w:fill="FFFFFF"/>
          <w:lang w:eastAsia="ru-RU"/>
        </w:rPr>
      </w:pPr>
      <w:r w:rsidRPr="009146EA">
        <w:rPr>
          <w:rFonts w:ascii="Times New Roman" w:hAnsi="Times New Roman" w:cs="Times New Roman"/>
          <w:sz w:val="28"/>
          <w:szCs w:val="28"/>
          <w:shd w:val="clear" w:color="auto" w:fill="FFFFFF"/>
        </w:rPr>
        <w:t>Политические институты должны быть проводниками популяризации науки и образования.</w:t>
      </w:r>
    </w:p>
    <w:p w:rsidR="00E6046A" w:rsidRPr="009146EA" w:rsidRDefault="00E6046A" w:rsidP="00E6046A">
      <w:pPr>
        <w:pStyle w:val="a4"/>
        <w:numPr>
          <w:ilvl w:val="0"/>
          <w:numId w:val="5"/>
        </w:numPr>
        <w:tabs>
          <w:tab w:val="left" w:pos="1134"/>
        </w:tabs>
        <w:spacing w:after="0" w:line="360" w:lineRule="auto"/>
        <w:ind w:left="0" w:firstLine="709"/>
        <w:jc w:val="both"/>
        <w:rPr>
          <w:rFonts w:ascii="Times New Roman" w:eastAsia="Times New Roman" w:hAnsi="Times New Roman" w:cs="Times New Roman"/>
          <w:sz w:val="28"/>
          <w:szCs w:val="28"/>
          <w:shd w:val="clear" w:color="auto" w:fill="FFFFFF"/>
          <w:lang w:eastAsia="ru-RU"/>
        </w:rPr>
      </w:pPr>
      <w:r w:rsidRPr="009146EA">
        <w:rPr>
          <w:rFonts w:ascii="Times New Roman" w:hAnsi="Times New Roman" w:cs="Times New Roman"/>
          <w:sz w:val="28"/>
          <w:szCs w:val="28"/>
          <w:shd w:val="clear" w:color="auto" w:fill="FFFFFF"/>
        </w:rPr>
        <w:t xml:space="preserve">Актуальна проблема профессионального выгорания педагогов, особенно подвержены данному виду профессиональной деформации учителя региональных школ. </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hAnsi="Times New Roman" w:cs="Times New Roman"/>
          <w:sz w:val="28"/>
          <w:szCs w:val="28"/>
          <w:shd w:val="clear" w:color="auto" w:fill="FFFFFF"/>
        </w:rPr>
        <w:lastRenderedPageBreak/>
        <w:t>В рамках секции фактически удалось совместить формат научно-практического форума и местами неформальную дискуссию с элементами нетворкинга.</w:t>
      </w:r>
    </w:p>
    <w:p w:rsidR="00DE07E6" w:rsidRDefault="00E6046A"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eastAsia="Times New Roman" w:hAnsi="Times New Roman" w:cs="Times New Roman"/>
          <w:sz w:val="28"/>
          <w:szCs w:val="28"/>
          <w:lang w:eastAsia="ru-RU"/>
        </w:rPr>
        <w:t>Во второй секции («Современные образовательные практики и практика применени</w:t>
      </w:r>
      <w:r w:rsidR="00544C6D">
        <w:rPr>
          <w:rFonts w:ascii="Times New Roman" w:eastAsia="Times New Roman" w:hAnsi="Times New Roman" w:cs="Times New Roman"/>
          <w:sz w:val="28"/>
          <w:szCs w:val="28"/>
          <w:lang w:eastAsia="ru-RU"/>
        </w:rPr>
        <w:t xml:space="preserve">я STEM-образования», модераторами секции стали </w:t>
      </w:r>
      <w:r w:rsidRPr="009146EA">
        <w:rPr>
          <w:rFonts w:ascii="Times New Roman" w:eastAsia="Times New Roman" w:hAnsi="Times New Roman" w:cs="Times New Roman"/>
          <w:sz w:val="28"/>
          <w:szCs w:val="28"/>
          <w:lang w:eastAsia="ru-RU"/>
        </w:rPr>
        <w:t>кандидат философских наук, доцент З.В. Апевалова, РГПУ им. А.И. Герцена,</w:t>
      </w:r>
      <w:r w:rsidR="00FB532C">
        <w:rPr>
          <w:rFonts w:ascii="Times New Roman" w:eastAsia="Times New Roman" w:hAnsi="Times New Roman" w:cs="Times New Roman"/>
          <w:sz w:val="28"/>
          <w:szCs w:val="28"/>
          <w:lang w:eastAsia="ru-RU"/>
        </w:rPr>
        <w:t xml:space="preserve"> и </w:t>
      </w:r>
      <w:r w:rsidRPr="009146EA">
        <w:rPr>
          <w:rFonts w:ascii="Times New Roman" w:eastAsia="Times New Roman" w:hAnsi="Times New Roman" w:cs="Times New Roman"/>
          <w:sz w:val="28"/>
          <w:szCs w:val="28"/>
          <w:lang w:eastAsia="ru-RU"/>
        </w:rPr>
        <w:t>кандидат экономических наук, доцент М.А. Селиванова, Финуниверситет) в очной форме участвовало 10 человек, а также иностранные спикеры из Великобритании, Нидерландов, Индии, Египта, Казахстана и Беларуси.</w:t>
      </w:r>
    </w:p>
    <w:p w:rsidR="00DE07E6" w:rsidRDefault="00544C6D"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 xml:space="preserve">Cпециальный гость Dr. Parin Somani из Великобритании рассказала о прогрессивных стратегиях и мотивации студентов в </w:t>
      </w:r>
      <w:r w:rsidR="00FB532C">
        <w:rPr>
          <w:rFonts w:ascii="Times New Roman" w:eastAsia="Times New Roman" w:hAnsi="Times New Roman" w:cs="Times New Roman"/>
          <w:sz w:val="28"/>
          <w:szCs w:val="28"/>
          <w:lang w:eastAsia="ru-RU"/>
        </w:rPr>
        <w:t xml:space="preserve">условиях «новой нормальности». </w:t>
      </w:r>
      <w:r w:rsidRPr="00544C6D">
        <w:rPr>
          <w:rFonts w:ascii="Times New Roman" w:eastAsia="Times New Roman" w:hAnsi="Times New Roman" w:cs="Times New Roman"/>
          <w:sz w:val="28"/>
          <w:szCs w:val="28"/>
          <w:lang w:eastAsia="ru-RU"/>
        </w:rPr>
        <w:t>Dr. Parin Somani уделила внимание массовому изменению образовательных практик в период пандемии, когда смену традиционному общению между студентом и преподавателем в формате «лицом к лицу» в определенное время и в конкретном месте пришли дистанционные технологии обучения, интерактивные видеоконференции, исследование различных образовательных стратегий, онлайн-курсы, онлайн-инструменты, гибкие графики и возможность получать образование из любой точки мира. Широкое распространение приобрело предоставление студентам доступа к электронным обучающим ресурсам, групповые собрания в дистанционном формате, коммуникация в чатах и т.д. Также возросло значение тайм-менеджмента, навыков самоорганизации студентов и преподавателей.</w:t>
      </w:r>
    </w:p>
    <w:p w:rsidR="00DE07E6" w:rsidRDefault="002819C8"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 xml:space="preserve">Dr. Parin Somani </w:t>
      </w:r>
      <w:r w:rsidR="00544C6D" w:rsidRPr="00544C6D">
        <w:rPr>
          <w:rFonts w:ascii="Times New Roman" w:eastAsia="Times New Roman" w:hAnsi="Times New Roman" w:cs="Times New Roman"/>
          <w:sz w:val="28"/>
          <w:szCs w:val="28"/>
          <w:lang w:eastAsia="ru-RU"/>
        </w:rPr>
        <w:t>призвала коллег к оптимизму, подчеркнув, что пандемия имела и позитивные последствия, не только стимулируя инновации в образовании, но и способствуя интеграции людей, в частности, академического сообщества во всем мире. В то же время сложившаяся ситуация предъявляет к нам новые требования и создает дополнительные ограничения (организационные, технические, психологические). В образовательной онлайн-среде важно сочетать гибкость критическое мышление, лучшие традиционные методы и новейшие технологии.</w:t>
      </w:r>
    </w:p>
    <w:p w:rsidR="00DE07E6" w:rsidRDefault="00544C6D"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 xml:space="preserve">Dr. Parin Somani рассказала о повышении внутренней и внешней мотивации студентов к учению в сложившихся условиях. Для формирования и поддержания </w:t>
      </w:r>
      <w:r w:rsidRPr="00544C6D">
        <w:rPr>
          <w:rFonts w:ascii="Times New Roman" w:eastAsia="Times New Roman" w:hAnsi="Times New Roman" w:cs="Times New Roman"/>
          <w:sz w:val="28"/>
          <w:szCs w:val="28"/>
          <w:lang w:eastAsia="ru-RU"/>
        </w:rPr>
        <w:lastRenderedPageBreak/>
        <w:t>мотивации важно ставить четкие цели, испытывать «драйв от достижений» (achievement drive), получать положительное подкрепление, рационально планировать время, не упускать возможности, придавать деятельности большое значение, а также вкладываться в получение знаний.</w:t>
      </w:r>
    </w:p>
    <w:p w:rsidR="00DE07E6" w:rsidRDefault="00544C6D"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Гостья порекомендовала уделять внимание межличностной коммуникации между участниками образовательного процесса, находить возможности для организации финансовой поддержки, поощрять непрерывное образование, поощрение квалификации, способствовать будущим успехам, реализации потенциала в собственной стране.</w:t>
      </w:r>
    </w:p>
    <w:p w:rsidR="00DE07E6" w:rsidRDefault="00544C6D"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 xml:space="preserve">Dr. Parin Somani также дала несколько советов по наставничеству, менторству. Ментор – человек, который оказывает поддержку своему подопечному менти, способствует достижению его целей, обладая релевантными </w:t>
      </w:r>
      <w:r w:rsidR="00BF7D4B">
        <w:rPr>
          <w:rFonts w:ascii="Times New Roman" w:eastAsia="Times New Roman" w:hAnsi="Times New Roman" w:cs="Times New Roman"/>
          <w:sz w:val="28"/>
          <w:szCs w:val="28"/>
          <w:lang w:eastAsia="ru-RU"/>
        </w:rPr>
        <w:t>знаниями</w:t>
      </w:r>
      <w:r w:rsidRPr="00544C6D">
        <w:rPr>
          <w:rFonts w:ascii="Times New Roman" w:eastAsia="Times New Roman" w:hAnsi="Times New Roman" w:cs="Times New Roman"/>
          <w:sz w:val="28"/>
          <w:szCs w:val="28"/>
          <w:lang w:eastAsia="ru-RU"/>
        </w:rPr>
        <w:t xml:space="preserve"> и опытом. По мнению Dr. Parin Somani, базовыми принципами взаимодействия ментора и менти являются доверие, уважение и ответственное отношение к своим обязанностям.</w:t>
      </w:r>
    </w:p>
    <w:p w:rsidR="00544C6D" w:rsidRPr="00544C6D" w:rsidRDefault="00544C6D"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В заключение Dr. Parin Somani призвала помнить об ответственности за собственное будущее, верить в себя, помнить о нравственных принципах и «строить мосты», объединяться для изменения мира.</w:t>
      </w:r>
    </w:p>
    <w:p w:rsidR="00DE07E6" w:rsidRDefault="00544C6D"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 xml:space="preserve">Сопредседатель по международным делам Центрального Совета индийской медицины Правительства Индии Dr. Tanmai Goswami сделал доклад на тему «Ведические принципы и стратегии управления персональным брендом женщин в науке». Dr. Tanmai Goswami рассказал о том, как менялась положение женщины в индийском обществе, о коннотациях с женским началом, существующих в индийской культуре, отметил большое влияние своих соотечественниц в науках о жизни, биологии и медицине, их значительный вклад в образование, а также сравнительно высокую представленность в IT-сфере. Коллега из Индии констатирует успешную деятельность организаций, объединяющих и поддерживающих женщин </w:t>
      </w:r>
      <w:r w:rsidR="00DE07E6">
        <w:rPr>
          <w:rFonts w:ascii="Times New Roman" w:eastAsia="Times New Roman" w:hAnsi="Times New Roman" w:cs="Times New Roman"/>
          <w:sz w:val="28"/>
          <w:szCs w:val="28"/>
          <w:lang w:eastAsia="ru-RU"/>
        </w:rPr>
        <w:t>в STEM.</w:t>
      </w:r>
    </w:p>
    <w:p w:rsidR="00DE07E6" w:rsidRDefault="00544C6D"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 xml:space="preserve">Dr. Tanmai Goswami является основателем организации (Global Organization of Social Vedic Arts in Lives), специализирующейся по преимуществу на аюрведическом лечении и просвещении. Среди его сотрудников преобладают </w:t>
      </w:r>
      <w:r w:rsidRPr="00544C6D">
        <w:rPr>
          <w:rFonts w:ascii="Times New Roman" w:eastAsia="Times New Roman" w:hAnsi="Times New Roman" w:cs="Times New Roman"/>
          <w:sz w:val="28"/>
          <w:szCs w:val="28"/>
          <w:lang w:eastAsia="ru-RU"/>
        </w:rPr>
        <w:lastRenderedPageBreak/>
        <w:t xml:space="preserve">женщины; высоко оценивая потенциал женщины как учителя, Dr. Tanmai Goswami утверждает, что и врач по сути учитель здоровья, поэтому </w:t>
      </w:r>
      <w:r w:rsidR="00DE07E6" w:rsidRPr="00544C6D">
        <w:rPr>
          <w:rFonts w:ascii="Times New Roman" w:eastAsia="Times New Roman" w:hAnsi="Times New Roman" w:cs="Times New Roman"/>
          <w:sz w:val="28"/>
          <w:szCs w:val="28"/>
          <w:lang w:eastAsia="ru-RU"/>
        </w:rPr>
        <w:t>для женщин</w:t>
      </w:r>
      <w:r w:rsidRPr="00544C6D">
        <w:rPr>
          <w:rFonts w:ascii="Times New Roman" w:eastAsia="Times New Roman" w:hAnsi="Times New Roman" w:cs="Times New Roman"/>
          <w:sz w:val="28"/>
          <w:szCs w:val="28"/>
          <w:lang w:eastAsia="ru-RU"/>
        </w:rPr>
        <w:t xml:space="preserve"> легко стать успешными профессионалами в соответствующей области.</w:t>
      </w:r>
    </w:p>
    <w:p w:rsidR="00DE07E6" w:rsidRDefault="00544C6D"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Участница дискуссии Perine Wagdy рассказала о «женском пути» в архитектуре, опираясь на собственный опыт.</w:t>
      </w:r>
    </w:p>
    <w:p w:rsidR="00DE07E6" w:rsidRDefault="002819C8" w:rsidP="006B5F2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 xml:space="preserve">М.А. Селиванова </w:t>
      </w:r>
      <w:r w:rsidR="006B5F2F" w:rsidRPr="002819C8">
        <w:rPr>
          <w:rFonts w:ascii="Times New Roman" w:eastAsia="Times New Roman" w:hAnsi="Times New Roman" w:cs="Times New Roman"/>
          <w:sz w:val="28"/>
          <w:szCs w:val="28"/>
          <w:lang w:eastAsia="ru-RU"/>
        </w:rPr>
        <w:t xml:space="preserve">к.э.н., </w:t>
      </w:r>
      <w:r w:rsidRPr="002819C8">
        <w:rPr>
          <w:rFonts w:ascii="Times New Roman" w:eastAsia="Times New Roman" w:hAnsi="Times New Roman" w:cs="Times New Roman"/>
          <w:sz w:val="28"/>
          <w:szCs w:val="28"/>
          <w:lang w:eastAsia="ru-RU"/>
        </w:rPr>
        <w:t>доцент Департамента страхования и экономики социальной сферы Финансового университета</w:t>
      </w:r>
      <w:r>
        <w:rPr>
          <w:rFonts w:ascii="Times New Roman" w:eastAsia="Times New Roman" w:hAnsi="Times New Roman" w:cs="Times New Roman"/>
          <w:sz w:val="28"/>
          <w:szCs w:val="28"/>
          <w:lang w:eastAsia="ru-RU"/>
        </w:rPr>
        <w:t>,</w:t>
      </w:r>
      <w:r w:rsidRPr="002819C8">
        <w:rPr>
          <w:rFonts w:ascii="Times New Roman" w:eastAsia="Times New Roman" w:hAnsi="Times New Roman" w:cs="Times New Roman"/>
          <w:sz w:val="28"/>
          <w:szCs w:val="28"/>
          <w:lang w:eastAsia="ru-RU"/>
        </w:rPr>
        <w:t xml:space="preserve"> заместитель Исполнительного директора Международной ассоциации организаций финансово-экономического образования</w:t>
      </w:r>
      <w:r w:rsidR="00544C6D" w:rsidRPr="00544C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  </w:t>
      </w:r>
      <w:r w:rsidRPr="00544C6D">
        <w:rPr>
          <w:rFonts w:ascii="Times New Roman" w:eastAsia="Times New Roman" w:hAnsi="Times New Roman" w:cs="Times New Roman"/>
          <w:sz w:val="28"/>
          <w:szCs w:val="28"/>
          <w:lang w:eastAsia="ru-RU"/>
        </w:rPr>
        <w:t xml:space="preserve">Н.А. Ященко </w:t>
      </w:r>
      <w:r w:rsidR="006B5F2F">
        <w:rPr>
          <w:rFonts w:ascii="Times New Roman" w:eastAsia="Times New Roman" w:hAnsi="Times New Roman" w:cs="Times New Roman"/>
          <w:sz w:val="28"/>
          <w:szCs w:val="28"/>
          <w:lang w:eastAsia="ru-RU"/>
        </w:rPr>
        <w:t>доцент Департамент математики</w:t>
      </w:r>
      <w:r w:rsidRPr="002819C8">
        <w:rPr>
          <w:rFonts w:ascii="Times New Roman" w:eastAsia="Times New Roman" w:hAnsi="Times New Roman" w:cs="Times New Roman"/>
          <w:sz w:val="28"/>
          <w:szCs w:val="28"/>
          <w:lang w:eastAsia="ru-RU"/>
        </w:rPr>
        <w:t xml:space="preserve"> Финуниверситет</w:t>
      </w:r>
      <w:r w:rsidR="006B5F2F">
        <w:rPr>
          <w:rFonts w:ascii="Times New Roman" w:eastAsia="Times New Roman" w:hAnsi="Times New Roman" w:cs="Times New Roman"/>
          <w:sz w:val="28"/>
          <w:szCs w:val="28"/>
          <w:lang w:eastAsia="ru-RU"/>
        </w:rPr>
        <w:t xml:space="preserve">а </w:t>
      </w:r>
      <w:r w:rsidR="00544C6D" w:rsidRPr="00544C6D">
        <w:rPr>
          <w:rFonts w:ascii="Times New Roman" w:eastAsia="Times New Roman" w:hAnsi="Times New Roman" w:cs="Times New Roman"/>
          <w:sz w:val="28"/>
          <w:szCs w:val="28"/>
          <w:lang w:eastAsia="ru-RU"/>
        </w:rPr>
        <w:t>посвятили свои доклады вопросам, связанным с цифровизацией образования, ролью преподавателя в условиях виртуализации образовательного процесса, новыми образовательными технологиями и проблемами дистанционного обучения.</w:t>
      </w:r>
    </w:p>
    <w:p w:rsidR="00DE07E6" w:rsidRDefault="006B5F2F"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Е.М. Колесникова</w:t>
      </w:r>
      <w:r w:rsidRPr="00544C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544C6D">
        <w:rPr>
          <w:rFonts w:ascii="Times New Roman" w:eastAsia="Times New Roman" w:hAnsi="Times New Roman" w:cs="Times New Roman"/>
          <w:sz w:val="28"/>
          <w:szCs w:val="28"/>
          <w:lang w:eastAsia="ru-RU"/>
        </w:rPr>
        <w:t>.с.н.</w:t>
      </w:r>
      <w:r>
        <w:rPr>
          <w:rFonts w:ascii="Times New Roman" w:eastAsia="Times New Roman" w:hAnsi="Times New Roman" w:cs="Times New Roman"/>
          <w:sz w:val="28"/>
          <w:szCs w:val="28"/>
          <w:lang w:eastAsia="ru-RU"/>
        </w:rPr>
        <w:t>,</w:t>
      </w:r>
      <w:r w:rsidRPr="00544C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доцент ФНИСЦ РАН </w:t>
      </w:r>
      <w:r w:rsidR="00544C6D" w:rsidRPr="00544C6D">
        <w:rPr>
          <w:rFonts w:ascii="Times New Roman" w:eastAsia="Times New Roman" w:hAnsi="Times New Roman" w:cs="Times New Roman"/>
          <w:sz w:val="28"/>
          <w:szCs w:val="28"/>
          <w:lang w:eastAsia="ru-RU"/>
        </w:rPr>
        <w:t xml:space="preserve">рассмотрела особенности восприятия старшеклассниками обоих полов STEM-профессий. </w:t>
      </w:r>
    </w:p>
    <w:p w:rsidR="00DE07E6" w:rsidRDefault="00971CED"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Е.Е. </w:t>
      </w:r>
      <w:r w:rsidR="006B5F2F" w:rsidRPr="00544C6D">
        <w:rPr>
          <w:rFonts w:ascii="Times New Roman" w:eastAsia="Times New Roman" w:hAnsi="Times New Roman" w:cs="Times New Roman"/>
          <w:sz w:val="28"/>
          <w:szCs w:val="28"/>
          <w:lang w:eastAsia="ru-RU"/>
        </w:rPr>
        <w:t xml:space="preserve">Звонова </w:t>
      </w:r>
      <w:r w:rsidR="006B5F2F">
        <w:rPr>
          <w:rFonts w:ascii="Times New Roman" w:eastAsia="Times New Roman" w:hAnsi="Times New Roman" w:cs="Times New Roman"/>
          <w:sz w:val="28"/>
          <w:szCs w:val="28"/>
          <w:lang w:eastAsia="ru-RU"/>
        </w:rPr>
        <w:t>к</w:t>
      </w:r>
      <w:r w:rsidR="00544C6D" w:rsidRPr="00544C6D">
        <w:rPr>
          <w:rFonts w:ascii="Times New Roman" w:eastAsia="Times New Roman" w:hAnsi="Times New Roman" w:cs="Times New Roman"/>
          <w:sz w:val="28"/>
          <w:szCs w:val="28"/>
          <w:lang w:eastAsia="ru-RU"/>
        </w:rPr>
        <w:t xml:space="preserve">.ф.н., главный специалист Центра ПИРСО и доцент </w:t>
      </w:r>
      <w:r w:rsidR="006B5F2F">
        <w:rPr>
          <w:rFonts w:ascii="Times New Roman" w:eastAsia="Times New Roman" w:hAnsi="Times New Roman" w:cs="Times New Roman"/>
          <w:sz w:val="28"/>
          <w:szCs w:val="28"/>
          <w:lang w:eastAsia="ru-RU"/>
        </w:rPr>
        <w:t>Департамента гуманитарных наук Финуниверситета</w:t>
      </w:r>
      <w:r w:rsidR="00544C6D" w:rsidRPr="00544C6D">
        <w:rPr>
          <w:rFonts w:ascii="Times New Roman" w:eastAsia="Times New Roman" w:hAnsi="Times New Roman" w:cs="Times New Roman"/>
          <w:sz w:val="28"/>
          <w:szCs w:val="28"/>
          <w:lang w:eastAsia="ru-RU"/>
        </w:rPr>
        <w:t xml:space="preserve"> рассказала об установленном в результате соцопроса влиянии гендерных стереотипов на образовательно-карьерные траектории учащихся факультета ИТиАБД Финансового университета.</w:t>
      </w:r>
    </w:p>
    <w:p w:rsidR="00DE07E6" w:rsidRDefault="006B5F2F"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 xml:space="preserve">О.Е. Пыркина </w:t>
      </w:r>
      <w:r>
        <w:rPr>
          <w:rFonts w:ascii="Times New Roman" w:eastAsia="Times New Roman" w:hAnsi="Times New Roman" w:cs="Times New Roman"/>
          <w:sz w:val="28"/>
          <w:szCs w:val="28"/>
          <w:lang w:eastAsia="ru-RU"/>
        </w:rPr>
        <w:t>к</w:t>
      </w:r>
      <w:r w:rsidR="00544C6D" w:rsidRPr="00544C6D">
        <w:rPr>
          <w:rFonts w:ascii="Times New Roman" w:eastAsia="Times New Roman" w:hAnsi="Times New Roman" w:cs="Times New Roman"/>
          <w:sz w:val="28"/>
          <w:szCs w:val="28"/>
          <w:lang w:eastAsia="ru-RU"/>
        </w:rPr>
        <w:t>.ф.-м.н</w:t>
      </w:r>
      <w:r>
        <w:rPr>
          <w:rFonts w:ascii="Times New Roman" w:eastAsia="Times New Roman" w:hAnsi="Times New Roman" w:cs="Times New Roman"/>
          <w:sz w:val="28"/>
          <w:szCs w:val="28"/>
          <w:lang w:eastAsia="ru-RU"/>
        </w:rPr>
        <w:t xml:space="preserve">, доцент Департамента математики </w:t>
      </w:r>
      <w:r w:rsidR="00544C6D" w:rsidRPr="00544C6D">
        <w:rPr>
          <w:rFonts w:ascii="Times New Roman" w:eastAsia="Times New Roman" w:hAnsi="Times New Roman" w:cs="Times New Roman"/>
          <w:sz w:val="28"/>
          <w:szCs w:val="28"/>
          <w:lang w:eastAsia="ru-RU"/>
        </w:rPr>
        <w:t>Финуниверситет</w:t>
      </w:r>
      <w:r>
        <w:rPr>
          <w:rFonts w:ascii="Times New Roman" w:eastAsia="Times New Roman" w:hAnsi="Times New Roman" w:cs="Times New Roman"/>
          <w:sz w:val="28"/>
          <w:szCs w:val="28"/>
          <w:lang w:eastAsia="ru-RU"/>
        </w:rPr>
        <w:t>а</w:t>
      </w:r>
      <w:r w:rsidR="00544C6D" w:rsidRPr="00544C6D">
        <w:rPr>
          <w:rFonts w:ascii="Times New Roman" w:eastAsia="Times New Roman" w:hAnsi="Times New Roman" w:cs="Times New Roman"/>
          <w:sz w:val="28"/>
          <w:szCs w:val="28"/>
          <w:lang w:eastAsia="ru-RU"/>
        </w:rPr>
        <w:t xml:space="preserve"> раскрыла значение изучения дисциплины «Анализ данных» для формирования востребованных в условиях современности навыков.</w:t>
      </w:r>
    </w:p>
    <w:p w:rsidR="00DE07E6" w:rsidRDefault="00544C6D"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Представительница фонда «Поддержка проектов в области образования» М.О. Гичгелдиева рассказала о трудностях, в частности, организационных и финансовых, с которыми сталкиваются ее коллеги, привлекая школьников к научно-исследовательской проектной деятельности, об этапах подготовки наставников, поиске партнеров для образовательных проектов, их реализации в сетевом формате и т.п.</w:t>
      </w:r>
    </w:p>
    <w:p w:rsidR="00DE07E6" w:rsidRDefault="006B5F2F"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Представители Департамента математики Финуниверситета: </w:t>
      </w:r>
      <w:r w:rsidR="00971CED" w:rsidRPr="00971CED">
        <w:rPr>
          <w:rFonts w:ascii="Times New Roman" w:eastAsia="Times New Roman" w:hAnsi="Times New Roman" w:cs="Times New Roman"/>
          <w:sz w:val="28"/>
          <w:szCs w:val="28"/>
          <w:lang w:eastAsia="ru-RU"/>
        </w:rPr>
        <w:t>к.п.н</w:t>
      </w:r>
      <w:r w:rsidR="00971CED">
        <w:rPr>
          <w:rFonts w:ascii="Times New Roman" w:eastAsia="Times New Roman" w:hAnsi="Times New Roman" w:cs="Times New Roman"/>
          <w:sz w:val="28"/>
          <w:szCs w:val="28"/>
          <w:lang w:eastAsia="ru-RU"/>
        </w:rPr>
        <w:t>.</w:t>
      </w:r>
      <w:r w:rsidR="00971CED" w:rsidRPr="00971CED">
        <w:rPr>
          <w:rFonts w:ascii="Times New Roman" w:eastAsia="Times New Roman" w:hAnsi="Times New Roman" w:cs="Times New Roman"/>
          <w:sz w:val="28"/>
          <w:szCs w:val="28"/>
          <w:lang w:eastAsia="ru-RU"/>
        </w:rPr>
        <w:t xml:space="preserve"> </w:t>
      </w:r>
      <w:r w:rsidRPr="00544C6D">
        <w:rPr>
          <w:rFonts w:ascii="Times New Roman" w:eastAsia="Times New Roman" w:hAnsi="Times New Roman" w:cs="Times New Roman"/>
          <w:sz w:val="28"/>
          <w:szCs w:val="28"/>
          <w:lang w:eastAsia="ru-RU"/>
        </w:rPr>
        <w:t>Л.П. Коннова</w:t>
      </w:r>
      <w:r w:rsidR="00544C6D" w:rsidRPr="00544C6D">
        <w:rPr>
          <w:rFonts w:ascii="Times New Roman" w:eastAsia="Times New Roman" w:hAnsi="Times New Roman" w:cs="Times New Roman"/>
          <w:sz w:val="28"/>
          <w:szCs w:val="28"/>
          <w:lang w:eastAsia="ru-RU"/>
        </w:rPr>
        <w:t xml:space="preserve">., </w:t>
      </w:r>
      <w:r w:rsidR="00971CED" w:rsidRPr="00544C6D">
        <w:rPr>
          <w:rFonts w:ascii="Times New Roman" w:eastAsia="Times New Roman" w:hAnsi="Times New Roman" w:cs="Times New Roman"/>
          <w:sz w:val="28"/>
          <w:szCs w:val="28"/>
          <w:lang w:eastAsia="ru-RU"/>
        </w:rPr>
        <w:t>к.ф.-м.н.</w:t>
      </w:r>
      <w:r w:rsidR="00971CED">
        <w:rPr>
          <w:rFonts w:ascii="Times New Roman" w:eastAsia="Times New Roman" w:hAnsi="Times New Roman" w:cs="Times New Roman"/>
          <w:sz w:val="28"/>
          <w:szCs w:val="28"/>
          <w:lang w:eastAsia="ru-RU"/>
        </w:rPr>
        <w:t xml:space="preserve"> </w:t>
      </w:r>
      <w:r w:rsidRPr="00544C6D">
        <w:rPr>
          <w:rFonts w:ascii="Times New Roman" w:eastAsia="Times New Roman" w:hAnsi="Times New Roman" w:cs="Times New Roman"/>
          <w:sz w:val="28"/>
          <w:szCs w:val="28"/>
          <w:lang w:eastAsia="ru-RU"/>
        </w:rPr>
        <w:t>Л.В. Липагина</w:t>
      </w:r>
      <w:r w:rsidR="00971CED">
        <w:rPr>
          <w:rFonts w:ascii="Times New Roman" w:eastAsia="Times New Roman" w:hAnsi="Times New Roman" w:cs="Times New Roman"/>
          <w:sz w:val="28"/>
          <w:szCs w:val="28"/>
          <w:lang w:eastAsia="ru-RU"/>
        </w:rPr>
        <w:t>,</w:t>
      </w:r>
      <w:r w:rsidRPr="00544C6D">
        <w:rPr>
          <w:rFonts w:ascii="Times New Roman" w:eastAsia="Times New Roman" w:hAnsi="Times New Roman" w:cs="Times New Roman"/>
          <w:sz w:val="28"/>
          <w:szCs w:val="28"/>
          <w:lang w:eastAsia="ru-RU"/>
        </w:rPr>
        <w:t xml:space="preserve"> </w:t>
      </w:r>
      <w:r w:rsidR="00971CED" w:rsidRPr="00544C6D">
        <w:rPr>
          <w:rFonts w:ascii="Times New Roman" w:eastAsia="Times New Roman" w:hAnsi="Times New Roman" w:cs="Times New Roman"/>
          <w:sz w:val="28"/>
          <w:szCs w:val="28"/>
          <w:lang w:eastAsia="ru-RU"/>
        </w:rPr>
        <w:t xml:space="preserve">к.т.н </w:t>
      </w:r>
      <w:r w:rsidRPr="00544C6D">
        <w:rPr>
          <w:rFonts w:ascii="Times New Roman" w:eastAsia="Times New Roman" w:hAnsi="Times New Roman" w:cs="Times New Roman"/>
          <w:sz w:val="28"/>
          <w:szCs w:val="28"/>
          <w:lang w:eastAsia="ru-RU"/>
        </w:rPr>
        <w:t>Е.Ф. Олехова</w:t>
      </w:r>
      <w:r w:rsidR="00544C6D" w:rsidRPr="00544C6D">
        <w:rPr>
          <w:rFonts w:ascii="Times New Roman" w:eastAsia="Times New Roman" w:hAnsi="Times New Roman" w:cs="Times New Roman"/>
          <w:sz w:val="28"/>
          <w:szCs w:val="28"/>
          <w:lang w:eastAsia="ru-RU"/>
        </w:rPr>
        <w:t xml:space="preserve">., </w:t>
      </w:r>
      <w:r w:rsidR="00971CED" w:rsidRPr="00544C6D">
        <w:rPr>
          <w:rFonts w:ascii="Times New Roman" w:eastAsia="Times New Roman" w:hAnsi="Times New Roman" w:cs="Times New Roman"/>
          <w:sz w:val="28"/>
          <w:szCs w:val="28"/>
          <w:lang w:eastAsia="ru-RU"/>
        </w:rPr>
        <w:t>к.ф.-м.н.</w:t>
      </w:r>
      <w:r w:rsidR="00971CED">
        <w:rPr>
          <w:rFonts w:ascii="Times New Roman" w:eastAsia="Times New Roman" w:hAnsi="Times New Roman" w:cs="Times New Roman"/>
          <w:sz w:val="28"/>
          <w:szCs w:val="28"/>
          <w:lang w:eastAsia="ru-RU"/>
        </w:rPr>
        <w:t xml:space="preserve"> </w:t>
      </w:r>
      <w:r w:rsidRPr="00544C6D">
        <w:rPr>
          <w:rFonts w:ascii="Times New Roman" w:eastAsia="Times New Roman" w:hAnsi="Times New Roman" w:cs="Times New Roman"/>
          <w:sz w:val="28"/>
          <w:szCs w:val="28"/>
          <w:lang w:eastAsia="ru-RU"/>
        </w:rPr>
        <w:t>А.А. Рылов</w:t>
      </w:r>
      <w:r w:rsidR="00544C6D" w:rsidRPr="00544C6D">
        <w:rPr>
          <w:rFonts w:ascii="Times New Roman" w:eastAsia="Times New Roman" w:hAnsi="Times New Roman" w:cs="Times New Roman"/>
          <w:sz w:val="28"/>
          <w:szCs w:val="28"/>
          <w:lang w:eastAsia="ru-RU"/>
        </w:rPr>
        <w:t xml:space="preserve">, </w:t>
      </w:r>
      <w:r w:rsidR="00971CED" w:rsidRPr="00544C6D">
        <w:rPr>
          <w:rFonts w:ascii="Times New Roman" w:eastAsia="Times New Roman" w:hAnsi="Times New Roman" w:cs="Times New Roman"/>
          <w:sz w:val="28"/>
          <w:szCs w:val="28"/>
          <w:lang w:eastAsia="ru-RU"/>
        </w:rPr>
        <w:t xml:space="preserve">к.п.н </w:t>
      </w:r>
      <w:r w:rsidRPr="00544C6D">
        <w:rPr>
          <w:rFonts w:ascii="Times New Roman" w:eastAsia="Times New Roman" w:hAnsi="Times New Roman" w:cs="Times New Roman"/>
          <w:sz w:val="28"/>
          <w:szCs w:val="28"/>
          <w:lang w:eastAsia="ru-RU"/>
        </w:rPr>
        <w:t>И.К. Степанян</w:t>
      </w:r>
      <w:r w:rsidR="00544C6D" w:rsidRPr="00544C6D">
        <w:rPr>
          <w:rFonts w:ascii="Times New Roman" w:eastAsia="Times New Roman" w:hAnsi="Times New Roman" w:cs="Times New Roman"/>
          <w:sz w:val="28"/>
          <w:szCs w:val="28"/>
          <w:lang w:eastAsia="ru-RU"/>
        </w:rPr>
        <w:t xml:space="preserve"> представили доклад о проблемах оценивания знаний студентов по </w:t>
      </w:r>
      <w:r w:rsidR="00544C6D" w:rsidRPr="00544C6D">
        <w:rPr>
          <w:rFonts w:ascii="Times New Roman" w:eastAsia="Times New Roman" w:hAnsi="Times New Roman" w:cs="Times New Roman"/>
          <w:sz w:val="28"/>
          <w:szCs w:val="28"/>
          <w:lang w:eastAsia="ru-RU"/>
        </w:rPr>
        <w:lastRenderedPageBreak/>
        <w:t>математике в LMS MOODLE, в результате проведенного ими исследования была подтверждена гипотеза о том, что автоматическое переложение алгоритмов Moodle для очной формы обучения малоэффективно.</w:t>
      </w:r>
    </w:p>
    <w:p w:rsidR="00DE07E6" w:rsidRDefault="00971CED"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Зам</w:t>
      </w:r>
      <w:r>
        <w:rPr>
          <w:rFonts w:ascii="Times New Roman" w:eastAsia="Times New Roman" w:hAnsi="Times New Roman" w:cs="Times New Roman"/>
          <w:sz w:val="28"/>
          <w:szCs w:val="28"/>
          <w:lang w:eastAsia="ru-RU"/>
        </w:rPr>
        <w:t>еститель д</w:t>
      </w:r>
      <w:r w:rsidR="00544C6D" w:rsidRPr="00544C6D">
        <w:rPr>
          <w:rFonts w:ascii="Times New Roman" w:eastAsia="Times New Roman" w:hAnsi="Times New Roman" w:cs="Times New Roman"/>
          <w:sz w:val="28"/>
          <w:szCs w:val="28"/>
          <w:lang w:eastAsia="ru-RU"/>
        </w:rPr>
        <w:t>иректора Института образования БФУ им. И. Канта О.В. Парахина раскрыла перспективы STEAM-подхода к подготовке будущих педагогов, рассказала о мультипликации образовательных проектов.</w:t>
      </w:r>
    </w:p>
    <w:p w:rsidR="00544C6D" w:rsidRPr="00544C6D" w:rsidRDefault="0031494C"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4C6D">
        <w:rPr>
          <w:rFonts w:ascii="Times New Roman" w:eastAsia="Times New Roman" w:hAnsi="Times New Roman" w:cs="Times New Roman"/>
          <w:sz w:val="28"/>
          <w:szCs w:val="28"/>
          <w:lang w:eastAsia="ru-RU"/>
        </w:rPr>
        <w:t xml:space="preserve">А. Юлина </w:t>
      </w:r>
      <w:r>
        <w:rPr>
          <w:rFonts w:ascii="Times New Roman" w:eastAsia="Times New Roman" w:hAnsi="Times New Roman" w:cs="Times New Roman"/>
          <w:sz w:val="28"/>
          <w:szCs w:val="28"/>
          <w:lang w:eastAsia="ru-RU"/>
        </w:rPr>
        <w:t>к</w:t>
      </w:r>
      <w:r w:rsidR="00DE07E6">
        <w:rPr>
          <w:rFonts w:ascii="Times New Roman" w:eastAsia="Times New Roman" w:hAnsi="Times New Roman" w:cs="Times New Roman"/>
          <w:sz w:val="28"/>
          <w:szCs w:val="28"/>
          <w:lang w:eastAsia="ru-RU"/>
        </w:rPr>
        <w:t>.п.н., доцент</w:t>
      </w:r>
      <w:r w:rsidR="00544C6D" w:rsidRPr="00544C6D">
        <w:rPr>
          <w:rFonts w:ascii="Times New Roman" w:eastAsia="Times New Roman" w:hAnsi="Times New Roman" w:cs="Times New Roman"/>
          <w:sz w:val="28"/>
          <w:szCs w:val="28"/>
          <w:lang w:eastAsia="ru-RU"/>
        </w:rPr>
        <w:t xml:space="preserve"> кафедры общей и педагогической психологии (ВлГУ им. А.Г. и Н.Г. Столетовых) рассказала о педагогических условиях консолидации цифрового и традиционного обучения в высшей школе у студентов гуманитарного профиля, подчеркнула важность </w:t>
      </w:r>
      <w:r w:rsidR="00DE07E6" w:rsidRPr="00544C6D">
        <w:rPr>
          <w:rFonts w:ascii="Times New Roman" w:eastAsia="Times New Roman" w:hAnsi="Times New Roman" w:cs="Times New Roman"/>
          <w:sz w:val="28"/>
          <w:szCs w:val="28"/>
          <w:lang w:eastAsia="ru-RU"/>
        </w:rPr>
        <w:t>формирования у</w:t>
      </w:r>
      <w:r w:rsidR="00544C6D" w:rsidRPr="00544C6D">
        <w:rPr>
          <w:rFonts w:ascii="Times New Roman" w:eastAsia="Times New Roman" w:hAnsi="Times New Roman" w:cs="Times New Roman"/>
          <w:sz w:val="28"/>
          <w:szCs w:val="28"/>
          <w:lang w:eastAsia="ru-RU"/>
        </w:rPr>
        <w:t xml:space="preserve"> учащихся навыка критической оценки информации, найденной в Интернете, информационной культуры, практических навыков.</w:t>
      </w:r>
    </w:p>
    <w:p w:rsidR="00544C6D" w:rsidRPr="00DE07E6" w:rsidRDefault="00DE07E6" w:rsidP="00DE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E6046A" w:rsidRPr="007D2565" w:rsidRDefault="00E6046A" w:rsidP="00E6046A">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0" w:name="_GoBack"/>
      <w:r w:rsidRPr="007D2565">
        <w:rPr>
          <w:rFonts w:ascii="Times New Roman" w:eastAsia="Times New Roman" w:hAnsi="Times New Roman" w:cs="Times New Roman"/>
          <w:sz w:val="28"/>
          <w:szCs w:val="28"/>
          <w:lang w:eastAsia="ru-RU"/>
        </w:rPr>
        <w:t>В ходе обсуждения докладов участники секции пришли к следующим выводам:</w:t>
      </w:r>
    </w:p>
    <w:p w:rsidR="00E6046A" w:rsidRPr="007D2565"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7D2565">
        <w:rPr>
          <w:rFonts w:ascii="Times New Roman" w:hAnsi="Times New Roman" w:cs="Times New Roman"/>
          <w:sz w:val="28"/>
          <w:szCs w:val="28"/>
          <w:shd w:val="clear" w:color="auto" w:fill="FFFFFF"/>
        </w:rPr>
        <w:t>1) STEM-технологии представляют собой качественно новый и современный подход, который необходимо активно использовать в системе школьного и высшего образования. Без учёта данного обстоятельства образовательная система неизбежно будет не соответствовать требованиям современности.</w:t>
      </w:r>
    </w:p>
    <w:p w:rsidR="00544C6D" w:rsidRPr="009146EA" w:rsidRDefault="00E6046A" w:rsidP="007D2565">
      <w:pPr>
        <w:shd w:val="clear" w:color="auto" w:fill="FFFFFF"/>
        <w:spacing w:after="0" w:line="360" w:lineRule="auto"/>
        <w:ind w:firstLine="709"/>
        <w:jc w:val="both"/>
        <w:rPr>
          <w:rFonts w:ascii="Times New Roman" w:hAnsi="Times New Roman" w:cs="Times New Roman"/>
          <w:sz w:val="28"/>
          <w:szCs w:val="28"/>
          <w:shd w:val="clear" w:color="auto" w:fill="FFFFFF"/>
        </w:rPr>
      </w:pPr>
      <w:r w:rsidRPr="007D2565">
        <w:rPr>
          <w:rFonts w:ascii="Times New Roman" w:hAnsi="Times New Roman" w:cs="Times New Roman"/>
          <w:sz w:val="28"/>
          <w:szCs w:val="28"/>
          <w:shd w:val="clear" w:color="auto" w:fill="FFFFFF"/>
        </w:rPr>
        <w:t>2) Цифровизация образовательной сферы представляет собой необратимое явление. Внедрение в систему вузовского образования формата смешанного обучения привело к повышению эффективности учебного процесса, в том числе за счёт использования передовых возможностей системы LS модуля при проведении текущего контроля. Большинство традиционных образовательных методик остаются актуальными, однако цифровые образовательные технологии позволяют адаптировать традиционное обучение к новой реальности.</w:t>
      </w:r>
      <w:r w:rsidRPr="009146EA">
        <w:rPr>
          <w:rFonts w:ascii="Times New Roman" w:hAnsi="Times New Roman" w:cs="Times New Roman"/>
          <w:sz w:val="28"/>
          <w:szCs w:val="28"/>
          <w:shd w:val="clear" w:color="auto" w:fill="FFFFFF"/>
        </w:rPr>
        <w:t xml:space="preserve"> </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eastAsia="Times New Roman" w:hAnsi="Times New Roman" w:cs="Times New Roman"/>
          <w:sz w:val="28"/>
          <w:szCs w:val="28"/>
          <w:lang w:eastAsia="ru-RU"/>
        </w:rPr>
        <w:t>Третья секция («Педагогическая деятельность молодых женщин в вузе: проблемы, перспективы», модераторы кандидат физико-математических наук, доцент Т.Л. Мелехина, Финуниверситет, кандидат социологических наук, доцент Н.И. Киселёва, Финуниверситет) участвовало 16 спикеров.</w:t>
      </w:r>
    </w:p>
    <w:p w:rsidR="00E6046A" w:rsidRPr="009146EA" w:rsidRDefault="00E6046A" w:rsidP="00E6046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eastAsia="Times New Roman" w:hAnsi="Times New Roman" w:cs="Times New Roman"/>
          <w:sz w:val="28"/>
          <w:szCs w:val="28"/>
          <w:lang w:eastAsia="ru-RU"/>
        </w:rPr>
        <w:lastRenderedPageBreak/>
        <w:t>В качестве результатов работы секции можно выделить предложения:</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hAnsi="Times New Roman" w:cs="Times New Roman"/>
          <w:sz w:val="28"/>
          <w:szCs w:val="28"/>
          <w:shd w:val="clear" w:color="auto" w:fill="FFFFFF"/>
        </w:rPr>
        <w:t>1) В связи с повышением требований к имиджу преподавателей и развитием социальных сетей необходимо совершенствовать навыки, позволяющие формировать социальный образ, личный бренд педагогов.</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rPr>
      </w:pPr>
      <w:r w:rsidRPr="009146EA">
        <w:rPr>
          <w:rFonts w:ascii="Times New Roman" w:hAnsi="Times New Roman" w:cs="Times New Roman"/>
          <w:sz w:val="28"/>
          <w:szCs w:val="28"/>
          <w:shd w:val="clear" w:color="auto" w:fill="FFFFFF"/>
        </w:rPr>
        <w:t>2) Вследствие снижения динамики занятости молодёжи в системе образования и науки требуется сформировать механизм нематериальной стимуляции деятельности в соответствующей сфере</w:t>
      </w:r>
      <w:r w:rsidRPr="009146EA">
        <w:rPr>
          <w:rFonts w:ascii="Times New Roman" w:hAnsi="Times New Roman" w:cs="Times New Roman"/>
          <w:sz w:val="28"/>
          <w:szCs w:val="28"/>
        </w:rPr>
        <w:t>.</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rPr>
      </w:pPr>
      <w:r w:rsidRPr="009146EA">
        <w:rPr>
          <w:rFonts w:ascii="Times New Roman" w:hAnsi="Times New Roman" w:cs="Times New Roman"/>
          <w:sz w:val="28"/>
          <w:szCs w:val="28"/>
        </w:rPr>
        <w:t xml:space="preserve">3) Для преподаватели высшей школы одной из ключевых причин профессионального выгорания, особенно среди докторов наук, выступает низкое признание результатов профессиональной деятельности, в том числе в виде нематериальных публичных поощрений. </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hAnsi="Times New Roman" w:cs="Times New Roman"/>
          <w:sz w:val="28"/>
          <w:szCs w:val="28"/>
        </w:rPr>
        <w:t xml:space="preserve">4) Целесообразно систематически </w:t>
      </w:r>
      <w:r w:rsidRPr="009146EA">
        <w:rPr>
          <w:rFonts w:ascii="Times New Roman" w:hAnsi="Times New Roman" w:cs="Times New Roman"/>
          <w:sz w:val="28"/>
          <w:szCs w:val="28"/>
          <w:shd w:val="clear" w:color="auto" w:fill="FFFFFF"/>
        </w:rPr>
        <w:t xml:space="preserve">популяризировать достижения женщин в науке и образовании. </w:t>
      </w:r>
    </w:p>
    <w:p w:rsidR="00E6046A" w:rsidRPr="009146EA" w:rsidRDefault="00E6046A" w:rsidP="00E6046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146EA">
        <w:rPr>
          <w:rFonts w:ascii="Times New Roman" w:eastAsia="Times New Roman" w:hAnsi="Times New Roman" w:cs="Times New Roman"/>
          <w:sz w:val="28"/>
          <w:szCs w:val="28"/>
          <w:lang w:eastAsia="ru-RU"/>
        </w:rPr>
        <w:t>В работе четвёртой секции («Гендерный аспект развития человеческого потенциала в науке и образовании», модератор доктор философских наук, профессор Департамента социологии Г.Г. Силласте, Финуниверситет, сомодераторы кандидат философских наук, доцент О.М. Дудина, кандидат социологических наук, доцент Е.Л. Круглова, Финуниверситет) в очном формате приняло участие более 15 человек.</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hAnsi="Times New Roman" w:cs="Times New Roman"/>
          <w:sz w:val="28"/>
          <w:szCs w:val="28"/>
          <w:shd w:val="clear" w:color="auto" w:fill="FFFFFF"/>
        </w:rPr>
        <w:t>Коллеги поделились результатами эмпирического исследования о влиянии агентов социализации на технологическое образование девушек. Качественные выводы опирались на количественные показатели, характеризующие доли женщин в сферах высшего образования и науки.</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hAnsi="Times New Roman" w:cs="Times New Roman"/>
          <w:sz w:val="28"/>
          <w:szCs w:val="28"/>
          <w:shd w:val="clear" w:color="auto" w:fill="FFFFFF"/>
        </w:rPr>
        <w:t>Выводы, к которым пришли участники секции, подытоженные после оживлённой дискуссии профессором Силласте, таковы:</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hAnsi="Times New Roman" w:cs="Times New Roman"/>
          <w:sz w:val="28"/>
          <w:szCs w:val="28"/>
          <w:shd w:val="clear" w:color="auto" w:fill="FFFFFF"/>
        </w:rPr>
        <w:t>1) Женщины представлены в науке недостаточно (причём эта проблема существует не только в российской, но и в мировой практике). В настоящее время во всём мире существует проблема гендерного дисбаланса.</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hAnsi="Times New Roman" w:cs="Times New Roman"/>
          <w:sz w:val="28"/>
          <w:szCs w:val="28"/>
          <w:shd w:val="clear" w:color="auto" w:fill="FFFFFF"/>
        </w:rPr>
        <w:t xml:space="preserve">2) Создана платформа, позволяющая проанализировать, что из себя представляет наука через гендерную структуру, через систему высшего </w:t>
      </w:r>
      <w:r w:rsidRPr="009146EA">
        <w:rPr>
          <w:rFonts w:ascii="Times New Roman" w:hAnsi="Times New Roman" w:cs="Times New Roman"/>
          <w:sz w:val="28"/>
          <w:szCs w:val="28"/>
          <w:shd w:val="clear" w:color="auto" w:fill="FFFFFF"/>
        </w:rPr>
        <w:lastRenderedPageBreak/>
        <w:t>образования. Большое внимание уделено гендерной статистике, её месту в системе гендерного образования, разработан научный аппарат, позволяющий понять, что из себя представляет гендерное образование в России; произведён анализ иерархической структуры научного сообщества. Выявлены и определены «10 шагов в науке» необходимые для прохождения пути от бакалавра до заслуженного деятеля науки, академика, члена- корреспондента РАН.</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eastAsia="Times New Roman" w:hAnsi="Times New Roman" w:cs="Times New Roman"/>
          <w:sz w:val="28"/>
          <w:szCs w:val="28"/>
          <w:lang w:eastAsia="ru-RU"/>
        </w:rPr>
        <w:t xml:space="preserve">Пятая секция </w:t>
      </w:r>
      <w:r w:rsidRPr="009146EA">
        <w:rPr>
          <w:rFonts w:ascii="Times New Roman" w:eastAsia="Times New Roman" w:hAnsi="Times New Roman" w:cs="Times New Roman"/>
          <w:sz w:val="28"/>
          <w:szCs w:val="28"/>
        </w:rPr>
        <w:t>«Коммуникация «преподаватель-студент»: взгляд молодых». Организаторами проведения секции стали члены Совета молодых ученых Мусиенко Светлана Олеговна, к.э.н., старший преподаватель Департамента корпоративных финансов и корпоративного управления и Хрустова Любовь Евгеньевна, к.э.н., старший преподаватель Департамента корпоративных финансов и корпоративного управления. Работа секции была организована в смешанном формате: присутствовали как очные участники, так и дистанционно подключившиеся спикеры. В</w:t>
      </w:r>
      <w:r w:rsidRPr="009146EA">
        <w:rPr>
          <w:rFonts w:ascii="Times New Roman" w:eastAsia="Times New Roman" w:hAnsi="Times New Roman" w:cs="Times New Roman"/>
          <w:sz w:val="28"/>
          <w:szCs w:val="28"/>
          <w:lang w:eastAsia="ru-RU"/>
        </w:rPr>
        <w:t xml:space="preserve"> очном формате участвовало не менее 6 человек.</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eastAsia="Times New Roman" w:hAnsi="Times New Roman" w:cs="Times New Roman"/>
          <w:sz w:val="28"/>
          <w:szCs w:val="28"/>
        </w:rPr>
        <w:t xml:space="preserve">В рамках секции был рассмотрен широкий круг вопросов, связанных с трансформацией роли преподавателя в современном мире и изменениями характера коммуникации между преподавателем и студентом. Большое внимание в том числе уделялось роли молодых женщин в науке и образовании. </w:t>
      </w:r>
    </w:p>
    <w:p w:rsidR="00E6046A" w:rsidRPr="009146EA" w:rsidRDefault="00E6046A" w:rsidP="00E6046A">
      <w:pPr>
        <w:shd w:val="clear" w:color="auto" w:fill="FFFFFF"/>
        <w:spacing w:after="0" w:line="360" w:lineRule="auto"/>
        <w:ind w:firstLine="709"/>
        <w:jc w:val="both"/>
        <w:rPr>
          <w:rFonts w:ascii="Times New Roman" w:eastAsia="Times New Roman" w:hAnsi="Times New Roman" w:cs="Times New Roman"/>
          <w:sz w:val="28"/>
          <w:szCs w:val="28"/>
        </w:rPr>
      </w:pPr>
      <w:r w:rsidRPr="009146EA">
        <w:rPr>
          <w:rFonts w:ascii="Times New Roman" w:eastAsia="Times New Roman" w:hAnsi="Times New Roman" w:cs="Times New Roman"/>
          <w:sz w:val="28"/>
          <w:szCs w:val="28"/>
        </w:rPr>
        <w:t xml:space="preserve">Приглашенный эксперт, генеральный директор «Агентства правового сотрудничества», профессиональный медиатор, тренер и педагог Олеся Максимова, в частности, посвятила свое выступление психологическим особенностям женщины, которые способствуют и, напротив, препятствуют женщинам в процессе решения конфликтов, возникающих в профессиональной деятельности. Спикер отметила, что выявленные особенности необходимо учитывать в процессе достижения карьерных целей, а также в процессе создания благоприятной среды для развития женщин в профессиональной сфере. В процессе дискуссии с аудиторией было отмечено, что работодателям, в том числе, в сфере образования и науки, необходимо уделить особое внимание мерам социальной поддержки молодых женщин. Например, обсуждалась идея открытия в университетах детских комнат, позволяющих </w:t>
      </w:r>
      <w:r w:rsidRPr="009146EA">
        <w:rPr>
          <w:rFonts w:ascii="Times New Roman" w:eastAsia="Times New Roman" w:hAnsi="Times New Roman" w:cs="Times New Roman"/>
          <w:sz w:val="28"/>
          <w:szCs w:val="28"/>
        </w:rPr>
        <w:lastRenderedPageBreak/>
        <w:t xml:space="preserve">женщинам-преподавателям на время занятий оставлять своих детей, что в том числе позволит женщинам быстрее выходить из декретного отпуска. </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eastAsia="Times New Roman" w:hAnsi="Times New Roman" w:cs="Times New Roman"/>
          <w:sz w:val="28"/>
          <w:szCs w:val="28"/>
        </w:rPr>
        <w:t xml:space="preserve">Ряд докладов был посвящен вопросам использования социальных и информационных технологий в процессе взаимодействия преподавателя и студента. В частности, </w:t>
      </w:r>
      <w:r w:rsidRPr="007C7D9E">
        <w:rPr>
          <w:rFonts w:ascii="Times New Roman" w:eastAsia="Times New Roman" w:hAnsi="Times New Roman" w:cs="Times New Roman"/>
          <w:b/>
          <w:sz w:val="28"/>
          <w:szCs w:val="28"/>
        </w:rPr>
        <w:t>Елена Валерьевна Корнилова</w:t>
      </w:r>
      <w:r w:rsidRPr="009146EA">
        <w:rPr>
          <w:rFonts w:ascii="Times New Roman" w:eastAsia="Times New Roman" w:hAnsi="Times New Roman" w:cs="Times New Roman"/>
          <w:sz w:val="28"/>
          <w:szCs w:val="28"/>
        </w:rPr>
        <w:t xml:space="preserve">, к.э.н., старший преподаватель Департамента корпоративных финансов и корпоративного управления, поделилась своим опытом организации проверки знаний студентов в процессе удаленной работы. Модератор секции Мусиенко Светлана Олеговна в своем докладе затронула проблематику чтения лекций в эпоху повсеместной цифровизации. Дискуссия с аудиторией позволила отметить проблемы, связанные с тематикой указанных докладов (высокие затраты времени на организацию контроля в программной среде, отсутствие единого подхода среди преподавателей в ситуациях, когда чтение дисциплины осуществляется несколькими преподавателями одновременно),  и предложить некоторые идеи по решению указанных проблем (обеспечение контроля за курсом со стороны преподавателя-лектора, использование электронных шаблонов для составления заданий и их оценки). </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eastAsia="Times New Roman" w:hAnsi="Times New Roman" w:cs="Times New Roman"/>
          <w:sz w:val="28"/>
          <w:szCs w:val="28"/>
        </w:rPr>
        <w:t xml:space="preserve">В работе секции приняла участие магистрант Волгоградского государственного университета Байша Наталья Сергеевна, которая отразила результаты социологического исследования, оценивающего опыт взаимодействия студентов и преподавателей в период дистанционного обучения в период пандемии коронавируса. Спикером было отмечено, что по мнению опрошенных студентов, их самостоятельность и скорость усвоения знаний увеличилась в силу необходимости осваивать большое количество материала в короткие сроки, что является положительной тенденцией. Данный тезис вызвал оживленную дискуссию среди представителей профессорско-преподавательского, которые, напротив, подчеркнули снижение вовлеченности студентов и качества их знаний во время пандемии. Одновременно обучающиеся сожалеют об утрате контакта с преподавателями, что и было отмечено магистрантом как одна из ключевых проблем дистанционного обучения.  </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eastAsia="Times New Roman" w:hAnsi="Times New Roman" w:cs="Times New Roman"/>
          <w:sz w:val="28"/>
          <w:szCs w:val="28"/>
        </w:rPr>
        <w:lastRenderedPageBreak/>
        <w:t xml:space="preserve">Отдельный блок докладов был посвящен острым проблемам взаимодействия преподавателей и студентов, в том числе с использованием социальных сетей и личных контактов. Представитель МГУ им. М.В. Ломоносова </w:t>
      </w:r>
      <w:r w:rsidRPr="007C7D9E">
        <w:rPr>
          <w:rFonts w:ascii="Times New Roman" w:eastAsia="Times New Roman" w:hAnsi="Times New Roman" w:cs="Times New Roman"/>
          <w:b/>
          <w:sz w:val="28"/>
          <w:szCs w:val="28"/>
        </w:rPr>
        <w:t>Мария Алексеевна Филатова,</w:t>
      </w:r>
      <w:r w:rsidRPr="009146EA">
        <w:rPr>
          <w:rFonts w:ascii="Times New Roman" w:eastAsia="Times New Roman" w:hAnsi="Times New Roman" w:cs="Times New Roman"/>
          <w:sz w:val="28"/>
          <w:szCs w:val="28"/>
        </w:rPr>
        <w:t xml:space="preserve"> к.ю.н., доцент кафедры уголовного права и криминологии юридического факультета, рассказала о своем опыте использования социальных сетей в процессе коммуникации со студентами. Несмотря на некоторые проблемы, отмеченные в докладе, Мария Алексеевна, прежде всего, отмечала преимущества использования социальных сетей. Модератор секции Хрустова Любовь Евгеньевна в своем докладе, посвященном формированию бренда преподавателя как способа коммуникации со студентами, также отмечала как положительные, так и отрицательные стороны коммуникации в социальных сетях. При этом Егорова Дарья Алексеевна, к.э.н., старший преподаватель Департамента корпоративных финансов и корпоративного управления, напротив, остро поставила вопрос соблюдения личных границ преподавателя. Спикером была отмечена проблема чрезмерного внимания к личной жизни педагога в результате использования социальных сетей, нарушения этики взаимодействия со стороны студентов. В результате обобщения мнения указанных экспертов, была сформулирована идея о необходимости установления педагогом и последующего соблюдения приемлемых правил персонального взаимодействия (установления «правил игры»). </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eastAsia="Times New Roman" w:hAnsi="Times New Roman" w:cs="Times New Roman"/>
          <w:sz w:val="28"/>
          <w:szCs w:val="28"/>
        </w:rPr>
        <w:t xml:space="preserve">Гордова Марина Алексеевна (к.э.н., старший преподаватель Департамента аудита и корпоративной отчетности) поделилась опытом использования социальных технологий в коммуникации «преподаватель-студент» в процессе преподавания дисциплин учетной направленности. Диденко Валентина Юрьевна (к.э.н., доцент Департамента банковского дела и финансовых рынков) аналогично сделала акцент на особенностях реализации комплексного подхода при изучении дисциплине денежно-кредитной тематики. Спикерами также был затронут вопрос роли молодых женщин в образовании и науки, проблемам, которые могут возникнуть в процессе осуществления профессиональной деятельности. </w:t>
      </w:r>
    </w:p>
    <w:p w:rsidR="00E6046A"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eastAsia="Times New Roman" w:hAnsi="Times New Roman" w:cs="Times New Roman"/>
          <w:sz w:val="28"/>
          <w:szCs w:val="28"/>
        </w:rPr>
        <w:t xml:space="preserve">После выступления Диденко Валентины Юрьевны была открыта дискуссия, направленная на обеспечение карьерного роста молодых женщин в структуре </w:t>
      </w:r>
      <w:r w:rsidRPr="009146EA">
        <w:rPr>
          <w:rFonts w:ascii="Times New Roman" w:eastAsia="Times New Roman" w:hAnsi="Times New Roman" w:cs="Times New Roman"/>
          <w:sz w:val="28"/>
          <w:szCs w:val="28"/>
        </w:rPr>
        <w:lastRenderedPageBreak/>
        <w:t xml:space="preserve">университета. В частности, был затронут вопрос того, что доля женщин в руководстве университета является достаточно низкой (что также отмечалось на пленарном заседании в докладе Силласте Галины Георгиевны). При этом Корнилова Е.В. отметила, что в крупных компаниях существует практика, при которой присутствуют нормативные требования к количеству женщин среди персонала и руководства. Участники секции обсудили, что данные требования могут казаться радикальными и приводить к необходимости сохранять позиции за менее подходящими для позиции женщинами исключительно по гендерному признаку. Однако в ходе дискуссии было выявлено, что на данный момент указанная мера является одной из немногих, которые позволяют реально избежать проблему дискриминации женщин в профессиональной деятельности. Поэтому аудитория пришла к выводу о необходимости введения аналогичных нормативных требований в рамках структуры внутри университета. </w:t>
      </w:r>
    </w:p>
    <w:p w:rsidR="004506B9" w:rsidRPr="009146EA" w:rsidRDefault="00E6046A" w:rsidP="00E6046A">
      <w:pPr>
        <w:shd w:val="clear" w:color="auto" w:fill="FFFFFF"/>
        <w:spacing w:after="0" w:line="360" w:lineRule="auto"/>
        <w:ind w:firstLine="709"/>
        <w:jc w:val="both"/>
        <w:rPr>
          <w:rFonts w:ascii="Times New Roman" w:hAnsi="Times New Roman" w:cs="Times New Roman"/>
          <w:sz w:val="28"/>
          <w:szCs w:val="28"/>
          <w:shd w:val="clear" w:color="auto" w:fill="FFFFFF"/>
        </w:rPr>
      </w:pPr>
      <w:r w:rsidRPr="009146EA">
        <w:rPr>
          <w:rFonts w:ascii="Times New Roman" w:hAnsi="Times New Roman" w:cs="Times New Roman"/>
          <w:sz w:val="28"/>
          <w:szCs w:val="28"/>
        </w:rPr>
        <w:t>Все доклады участников сопровождались обсуждением в аудитории, в связи с чем по итогам работы секции была отмечена высокая ценность полученного опыта и потребность в ежегодном повторении Форума для дальнейшего решения выявленных проблем.</w:t>
      </w:r>
      <w:bookmarkEnd w:id="0"/>
    </w:p>
    <w:sectPr w:rsidR="004506B9" w:rsidRPr="009146EA" w:rsidSect="00E6046A">
      <w:headerReference w:type="default" r:id="rId16"/>
      <w:pgSz w:w="11906" w:h="16838"/>
      <w:pgMar w:top="1134" w:right="709"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E80" w:rsidRDefault="007D1E80" w:rsidP="0080024D">
      <w:pPr>
        <w:spacing w:after="0" w:line="240" w:lineRule="auto"/>
      </w:pPr>
      <w:r>
        <w:separator/>
      </w:r>
    </w:p>
  </w:endnote>
  <w:endnote w:type="continuationSeparator" w:id="0">
    <w:p w:rsidR="007D1E80" w:rsidRDefault="007D1E80" w:rsidP="00800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E80" w:rsidRDefault="007D1E80" w:rsidP="0080024D">
      <w:pPr>
        <w:spacing w:after="0" w:line="240" w:lineRule="auto"/>
      </w:pPr>
      <w:r>
        <w:separator/>
      </w:r>
    </w:p>
  </w:footnote>
  <w:footnote w:type="continuationSeparator" w:id="0">
    <w:p w:rsidR="007D1E80" w:rsidRDefault="007D1E80" w:rsidP="00800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919754"/>
      <w:docPartObj>
        <w:docPartGallery w:val="Page Numbers (Top of Page)"/>
        <w:docPartUnique/>
      </w:docPartObj>
    </w:sdtPr>
    <w:sdtEndPr/>
    <w:sdtContent>
      <w:p w:rsidR="0080024D" w:rsidRDefault="0080024D">
        <w:pPr>
          <w:pStyle w:val="a7"/>
          <w:jc w:val="center"/>
        </w:pPr>
        <w:r>
          <w:fldChar w:fldCharType="begin"/>
        </w:r>
        <w:r>
          <w:instrText>PAGE   \* MERGEFORMAT</w:instrText>
        </w:r>
        <w:r>
          <w:fldChar w:fldCharType="separate"/>
        </w:r>
        <w:r w:rsidR="00AA7CB0">
          <w:rPr>
            <w:noProof/>
          </w:rPr>
          <w:t>6</w:t>
        </w:r>
        <w:r>
          <w:fldChar w:fldCharType="end"/>
        </w:r>
      </w:p>
    </w:sdtContent>
  </w:sdt>
  <w:p w:rsidR="0080024D" w:rsidRDefault="0080024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2C93"/>
    <w:multiLevelType w:val="hybridMultilevel"/>
    <w:tmpl w:val="89FAD1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245A4B49"/>
    <w:multiLevelType w:val="hybridMultilevel"/>
    <w:tmpl w:val="3F900BE8"/>
    <w:lvl w:ilvl="0" w:tplc="34D64A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3F345E05"/>
    <w:multiLevelType w:val="multilevel"/>
    <w:tmpl w:val="5A42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F149D4"/>
    <w:multiLevelType w:val="hybridMultilevel"/>
    <w:tmpl w:val="5156D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557C1C"/>
    <w:multiLevelType w:val="hybridMultilevel"/>
    <w:tmpl w:val="84D8E90A"/>
    <w:lvl w:ilvl="0" w:tplc="BE1232BA">
      <w:start w:val="1"/>
      <w:numFmt w:val="decimal"/>
      <w:lvlText w:val="%1)"/>
      <w:lvlJc w:val="left"/>
      <w:pPr>
        <w:ind w:left="1188" w:hanging="48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49F6230D"/>
    <w:multiLevelType w:val="hybridMultilevel"/>
    <w:tmpl w:val="4A04E8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844D61"/>
    <w:multiLevelType w:val="hybridMultilevel"/>
    <w:tmpl w:val="7DC2E4F4"/>
    <w:lvl w:ilvl="0" w:tplc="0419000B">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3"/>
  </w:num>
  <w:num w:numId="3">
    <w:abstractNumId w:val="5"/>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A84"/>
    <w:rsid w:val="000174E9"/>
    <w:rsid w:val="00032609"/>
    <w:rsid w:val="00051C08"/>
    <w:rsid w:val="00052C33"/>
    <w:rsid w:val="0005684E"/>
    <w:rsid w:val="00091E96"/>
    <w:rsid w:val="0009503F"/>
    <w:rsid w:val="000A67E9"/>
    <w:rsid w:val="000D15BC"/>
    <w:rsid w:val="00120266"/>
    <w:rsid w:val="001300B9"/>
    <w:rsid w:val="0014475D"/>
    <w:rsid w:val="00145D0D"/>
    <w:rsid w:val="00191F08"/>
    <w:rsid w:val="001C3064"/>
    <w:rsid w:val="001E038D"/>
    <w:rsid w:val="001F04D1"/>
    <w:rsid w:val="00204B9C"/>
    <w:rsid w:val="00214327"/>
    <w:rsid w:val="002167AC"/>
    <w:rsid w:val="00251C10"/>
    <w:rsid w:val="00257AF7"/>
    <w:rsid w:val="002819C8"/>
    <w:rsid w:val="00282A73"/>
    <w:rsid w:val="002F288F"/>
    <w:rsid w:val="0031494C"/>
    <w:rsid w:val="00353D98"/>
    <w:rsid w:val="00390CBF"/>
    <w:rsid w:val="003921E7"/>
    <w:rsid w:val="003C11B5"/>
    <w:rsid w:val="003C667F"/>
    <w:rsid w:val="00403553"/>
    <w:rsid w:val="004236FA"/>
    <w:rsid w:val="0042402F"/>
    <w:rsid w:val="00437374"/>
    <w:rsid w:val="004506B9"/>
    <w:rsid w:val="004B13B8"/>
    <w:rsid w:val="004D0A52"/>
    <w:rsid w:val="00511D41"/>
    <w:rsid w:val="00520101"/>
    <w:rsid w:val="005447FE"/>
    <w:rsid w:val="00544C6D"/>
    <w:rsid w:val="00552DC1"/>
    <w:rsid w:val="005A1494"/>
    <w:rsid w:val="005B57CB"/>
    <w:rsid w:val="005B5CE0"/>
    <w:rsid w:val="005C4EE5"/>
    <w:rsid w:val="005E2617"/>
    <w:rsid w:val="005E7406"/>
    <w:rsid w:val="00612DCF"/>
    <w:rsid w:val="00685190"/>
    <w:rsid w:val="00691185"/>
    <w:rsid w:val="006B5F2F"/>
    <w:rsid w:val="00723DF6"/>
    <w:rsid w:val="00746106"/>
    <w:rsid w:val="00752A84"/>
    <w:rsid w:val="007A703C"/>
    <w:rsid w:val="007C4764"/>
    <w:rsid w:val="007C7D9E"/>
    <w:rsid w:val="007D1E80"/>
    <w:rsid w:val="007D2565"/>
    <w:rsid w:val="0080024D"/>
    <w:rsid w:val="00816DBF"/>
    <w:rsid w:val="00825EA1"/>
    <w:rsid w:val="008478C9"/>
    <w:rsid w:val="008F0321"/>
    <w:rsid w:val="008F744D"/>
    <w:rsid w:val="009146EA"/>
    <w:rsid w:val="00971CED"/>
    <w:rsid w:val="009932DD"/>
    <w:rsid w:val="00994C4B"/>
    <w:rsid w:val="009C5A5E"/>
    <w:rsid w:val="009D7DE5"/>
    <w:rsid w:val="009E0162"/>
    <w:rsid w:val="00A10F7B"/>
    <w:rsid w:val="00A278C2"/>
    <w:rsid w:val="00A52CB4"/>
    <w:rsid w:val="00A71430"/>
    <w:rsid w:val="00AA7CB0"/>
    <w:rsid w:val="00AB1EB4"/>
    <w:rsid w:val="00B43C16"/>
    <w:rsid w:val="00B456F4"/>
    <w:rsid w:val="00B567E3"/>
    <w:rsid w:val="00B616BE"/>
    <w:rsid w:val="00BD79E1"/>
    <w:rsid w:val="00BE14DF"/>
    <w:rsid w:val="00BF7D4B"/>
    <w:rsid w:val="00C04279"/>
    <w:rsid w:val="00C2495C"/>
    <w:rsid w:val="00CA0981"/>
    <w:rsid w:val="00CC28F0"/>
    <w:rsid w:val="00D02029"/>
    <w:rsid w:val="00D070CB"/>
    <w:rsid w:val="00D1118D"/>
    <w:rsid w:val="00D57D15"/>
    <w:rsid w:val="00D6249E"/>
    <w:rsid w:val="00D95FA4"/>
    <w:rsid w:val="00DA0C50"/>
    <w:rsid w:val="00DE07E6"/>
    <w:rsid w:val="00E17916"/>
    <w:rsid w:val="00E6046A"/>
    <w:rsid w:val="00E6209B"/>
    <w:rsid w:val="00E6499D"/>
    <w:rsid w:val="00E776B0"/>
    <w:rsid w:val="00E8718B"/>
    <w:rsid w:val="00EA211C"/>
    <w:rsid w:val="00EB0B6A"/>
    <w:rsid w:val="00ED6639"/>
    <w:rsid w:val="00F15769"/>
    <w:rsid w:val="00F167CF"/>
    <w:rsid w:val="00FA792A"/>
    <w:rsid w:val="00FB2AB3"/>
    <w:rsid w:val="00FB5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1B975"/>
  <w15:chartTrackingRefBased/>
  <w15:docId w15:val="{0B7FF057-C71B-4ED7-8B84-2C7AE156F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9D7DE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10F7B"/>
    <w:rPr>
      <w:b/>
      <w:bCs/>
    </w:rPr>
  </w:style>
  <w:style w:type="paragraph" w:styleId="a4">
    <w:name w:val="List Paragraph"/>
    <w:basedOn w:val="a"/>
    <w:uiPriority w:val="34"/>
    <w:qFormat/>
    <w:rsid w:val="007C4764"/>
    <w:pPr>
      <w:ind w:left="720"/>
      <w:contextualSpacing/>
    </w:pPr>
  </w:style>
  <w:style w:type="character" w:customStyle="1" w:styleId="30">
    <w:name w:val="Заголовок 3 Знак"/>
    <w:basedOn w:val="a0"/>
    <w:link w:val="3"/>
    <w:uiPriority w:val="9"/>
    <w:rsid w:val="009D7DE5"/>
    <w:rPr>
      <w:rFonts w:ascii="Times New Roman" w:eastAsia="Times New Roman" w:hAnsi="Times New Roman" w:cs="Times New Roman"/>
      <w:b/>
      <w:bCs/>
      <w:sz w:val="27"/>
      <w:szCs w:val="27"/>
      <w:lang w:eastAsia="ru-RU"/>
    </w:rPr>
  </w:style>
  <w:style w:type="character" w:styleId="a5">
    <w:name w:val="Hyperlink"/>
    <w:basedOn w:val="a0"/>
    <w:uiPriority w:val="99"/>
    <w:semiHidden/>
    <w:unhideWhenUsed/>
    <w:rsid w:val="009D7DE5"/>
    <w:rPr>
      <w:color w:val="0000FF"/>
      <w:u w:val="single"/>
    </w:rPr>
  </w:style>
  <w:style w:type="paragraph" w:styleId="a6">
    <w:name w:val="Normal (Web)"/>
    <w:basedOn w:val="a"/>
    <w:uiPriority w:val="99"/>
    <w:unhideWhenUsed/>
    <w:rsid w:val="005E2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052C33"/>
    <w:pPr>
      <w:spacing w:after="0" w:line="240" w:lineRule="auto"/>
    </w:pPr>
    <w:rPr>
      <w:rFonts w:ascii="Consolas" w:eastAsiaTheme="minorEastAsia" w:hAnsi="Consolas" w:cs="Microsoft Sans Serif"/>
      <w:color w:val="262626" w:themeColor="text1" w:themeTint="D9"/>
      <w:sz w:val="20"/>
      <w:szCs w:val="20"/>
      <w:lang w:eastAsia="ja-JP"/>
    </w:rPr>
  </w:style>
  <w:style w:type="character" w:customStyle="1" w:styleId="HTML0">
    <w:name w:val="Стандартный HTML Знак"/>
    <w:basedOn w:val="a0"/>
    <w:link w:val="HTML"/>
    <w:uiPriority w:val="99"/>
    <w:rsid w:val="00052C33"/>
    <w:rPr>
      <w:rFonts w:ascii="Consolas" w:eastAsiaTheme="minorEastAsia" w:hAnsi="Consolas" w:cs="Microsoft Sans Serif"/>
      <w:color w:val="262626" w:themeColor="text1" w:themeTint="D9"/>
      <w:sz w:val="20"/>
      <w:szCs w:val="20"/>
      <w:lang w:eastAsia="ja-JP"/>
    </w:rPr>
  </w:style>
  <w:style w:type="paragraph" w:styleId="a7">
    <w:name w:val="header"/>
    <w:basedOn w:val="a"/>
    <w:link w:val="a8"/>
    <w:uiPriority w:val="99"/>
    <w:unhideWhenUsed/>
    <w:rsid w:val="0080024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0024D"/>
  </w:style>
  <w:style w:type="paragraph" w:styleId="a9">
    <w:name w:val="footer"/>
    <w:basedOn w:val="a"/>
    <w:link w:val="aa"/>
    <w:uiPriority w:val="99"/>
    <w:unhideWhenUsed/>
    <w:rsid w:val="0080024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0024D"/>
  </w:style>
  <w:style w:type="table" w:styleId="ab">
    <w:name w:val="Table Grid"/>
    <w:basedOn w:val="a1"/>
    <w:uiPriority w:val="39"/>
    <w:rsid w:val="002F2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12727">
      <w:bodyDiv w:val="1"/>
      <w:marLeft w:val="0"/>
      <w:marRight w:val="0"/>
      <w:marTop w:val="0"/>
      <w:marBottom w:val="0"/>
      <w:divBdr>
        <w:top w:val="none" w:sz="0" w:space="0" w:color="auto"/>
        <w:left w:val="none" w:sz="0" w:space="0" w:color="auto"/>
        <w:bottom w:val="none" w:sz="0" w:space="0" w:color="auto"/>
        <w:right w:val="none" w:sz="0" w:space="0" w:color="auto"/>
      </w:divBdr>
    </w:div>
    <w:div w:id="329909356">
      <w:bodyDiv w:val="1"/>
      <w:marLeft w:val="0"/>
      <w:marRight w:val="0"/>
      <w:marTop w:val="0"/>
      <w:marBottom w:val="0"/>
      <w:divBdr>
        <w:top w:val="none" w:sz="0" w:space="0" w:color="auto"/>
        <w:left w:val="none" w:sz="0" w:space="0" w:color="auto"/>
        <w:bottom w:val="none" w:sz="0" w:space="0" w:color="auto"/>
        <w:right w:val="none" w:sz="0" w:space="0" w:color="auto"/>
      </w:divBdr>
    </w:div>
    <w:div w:id="532227598">
      <w:bodyDiv w:val="1"/>
      <w:marLeft w:val="0"/>
      <w:marRight w:val="0"/>
      <w:marTop w:val="0"/>
      <w:marBottom w:val="0"/>
      <w:divBdr>
        <w:top w:val="none" w:sz="0" w:space="0" w:color="auto"/>
        <w:left w:val="none" w:sz="0" w:space="0" w:color="auto"/>
        <w:bottom w:val="none" w:sz="0" w:space="0" w:color="auto"/>
        <w:right w:val="none" w:sz="0" w:space="0" w:color="auto"/>
      </w:divBdr>
    </w:div>
    <w:div w:id="583029671">
      <w:bodyDiv w:val="1"/>
      <w:marLeft w:val="0"/>
      <w:marRight w:val="0"/>
      <w:marTop w:val="0"/>
      <w:marBottom w:val="0"/>
      <w:divBdr>
        <w:top w:val="none" w:sz="0" w:space="0" w:color="auto"/>
        <w:left w:val="none" w:sz="0" w:space="0" w:color="auto"/>
        <w:bottom w:val="none" w:sz="0" w:space="0" w:color="auto"/>
        <w:right w:val="none" w:sz="0" w:space="0" w:color="auto"/>
      </w:divBdr>
    </w:div>
    <w:div w:id="663315636">
      <w:bodyDiv w:val="1"/>
      <w:marLeft w:val="0"/>
      <w:marRight w:val="0"/>
      <w:marTop w:val="0"/>
      <w:marBottom w:val="0"/>
      <w:divBdr>
        <w:top w:val="none" w:sz="0" w:space="0" w:color="auto"/>
        <w:left w:val="none" w:sz="0" w:space="0" w:color="auto"/>
        <w:bottom w:val="none" w:sz="0" w:space="0" w:color="auto"/>
        <w:right w:val="none" w:sz="0" w:space="0" w:color="auto"/>
      </w:divBdr>
      <w:divsChild>
        <w:div w:id="2136822938">
          <w:marLeft w:val="0"/>
          <w:marRight w:val="0"/>
          <w:marTop w:val="0"/>
          <w:marBottom w:val="0"/>
          <w:divBdr>
            <w:top w:val="none" w:sz="0" w:space="0" w:color="auto"/>
            <w:left w:val="none" w:sz="0" w:space="0" w:color="auto"/>
            <w:bottom w:val="none" w:sz="0" w:space="0" w:color="auto"/>
            <w:right w:val="none" w:sz="0" w:space="0" w:color="auto"/>
          </w:divBdr>
          <w:divsChild>
            <w:div w:id="689378638">
              <w:marLeft w:val="300"/>
              <w:marRight w:val="300"/>
              <w:marTop w:val="675"/>
              <w:marBottom w:val="675"/>
              <w:divBdr>
                <w:top w:val="none" w:sz="0" w:space="0" w:color="auto"/>
                <w:left w:val="none" w:sz="0" w:space="0" w:color="auto"/>
                <w:bottom w:val="none" w:sz="0" w:space="0" w:color="auto"/>
                <w:right w:val="none" w:sz="0" w:space="0" w:color="auto"/>
              </w:divBdr>
              <w:divsChild>
                <w:div w:id="3240722">
                  <w:marLeft w:val="0"/>
                  <w:marRight w:val="0"/>
                  <w:marTop w:val="0"/>
                  <w:marBottom w:val="0"/>
                  <w:divBdr>
                    <w:top w:val="none" w:sz="0" w:space="0" w:color="auto"/>
                    <w:left w:val="none" w:sz="0" w:space="0" w:color="auto"/>
                    <w:bottom w:val="none" w:sz="0" w:space="0" w:color="auto"/>
                    <w:right w:val="none" w:sz="0" w:space="0" w:color="auto"/>
                  </w:divBdr>
                  <w:divsChild>
                    <w:div w:id="15648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1305">
              <w:marLeft w:val="300"/>
              <w:marRight w:val="300"/>
              <w:marTop w:val="675"/>
              <w:marBottom w:val="675"/>
              <w:divBdr>
                <w:top w:val="none" w:sz="0" w:space="0" w:color="auto"/>
                <w:left w:val="none" w:sz="0" w:space="0" w:color="auto"/>
                <w:bottom w:val="none" w:sz="0" w:space="0" w:color="auto"/>
                <w:right w:val="none" w:sz="0" w:space="0" w:color="auto"/>
              </w:divBdr>
              <w:divsChild>
                <w:div w:id="1238053114">
                  <w:marLeft w:val="0"/>
                  <w:marRight w:val="0"/>
                  <w:marTop w:val="0"/>
                  <w:marBottom w:val="0"/>
                  <w:divBdr>
                    <w:top w:val="none" w:sz="0" w:space="0" w:color="auto"/>
                    <w:left w:val="none" w:sz="0" w:space="0" w:color="auto"/>
                    <w:bottom w:val="none" w:sz="0" w:space="0" w:color="auto"/>
                    <w:right w:val="none" w:sz="0" w:space="0" w:color="auto"/>
                  </w:divBdr>
                  <w:divsChild>
                    <w:div w:id="18672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3196">
          <w:marLeft w:val="0"/>
          <w:marRight w:val="0"/>
          <w:marTop w:val="0"/>
          <w:marBottom w:val="0"/>
          <w:divBdr>
            <w:top w:val="none" w:sz="0" w:space="0" w:color="auto"/>
            <w:left w:val="none" w:sz="0" w:space="0" w:color="auto"/>
            <w:bottom w:val="none" w:sz="0" w:space="0" w:color="auto"/>
            <w:right w:val="none" w:sz="0" w:space="0" w:color="auto"/>
          </w:divBdr>
          <w:divsChild>
            <w:div w:id="588194129">
              <w:marLeft w:val="300"/>
              <w:marRight w:val="300"/>
              <w:marTop w:val="675"/>
              <w:marBottom w:val="675"/>
              <w:divBdr>
                <w:top w:val="none" w:sz="0" w:space="0" w:color="auto"/>
                <w:left w:val="none" w:sz="0" w:space="0" w:color="auto"/>
                <w:bottom w:val="none" w:sz="0" w:space="0" w:color="auto"/>
                <w:right w:val="none" w:sz="0" w:space="0" w:color="auto"/>
              </w:divBdr>
              <w:divsChild>
                <w:div w:id="1283800523">
                  <w:marLeft w:val="0"/>
                  <w:marRight w:val="0"/>
                  <w:marTop w:val="0"/>
                  <w:marBottom w:val="0"/>
                  <w:divBdr>
                    <w:top w:val="none" w:sz="0" w:space="0" w:color="auto"/>
                    <w:left w:val="none" w:sz="0" w:space="0" w:color="auto"/>
                    <w:bottom w:val="none" w:sz="0" w:space="0" w:color="auto"/>
                    <w:right w:val="none" w:sz="0" w:space="0" w:color="auto"/>
                  </w:divBdr>
                  <w:divsChild>
                    <w:div w:id="11599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57741">
              <w:marLeft w:val="300"/>
              <w:marRight w:val="300"/>
              <w:marTop w:val="675"/>
              <w:marBottom w:val="675"/>
              <w:divBdr>
                <w:top w:val="none" w:sz="0" w:space="0" w:color="auto"/>
                <w:left w:val="none" w:sz="0" w:space="0" w:color="auto"/>
                <w:bottom w:val="none" w:sz="0" w:space="0" w:color="auto"/>
                <w:right w:val="none" w:sz="0" w:space="0" w:color="auto"/>
              </w:divBdr>
              <w:divsChild>
                <w:div w:id="1694261985">
                  <w:marLeft w:val="0"/>
                  <w:marRight w:val="0"/>
                  <w:marTop w:val="0"/>
                  <w:marBottom w:val="0"/>
                  <w:divBdr>
                    <w:top w:val="none" w:sz="0" w:space="0" w:color="auto"/>
                    <w:left w:val="none" w:sz="0" w:space="0" w:color="auto"/>
                    <w:bottom w:val="none" w:sz="0" w:space="0" w:color="auto"/>
                    <w:right w:val="none" w:sz="0" w:space="0" w:color="auto"/>
                  </w:divBdr>
                  <w:divsChild>
                    <w:div w:id="5937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69892">
          <w:marLeft w:val="0"/>
          <w:marRight w:val="0"/>
          <w:marTop w:val="0"/>
          <w:marBottom w:val="0"/>
          <w:divBdr>
            <w:top w:val="none" w:sz="0" w:space="0" w:color="auto"/>
            <w:left w:val="none" w:sz="0" w:space="0" w:color="auto"/>
            <w:bottom w:val="none" w:sz="0" w:space="0" w:color="auto"/>
            <w:right w:val="none" w:sz="0" w:space="0" w:color="auto"/>
          </w:divBdr>
          <w:divsChild>
            <w:div w:id="120854038">
              <w:marLeft w:val="300"/>
              <w:marRight w:val="300"/>
              <w:marTop w:val="675"/>
              <w:marBottom w:val="675"/>
              <w:divBdr>
                <w:top w:val="none" w:sz="0" w:space="0" w:color="auto"/>
                <w:left w:val="none" w:sz="0" w:space="0" w:color="auto"/>
                <w:bottom w:val="none" w:sz="0" w:space="0" w:color="auto"/>
                <w:right w:val="none" w:sz="0" w:space="0" w:color="auto"/>
              </w:divBdr>
              <w:divsChild>
                <w:div w:id="264659965">
                  <w:marLeft w:val="0"/>
                  <w:marRight w:val="0"/>
                  <w:marTop w:val="0"/>
                  <w:marBottom w:val="0"/>
                  <w:divBdr>
                    <w:top w:val="none" w:sz="0" w:space="0" w:color="auto"/>
                    <w:left w:val="none" w:sz="0" w:space="0" w:color="auto"/>
                    <w:bottom w:val="none" w:sz="0" w:space="0" w:color="auto"/>
                    <w:right w:val="none" w:sz="0" w:space="0" w:color="auto"/>
                  </w:divBdr>
                  <w:divsChild>
                    <w:div w:id="84390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4513">
              <w:marLeft w:val="300"/>
              <w:marRight w:val="300"/>
              <w:marTop w:val="675"/>
              <w:marBottom w:val="675"/>
              <w:divBdr>
                <w:top w:val="none" w:sz="0" w:space="0" w:color="auto"/>
                <w:left w:val="none" w:sz="0" w:space="0" w:color="auto"/>
                <w:bottom w:val="none" w:sz="0" w:space="0" w:color="auto"/>
                <w:right w:val="none" w:sz="0" w:space="0" w:color="auto"/>
              </w:divBdr>
              <w:divsChild>
                <w:div w:id="1158351047">
                  <w:marLeft w:val="0"/>
                  <w:marRight w:val="0"/>
                  <w:marTop w:val="0"/>
                  <w:marBottom w:val="0"/>
                  <w:divBdr>
                    <w:top w:val="none" w:sz="0" w:space="0" w:color="auto"/>
                    <w:left w:val="none" w:sz="0" w:space="0" w:color="auto"/>
                    <w:bottom w:val="none" w:sz="0" w:space="0" w:color="auto"/>
                    <w:right w:val="none" w:sz="0" w:space="0" w:color="auto"/>
                  </w:divBdr>
                  <w:divsChild>
                    <w:div w:id="13104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6642">
          <w:marLeft w:val="0"/>
          <w:marRight w:val="0"/>
          <w:marTop w:val="0"/>
          <w:marBottom w:val="0"/>
          <w:divBdr>
            <w:top w:val="none" w:sz="0" w:space="0" w:color="auto"/>
            <w:left w:val="none" w:sz="0" w:space="0" w:color="auto"/>
            <w:bottom w:val="none" w:sz="0" w:space="0" w:color="auto"/>
            <w:right w:val="none" w:sz="0" w:space="0" w:color="auto"/>
          </w:divBdr>
          <w:divsChild>
            <w:div w:id="536818747">
              <w:marLeft w:val="300"/>
              <w:marRight w:val="300"/>
              <w:marTop w:val="675"/>
              <w:marBottom w:val="675"/>
              <w:divBdr>
                <w:top w:val="none" w:sz="0" w:space="0" w:color="auto"/>
                <w:left w:val="none" w:sz="0" w:space="0" w:color="auto"/>
                <w:bottom w:val="none" w:sz="0" w:space="0" w:color="auto"/>
                <w:right w:val="none" w:sz="0" w:space="0" w:color="auto"/>
              </w:divBdr>
              <w:divsChild>
                <w:div w:id="782044245">
                  <w:marLeft w:val="0"/>
                  <w:marRight w:val="0"/>
                  <w:marTop w:val="0"/>
                  <w:marBottom w:val="0"/>
                  <w:divBdr>
                    <w:top w:val="none" w:sz="0" w:space="0" w:color="auto"/>
                    <w:left w:val="none" w:sz="0" w:space="0" w:color="auto"/>
                    <w:bottom w:val="none" w:sz="0" w:space="0" w:color="auto"/>
                    <w:right w:val="none" w:sz="0" w:space="0" w:color="auto"/>
                  </w:divBdr>
                  <w:divsChild>
                    <w:div w:id="8575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42769">
              <w:marLeft w:val="300"/>
              <w:marRight w:val="300"/>
              <w:marTop w:val="675"/>
              <w:marBottom w:val="675"/>
              <w:divBdr>
                <w:top w:val="none" w:sz="0" w:space="0" w:color="auto"/>
                <w:left w:val="none" w:sz="0" w:space="0" w:color="auto"/>
                <w:bottom w:val="none" w:sz="0" w:space="0" w:color="auto"/>
                <w:right w:val="none" w:sz="0" w:space="0" w:color="auto"/>
              </w:divBdr>
              <w:divsChild>
                <w:div w:id="838614840">
                  <w:marLeft w:val="0"/>
                  <w:marRight w:val="0"/>
                  <w:marTop w:val="0"/>
                  <w:marBottom w:val="0"/>
                  <w:divBdr>
                    <w:top w:val="none" w:sz="0" w:space="0" w:color="auto"/>
                    <w:left w:val="none" w:sz="0" w:space="0" w:color="auto"/>
                    <w:bottom w:val="none" w:sz="0" w:space="0" w:color="auto"/>
                    <w:right w:val="none" w:sz="0" w:space="0" w:color="auto"/>
                  </w:divBdr>
                  <w:divsChild>
                    <w:div w:id="14977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1907">
          <w:marLeft w:val="0"/>
          <w:marRight w:val="0"/>
          <w:marTop w:val="0"/>
          <w:marBottom w:val="0"/>
          <w:divBdr>
            <w:top w:val="none" w:sz="0" w:space="0" w:color="auto"/>
            <w:left w:val="none" w:sz="0" w:space="0" w:color="auto"/>
            <w:bottom w:val="none" w:sz="0" w:space="0" w:color="auto"/>
            <w:right w:val="none" w:sz="0" w:space="0" w:color="auto"/>
          </w:divBdr>
          <w:divsChild>
            <w:div w:id="1661887614">
              <w:marLeft w:val="300"/>
              <w:marRight w:val="300"/>
              <w:marTop w:val="675"/>
              <w:marBottom w:val="675"/>
              <w:divBdr>
                <w:top w:val="none" w:sz="0" w:space="0" w:color="auto"/>
                <w:left w:val="none" w:sz="0" w:space="0" w:color="auto"/>
                <w:bottom w:val="none" w:sz="0" w:space="0" w:color="auto"/>
                <w:right w:val="none" w:sz="0" w:space="0" w:color="auto"/>
              </w:divBdr>
              <w:divsChild>
                <w:div w:id="1467354796">
                  <w:marLeft w:val="0"/>
                  <w:marRight w:val="0"/>
                  <w:marTop w:val="0"/>
                  <w:marBottom w:val="0"/>
                  <w:divBdr>
                    <w:top w:val="none" w:sz="0" w:space="0" w:color="auto"/>
                    <w:left w:val="none" w:sz="0" w:space="0" w:color="auto"/>
                    <w:bottom w:val="none" w:sz="0" w:space="0" w:color="auto"/>
                    <w:right w:val="none" w:sz="0" w:space="0" w:color="auto"/>
                  </w:divBdr>
                  <w:divsChild>
                    <w:div w:id="18862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94664">
              <w:marLeft w:val="300"/>
              <w:marRight w:val="300"/>
              <w:marTop w:val="675"/>
              <w:marBottom w:val="675"/>
              <w:divBdr>
                <w:top w:val="none" w:sz="0" w:space="0" w:color="auto"/>
                <w:left w:val="none" w:sz="0" w:space="0" w:color="auto"/>
                <w:bottom w:val="none" w:sz="0" w:space="0" w:color="auto"/>
                <w:right w:val="none" w:sz="0" w:space="0" w:color="auto"/>
              </w:divBdr>
              <w:divsChild>
                <w:div w:id="579754375">
                  <w:marLeft w:val="0"/>
                  <w:marRight w:val="0"/>
                  <w:marTop w:val="0"/>
                  <w:marBottom w:val="0"/>
                  <w:divBdr>
                    <w:top w:val="none" w:sz="0" w:space="0" w:color="auto"/>
                    <w:left w:val="none" w:sz="0" w:space="0" w:color="auto"/>
                    <w:bottom w:val="none" w:sz="0" w:space="0" w:color="auto"/>
                    <w:right w:val="none" w:sz="0" w:space="0" w:color="auto"/>
                  </w:divBdr>
                  <w:divsChild>
                    <w:div w:id="17908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40696">
          <w:marLeft w:val="0"/>
          <w:marRight w:val="0"/>
          <w:marTop w:val="0"/>
          <w:marBottom w:val="0"/>
          <w:divBdr>
            <w:top w:val="none" w:sz="0" w:space="0" w:color="auto"/>
            <w:left w:val="none" w:sz="0" w:space="0" w:color="auto"/>
            <w:bottom w:val="none" w:sz="0" w:space="0" w:color="auto"/>
            <w:right w:val="none" w:sz="0" w:space="0" w:color="auto"/>
          </w:divBdr>
          <w:divsChild>
            <w:div w:id="1716125929">
              <w:marLeft w:val="300"/>
              <w:marRight w:val="300"/>
              <w:marTop w:val="675"/>
              <w:marBottom w:val="675"/>
              <w:divBdr>
                <w:top w:val="none" w:sz="0" w:space="0" w:color="auto"/>
                <w:left w:val="none" w:sz="0" w:space="0" w:color="auto"/>
                <w:bottom w:val="none" w:sz="0" w:space="0" w:color="auto"/>
                <w:right w:val="none" w:sz="0" w:space="0" w:color="auto"/>
              </w:divBdr>
              <w:divsChild>
                <w:div w:id="130370057">
                  <w:marLeft w:val="0"/>
                  <w:marRight w:val="0"/>
                  <w:marTop w:val="0"/>
                  <w:marBottom w:val="0"/>
                  <w:divBdr>
                    <w:top w:val="none" w:sz="0" w:space="0" w:color="auto"/>
                    <w:left w:val="none" w:sz="0" w:space="0" w:color="auto"/>
                    <w:bottom w:val="none" w:sz="0" w:space="0" w:color="auto"/>
                    <w:right w:val="none" w:sz="0" w:space="0" w:color="auto"/>
                  </w:divBdr>
                  <w:divsChild>
                    <w:div w:id="19987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33730">
              <w:marLeft w:val="300"/>
              <w:marRight w:val="300"/>
              <w:marTop w:val="675"/>
              <w:marBottom w:val="675"/>
              <w:divBdr>
                <w:top w:val="none" w:sz="0" w:space="0" w:color="auto"/>
                <w:left w:val="none" w:sz="0" w:space="0" w:color="auto"/>
                <w:bottom w:val="none" w:sz="0" w:space="0" w:color="auto"/>
                <w:right w:val="none" w:sz="0" w:space="0" w:color="auto"/>
              </w:divBdr>
              <w:divsChild>
                <w:div w:id="1864780633">
                  <w:marLeft w:val="0"/>
                  <w:marRight w:val="0"/>
                  <w:marTop w:val="0"/>
                  <w:marBottom w:val="0"/>
                  <w:divBdr>
                    <w:top w:val="none" w:sz="0" w:space="0" w:color="auto"/>
                    <w:left w:val="none" w:sz="0" w:space="0" w:color="auto"/>
                    <w:bottom w:val="none" w:sz="0" w:space="0" w:color="auto"/>
                    <w:right w:val="none" w:sz="0" w:space="0" w:color="auto"/>
                  </w:divBdr>
                  <w:divsChild>
                    <w:div w:id="16449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3893">
          <w:marLeft w:val="0"/>
          <w:marRight w:val="0"/>
          <w:marTop w:val="0"/>
          <w:marBottom w:val="0"/>
          <w:divBdr>
            <w:top w:val="none" w:sz="0" w:space="0" w:color="auto"/>
            <w:left w:val="none" w:sz="0" w:space="0" w:color="auto"/>
            <w:bottom w:val="none" w:sz="0" w:space="0" w:color="auto"/>
            <w:right w:val="none" w:sz="0" w:space="0" w:color="auto"/>
          </w:divBdr>
          <w:divsChild>
            <w:div w:id="2077508472">
              <w:marLeft w:val="300"/>
              <w:marRight w:val="300"/>
              <w:marTop w:val="675"/>
              <w:marBottom w:val="675"/>
              <w:divBdr>
                <w:top w:val="none" w:sz="0" w:space="0" w:color="auto"/>
                <w:left w:val="none" w:sz="0" w:space="0" w:color="auto"/>
                <w:bottom w:val="none" w:sz="0" w:space="0" w:color="auto"/>
                <w:right w:val="none" w:sz="0" w:space="0" w:color="auto"/>
              </w:divBdr>
              <w:divsChild>
                <w:div w:id="918170173">
                  <w:marLeft w:val="0"/>
                  <w:marRight w:val="0"/>
                  <w:marTop w:val="0"/>
                  <w:marBottom w:val="0"/>
                  <w:divBdr>
                    <w:top w:val="none" w:sz="0" w:space="0" w:color="auto"/>
                    <w:left w:val="none" w:sz="0" w:space="0" w:color="auto"/>
                    <w:bottom w:val="none" w:sz="0" w:space="0" w:color="auto"/>
                    <w:right w:val="none" w:sz="0" w:space="0" w:color="auto"/>
                  </w:divBdr>
                  <w:divsChild>
                    <w:div w:id="530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4120">
              <w:marLeft w:val="300"/>
              <w:marRight w:val="300"/>
              <w:marTop w:val="675"/>
              <w:marBottom w:val="675"/>
              <w:divBdr>
                <w:top w:val="none" w:sz="0" w:space="0" w:color="auto"/>
                <w:left w:val="none" w:sz="0" w:space="0" w:color="auto"/>
                <w:bottom w:val="none" w:sz="0" w:space="0" w:color="auto"/>
                <w:right w:val="none" w:sz="0" w:space="0" w:color="auto"/>
              </w:divBdr>
              <w:divsChild>
                <w:div w:id="1136068117">
                  <w:marLeft w:val="0"/>
                  <w:marRight w:val="0"/>
                  <w:marTop w:val="0"/>
                  <w:marBottom w:val="0"/>
                  <w:divBdr>
                    <w:top w:val="none" w:sz="0" w:space="0" w:color="auto"/>
                    <w:left w:val="none" w:sz="0" w:space="0" w:color="auto"/>
                    <w:bottom w:val="none" w:sz="0" w:space="0" w:color="auto"/>
                    <w:right w:val="none" w:sz="0" w:space="0" w:color="auto"/>
                  </w:divBdr>
                  <w:divsChild>
                    <w:div w:id="18727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34411">
          <w:marLeft w:val="0"/>
          <w:marRight w:val="0"/>
          <w:marTop w:val="0"/>
          <w:marBottom w:val="0"/>
          <w:divBdr>
            <w:top w:val="none" w:sz="0" w:space="0" w:color="auto"/>
            <w:left w:val="none" w:sz="0" w:space="0" w:color="auto"/>
            <w:bottom w:val="none" w:sz="0" w:space="0" w:color="auto"/>
            <w:right w:val="none" w:sz="0" w:space="0" w:color="auto"/>
          </w:divBdr>
          <w:divsChild>
            <w:div w:id="553351061">
              <w:marLeft w:val="300"/>
              <w:marRight w:val="300"/>
              <w:marTop w:val="675"/>
              <w:marBottom w:val="675"/>
              <w:divBdr>
                <w:top w:val="none" w:sz="0" w:space="0" w:color="auto"/>
                <w:left w:val="none" w:sz="0" w:space="0" w:color="auto"/>
                <w:bottom w:val="none" w:sz="0" w:space="0" w:color="auto"/>
                <w:right w:val="none" w:sz="0" w:space="0" w:color="auto"/>
              </w:divBdr>
              <w:divsChild>
                <w:div w:id="22169716">
                  <w:marLeft w:val="0"/>
                  <w:marRight w:val="0"/>
                  <w:marTop w:val="0"/>
                  <w:marBottom w:val="0"/>
                  <w:divBdr>
                    <w:top w:val="none" w:sz="0" w:space="0" w:color="auto"/>
                    <w:left w:val="none" w:sz="0" w:space="0" w:color="auto"/>
                    <w:bottom w:val="none" w:sz="0" w:space="0" w:color="auto"/>
                    <w:right w:val="none" w:sz="0" w:space="0" w:color="auto"/>
                  </w:divBdr>
                  <w:divsChild>
                    <w:div w:id="2498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58950">
              <w:marLeft w:val="300"/>
              <w:marRight w:val="300"/>
              <w:marTop w:val="675"/>
              <w:marBottom w:val="675"/>
              <w:divBdr>
                <w:top w:val="none" w:sz="0" w:space="0" w:color="auto"/>
                <w:left w:val="none" w:sz="0" w:space="0" w:color="auto"/>
                <w:bottom w:val="none" w:sz="0" w:space="0" w:color="auto"/>
                <w:right w:val="none" w:sz="0" w:space="0" w:color="auto"/>
              </w:divBdr>
              <w:divsChild>
                <w:div w:id="600527912">
                  <w:marLeft w:val="0"/>
                  <w:marRight w:val="0"/>
                  <w:marTop w:val="0"/>
                  <w:marBottom w:val="0"/>
                  <w:divBdr>
                    <w:top w:val="none" w:sz="0" w:space="0" w:color="auto"/>
                    <w:left w:val="none" w:sz="0" w:space="0" w:color="auto"/>
                    <w:bottom w:val="none" w:sz="0" w:space="0" w:color="auto"/>
                    <w:right w:val="none" w:sz="0" w:space="0" w:color="auto"/>
                  </w:divBdr>
                  <w:divsChild>
                    <w:div w:id="7850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362853">
          <w:marLeft w:val="0"/>
          <w:marRight w:val="0"/>
          <w:marTop w:val="0"/>
          <w:marBottom w:val="0"/>
          <w:divBdr>
            <w:top w:val="none" w:sz="0" w:space="0" w:color="auto"/>
            <w:left w:val="none" w:sz="0" w:space="0" w:color="auto"/>
            <w:bottom w:val="none" w:sz="0" w:space="0" w:color="auto"/>
            <w:right w:val="none" w:sz="0" w:space="0" w:color="auto"/>
          </w:divBdr>
          <w:divsChild>
            <w:div w:id="1078744192">
              <w:marLeft w:val="300"/>
              <w:marRight w:val="300"/>
              <w:marTop w:val="675"/>
              <w:marBottom w:val="675"/>
              <w:divBdr>
                <w:top w:val="none" w:sz="0" w:space="0" w:color="auto"/>
                <w:left w:val="none" w:sz="0" w:space="0" w:color="auto"/>
                <w:bottom w:val="none" w:sz="0" w:space="0" w:color="auto"/>
                <w:right w:val="none" w:sz="0" w:space="0" w:color="auto"/>
              </w:divBdr>
              <w:divsChild>
                <w:div w:id="1730570793">
                  <w:marLeft w:val="0"/>
                  <w:marRight w:val="0"/>
                  <w:marTop w:val="0"/>
                  <w:marBottom w:val="0"/>
                  <w:divBdr>
                    <w:top w:val="none" w:sz="0" w:space="0" w:color="auto"/>
                    <w:left w:val="none" w:sz="0" w:space="0" w:color="auto"/>
                    <w:bottom w:val="none" w:sz="0" w:space="0" w:color="auto"/>
                    <w:right w:val="none" w:sz="0" w:space="0" w:color="auto"/>
                  </w:divBdr>
                  <w:divsChild>
                    <w:div w:id="8704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6570">
              <w:marLeft w:val="300"/>
              <w:marRight w:val="300"/>
              <w:marTop w:val="675"/>
              <w:marBottom w:val="675"/>
              <w:divBdr>
                <w:top w:val="none" w:sz="0" w:space="0" w:color="auto"/>
                <w:left w:val="none" w:sz="0" w:space="0" w:color="auto"/>
                <w:bottom w:val="none" w:sz="0" w:space="0" w:color="auto"/>
                <w:right w:val="none" w:sz="0" w:space="0" w:color="auto"/>
              </w:divBdr>
              <w:divsChild>
                <w:div w:id="1163084929">
                  <w:marLeft w:val="0"/>
                  <w:marRight w:val="0"/>
                  <w:marTop w:val="0"/>
                  <w:marBottom w:val="0"/>
                  <w:divBdr>
                    <w:top w:val="none" w:sz="0" w:space="0" w:color="auto"/>
                    <w:left w:val="none" w:sz="0" w:space="0" w:color="auto"/>
                    <w:bottom w:val="none" w:sz="0" w:space="0" w:color="auto"/>
                    <w:right w:val="none" w:sz="0" w:space="0" w:color="auto"/>
                  </w:divBdr>
                  <w:divsChild>
                    <w:div w:id="12208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93515">
          <w:marLeft w:val="0"/>
          <w:marRight w:val="0"/>
          <w:marTop w:val="0"/>
          <w:marBottom w:val="0"/>
          <w:divBdr>
            <w:top w:val="none" w:sz="0" w:space="0" w:color="auto"/>
            <w:left w:val="none" w:sz="0" w:space="0" w:color="auto"/>
            <w:bottom w:val="none" w:sz="0" w:space="0" w:color="auto"/>
            <w:right w:val="none" w:sz="0" w:space="0" w:color="auto"/>
          </w:divBdr>
          <w:divsChild>
            <w:div w:id="495459836">
              <w:marLeft w:val="300"/>
              <w:marRight w:val="300"/>
              <w:marTop w:val="675"/>
              <w:marBottom w:val="675"/>
              <w:divBdr>
                <w:top w:val="none" w:sz="0" w:space="0" w:color="auto"/>
                <w:left w:val="none" w:sz="0" w:space="0" w:color="auto"/>
                <w:bottom w:val="none" w:sz="0" w:space="0" w:color="auto"/>
                <w:right w:val="none" w:sz="0" w:space="0" w:color="auto"/>
              </w:divBdr>
              <w:divsChild>
                <w:div w:id="1555046173">
                  <w:marLeft w:val="0"/>
                  <w:marRight w:val="0"/>
                  <w:marTop w:val="0"/>
                  <w:marBottom w:val="0"/>
                  <w:divBdr>
                    <w:top w:val="none" w:sz="0" w:space="0" w:color="auto"/>
                    <w:left w:val="none" w:sz="0" w:space="0" w:color="auto"/>
                    <w:bottom w:val="none" w:sz="0" w:space="0" w:color="auto"/>
                    <w:right w:val="none" w:sz="0" w:space="0" w:color="auto"/>
                  </w:divBdr>
                  <w:divsChild>
                    <w:div w:id="6331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4122">
              <w:marLeft w:val="300"/>
              <w:marRight w:val="300"/>
              <w:marTop w:val="675"/>
              <w:marBottom w:val="675"/>
              <w:divBdr>
                <w:top w:val="none" w:sz="0" w:space="0" w:color="auto"/>
                <w:left w:val="none" w:sz="0" w:space="0" w:color="auto"/>
                <w:bottom w:val="none" w:sz="0" w:space="0" w:color="auto"/>
                <w:right w:val="none" w:sz="0" w:space="0" w:color="auto"/>
              </w:divBdr>
              <w:divsChild>
                <w:div w:id="1876427714">
                  <w:marLeft w:val="0"/>
                  <w:marRight w:val="0"/>
                  <w:marTop w:val="0"/>
                  <w:marBottom w:val="0"/>
                  <w:divBdr>
                    <w:top w:val="none" w:sz="0" w:space="0" w:color="auto"/>
                    <w:left w:val="none" w:sz="0" w:space="0" w:color="auto"/>
                    <w:bottom w:val="none" w:sz="0" w:space="0" w:color="auto"/>
                    <w:right w:val="none" w:sz="0" w:space="0" w:color="auto"/>
                  </w:divBdr>
                  <w:divsChild>
                    <w:div w:id="15245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89248">
          <w:marLeft w:val="0"/>
          <w:marRight w:val="0"/>
          <w:marTop w:val="0"/>
          <w:marBottom w:val="0"/>
          <w:divBdr>
            <w:top w:val="none" w:sz="0" w:space="0" w:color="auto"/>
            <w:left w:val="none" w:sz="0" w:space="0" w:color="auto"/>
            <w:bottom w:val="none" w:sz="0" w:space="0" w:color="auto"/>
            <w:right w:val="none" w:sz="0" w:space="0" w:color="auto"/>
          </w:divBdr>
          <w:divsChild>
            <w:div w:id="238951343">
              <w:marLeft w:val="300"/>
              <w:marRight w:val="300"/>
              <w:marTop w:val="675"/>
              <w:marBottom w:val="675"/>
              <w:divBdr>
                <w:top w:val="none" w:sz="0" w:space="0" w:color="auto"/>
                <w:left w:val="none" w:sz="0" w:space="0" w:color="auto"/>
                <w:bottom w:val="none" w:sz="0" w:space="0" w:color="auto"/>
                <w:right w:val="none" w:sz="0" w:space="0" w:color="auto"/>
              </w:divBdr>
              <w:divsChild>
                <w:div w:id="111098140">
                  <w:marLeft w:val="0"/>
                  <w:marRight w:val="0"/>
                  <w:marTop w:val="0"/>
                  <w:marBottom w:val="0"/>
                  <w:divBdr>
                    <w:top w:val="none" w:sz="0" w:space="0" w:color="auto"/>
                    <w:left w:val="none" w:sz="0" w:space="0" w:color="auto"/>
                    <w:bottom w:val="none" w:sz="0" w:space="0" w:color="auto"/>
                    <w:right w:val="none" w:sz="0" w:space="0" w:color="auto"/>
                  </w:divBdr>
                </w:div>
              </w:divsChild>
            </w:div>
            <w:div w:id="486438609">
              <w:marLeft w:val="300"/>
              <w:marRight w:val="300"/>
              <w:marTop w:val="675"/>
              <w:marBottom w:val="675"/>
              <w:divBdr>
                <w:top w:val="none" w:sz="0" w:space="0" w:color="auto"/>
                <w:left w:val="none" w:sz="0" w:space="0" w:color="auto"/>
                <w:bottom w:val="none" w:sz="0" w:space="0" w:color="auto"/>
                <w:right w:val="none" w:sz="0" w:space="0" w:color="auto"/>
              </w:divBdr>
              <w:divsChild>
                <w:div w:id="1347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6114">
      <w:bodyDiv w:val="1"/>
      <w:marLeft w:val="0"/>
      <w:marRight w:val="0"/>
      <w:marTop w:val="0"/>
      <w:marBottom w:val="0"/>
      <w:divBdr>
        <w:top w:val="none" w:sz="0" w:space="0" w:color="auto"/>
        <w:left w:val="none" w:sz="0" w:space="0" w:color="auto"/>
        <w:bottom w:val="none" w:sz="0" w:space="0" w:color="auto"/>
        <w:right w:val="none" w:sz="0" w:space="0" w:color="auto"/>
      </w:divBdr>
    </w:div>
    <w:div w:id="772435245">
      <w:bodyDiv w:val="1"/>
      <w:marLeft w:val="0"/>
      <w:marRight w:val="0"/>
      <w:marTop w:val="0"/>
      <w:marBottom w:val="0"/>
      <w:divBdr>
        <w:top w:val="none" w:sz="0" w:space="0" w:color="auto"/>
        <w:left w:val="none" w:sz="0" w:space="0" w:color="auto"/>
        <w:bottom w:val="none" w:sz="0" w:space="0" w:color="auto"/>
        <w:right w:val="none" w:sz="0" w:space="0" w:color="auto"/>
      </w:divBdr>
    </w:div>
    <w:div w:id="848715545">
      <w:bodyDiv w:val="1"/>
      <w:marLeft w:val="0"/>
      <w:marRight w:val="0"/>
      <w:marTop w:val="0"/>
      <w:marBottom w:val="0"/>
      <w:divBdr>
        <w:top w:val="none" w:sz="0" w:space="0" w:color="auto"/>
        <w:left w:val="none" w:sz="0" w:space="0" w:color="auto"/>
        <w:bottom w:val="none" w:sz="0" w:space="0" w:color="auto"/>
        <w:right w:val="none" w:sz="0" w:space="0" w:color="auto"/>
      </w:divBdr>
      <w:divsChild>
        <w:div w:id="996225045">
          <w:marLeft w:val="810"/>
          <w:marRight w:val="735"/>
          <w:marTop w:val="0"/>
          <w:marBottom w:val="0"/>
          <w:divBdr>
            <w:top w:val="none" w:sz="0" w:space="0" w:color="auto"/>
            <w:left w:val="none" w:sz="0" w:space="0" w:color="auto"/>
            <w:bottom w:val="none" w:sz="0" w:space="0" w:color="auto"/>
            <w:right w:val="none" w:sz="0" w:space="0" w:color="auto"/>
          </w:divBdr>
        </w:div>
        <w:div w:id="723332236">
          <w:marLeft w:val="-60"/>
          <w:marRight w:val="75"/>
          <w:marTop w:val="0"/>
          <w:marBottom w:val="0"/>
          <w:divBdr>
            <w:top w:val="none" w:sz="0" w:space="0" w:color="auto"/>
            <w:left w:val="none" w:sz="0" w:space="0" w:color="auto"/>
            <w:bottom w:val="none" w:sz="0" w:space="0" w:color="auto"/>
            <w:right w:val="none" w:sz="0" w:space="0" w:color="auto"/>
          </w:divBdr>
        </w:div>
        <w:div w:id="453720756">
          <w:marLeft w:val="810"/>
          <w:marRight w:val="735"/>
          <w:marTop w:val="0"/>
          <w:marBottom w:val="0"/>
          <w:divBdr>
            <w:top w:val="none" w:sz="0" w:space="0" w:color="auto"/>
            <w:left w:val="none" w:sz="0" w:space="0" w:color="auto"/>
            <w:bottom w:val="none" w:sz="0" w:space="0" w:color="auto"/>
            <w:right w:val="none" w:sz="0" w:space="0" w:color="auto"/>
          </w:divBdr>
        </w:div>
      </w:divsChild>
    </w:div>
    <w:div w:id="902065775">
      <w:bodyDiv w:val="1"/>
      <w:marLeft w:val="0"/>
      <w:marRight w:val="0"/>
      <w:marTop w:val="0"/>
      <w:marBottom w:val="0"/>
      <w:divBdr>
        <w:top w:val="none" w:sz="0" w:space="0" w:color="auto"/>
        <w:left w:val="none" w:sz="0" w:space="0" w:color="auto"/>
        <w:bottom w:val="none" w:sz="0" w:space="0" w:color="auto"/>
        <w:right w:val="none" w:sz="0" w:space="0" w:color="auto"/>
      </w:divBdr>
      <w:divsChild>
        <w:div w:id="302807702">
          <w:marLeft w:val="0"/>
          <w:marRight w:val="0"/>
          <w:marTop w:val="0"/>
          <w:marBottom w:val="0"/>
          <w:divBdr>
            <w:top w:val="none" w:sz="0" w:space="0" w:color="auto"/>
            <w:left w:val="none" w:sz="0" w:space="0" w:color="auto"/>
            <w:bottom w:val="none" w:sz="0" w:space="0" w:color="auto"/>
            <w:right w:val="none" w:sz="0" w:space="0" w:color="auto"/>
          </w:divBdr>
          <w:divsChild>
            <w:div w:id="562103307">
              <w:marLeft w:val="300"/>
              <w:marRight w:val="300"/>
              <w:marTop w:val="675"/>
              <w:marBottom w:val="675"/>
              <w:divBdr>
                <w:top w:val="none" w:sz="0" w:space="0" w:color="auto"/>
                <w:left w:val="none" w:sz="0" w:space="0" w:color="auto"/>
                <w:bottom w:val="none" w:sz="0" w:space="0" w:color="auto"/>
                <w:right w:val="none" w:sz="0" w:space="0" w:color="auto"/>
              </w:divBdr>
              <w:divsChild>
                <w:div w:id="1982267563">
                  <w:marLeft w:val="0"/>
                  <w:marRight w:val="0"/>
                  <w:marTop w:val="0"/>
                  <w:marBottom w:val="0"/>
                  <w:divBdr>
                    <w:top w:val="none" w:sz="0" w:space="0" w:color="auto"/>
                    <w:left w:val="none" w:sz="0" w:space="0" w:color="auto"/>
                    <w:bottom w:val="none" w:sz="0" w:space="0" w:color="auto"/>
                    <w:right w:val="none" w:sz="0" w:space="0" w:color="auto"/>
                  </w:divBdr>
                  <w:divsChild>
                    <w:div w:id="6193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1128">
          <w:marLeft w:val="0"/>
          <w:marRight w:val="0"/>
          <w:marTop w:val="0"/>
          <w:marBottom w:val="0"/>
          <w:divBdr>
            <w:top w:val="none" w:sz="0" w:space="0" w:color="auto"/>
            <w:left w:val="none" w:sz="0" w:space="0" w:color="auto"/>
            <w:bottom w:val="none" w:sz="0" w:space="0" w:color="auto"/>
            <w:right w:val="none" w:sz="0" w:space="0" w:color="auto"/>
          </w:divBdr>
          <w:divsChild>
            <w:div w:id="516315581">
              <w:marLeft w:val="300"/>
              <w:marRight w:val="300"/>
              <w:marTop w:val="675"/>
              <w:marBottom w:val="675"/>
              <w:divBdr>
                <w:top w:val="none" w:sz="0" w:space="0" w:color="auto"/>
                <w:left w:val="none" w:sz="0" w:space="0" w:color="auto"/>
                <w:bottom w:val="none" w:sz="0" w:space="0" w:color="auto"/>
                <w:right w:val="none" w:sz="0" w:space="0" w:color="auto"/>
              </w:divBdr>
              <w:divsChild>
                <w:div w:id="752624553">
                  <w:marLeft w:val="0"/>
                  <w:marRight w:val="0"/>
                  <w:marTop w:val="0"/>
                  <w:marBottom w:val="0"/>
                  <w:divBdr>
                    <w:top w:val="none" w:sz="0" w:space="0" w:color="auto"/>
                    <w:left w:val="none" w:sz="0" w:space="0" w:color="auto"/>
                    <w:bottom w:val="none" w:sz="0" w:space="0" w:color="auto"/>
                    <w:right w:val="none" w:sz="0" w:space="0" w:color="auto"/>
                  </w:divBdr>
                  <w:divsChild>
                    <w:div w:id="18532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4168">
              <w:marLeft w:val="300"/>
              <w:marRight w:val="300"/>
              <w:marTop w:val="675"/>
              <w:marBottom w:val="675"/>
              <w:divBdr>
                <w:top w:val="none" w:sz="0" w:space="0" w:color="auto"/>
                <w:left w:val="none" w:sz="0" w:space="0" w:color="auto"/>
                <w:bottom w:val="none" w:sz="0" w:space="0" w:color="auto"/>
                <w:right w:val="none" w:sz="0" w:space="0" w:color="auto"/>
              </w:divBdr>
              <w:divsChild>
                <w:div w:id="228460981">
                  <w:marLeft w:val="0"/>
                  <w:marRight w:val="0"/>
                  <w:marTop w:val="0"/>
                  <w:marBottom w:val="0"/>
                  <w:divBdr>
                    <w:top w:val="none" w:sz="0" w:space="0" w:color="auto"/>
                    <w:left w:val="none" w:sz="0" w:space="0" w:color="auto"/>
                    <w:bottom w:val="none" w:sz="0" w:space="0" w:color="auto"/>
                    <w:right w:val="none" w:sz="0" w:space="0" w:color="auto"/>
                  </w:divBdr>
                  <w:divsChild>
                    <w:div w:id="10221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493">
      <w:bodyDiv w:val="1"/>
      <w:marLeft w:val="0"/>
      <w:marRight w:val="0"/>
      <w:marTop w:val="0"/>
      <w:marBottom w:val="0"/>
      <w:divBdr>
        <w:top w:val="none" w:sz="0" w:space="0" w:color="auto"/>
        <w:left w:val="none" w:sz="0" w:space="0" w:color="auto"/>
        <w:bottom w:val="none" w:sz="0" w:space="0" w:color="auto"/>
        <w:right w:val="none" w:sz="0" w:space="0" w:color="auto"/>
      </w:divBdr>
    </w:div>
    <w:div w:id="1209756793">
      <w:bodyDiv w:val="1"/>
      <w:marLeft w:val="0"/>
      <w:marRight w:val="0"/>
      <w:marTop w:val="0"/>
      <w:marBottom w:val="0"/>
      <w:divBdr>
        <w:top w:val="none" w:sz="0" w:space="0" w:color="auto"/>
        <w:left w:val="none" w:sz="0" w:space="0" w:color="auto"/>
        <w:bottom w:val="none" w:sz="0" w:space="0" w:color="auto"/>
        <w:right w:val="none" w:sz="0" w:space="0" w:color="auto"/>
      </w:divBdr>
      <w:divsChild>
        <w:div w:id="1875389960">
          <w:marLeft w:val="0"/>
          <w:marRight w:val="0"/>
          <w:marTop w:val="0"/>
          <w:marBottom w:val="0"/>
          <w:divBdr>
            <w:top w:val="none" w:sz="0" w:space="0" w:color="auto"/>
            <w:left w:val="none" w:sz="0" w:space="0" w:color="auto"/>
            <w:bottom w:val="none" w:sz="0" w:space="0" w:color="auto"/>
            <w:right w:val="none" w:sz="0" w:space="0" w:color="auto"/>
          </w:divBdr>
          <w:divsChild>
            <w:div w:id="380057402">
              <w:marLeft w:val="300"/>
              <w:marRight w:val="300"/>
              <w:marTop w:val="675"/>
              <w:marBottom w:val="675"/>
              <w:divBdr>
                <w:top w:val="none" w:sz="0" w:space="0" w:color="auto"/>
                <w:left w:val="none" w:sz="0" w:space="0" w:color="auto"/>
                <w:bottom w:val="none" w:sz="0" w:space="0" w:color="auto"/>
                <w:right w:val="none" w:sz="0" w:space="0" w:color="auto"/>
              </w:divBdr>
              <w:divsChild>
                <w:div w:id="2012367137">
                  <w:marLeft w:val="0"/>
                  <w:marRight w:val="0"/>
                  <w:marTop w:val="0"/>
                  <w:marBottom w:val="0"/>
                  <w:divBdr>
                    <w:top w:val="none" w:sz="0" w:space="0" w:color="auto"/>
                    <w:left w:val="none" w:sz="0" w:space="0" w:color="auto"/>
                    <w:bottom w:val="none" w:sz="0" w:space="0" w:color="auto"/>
                    <w:right w:val="none" w:sz="0" w:space="0" w:color="auto"/>
                  </w:divBdr>
                  <w:divsChild>
                    <w:div w:id="14093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78895">
              <w:marLeft w:val="300"/>
              <w:marRight w:val="300"/>
              <w:marTop w:val="675"/>
              <w:marBottom w:val="675"/>
              <w:divBdr>
                <w:top w:val="none" w:sz="0" w:space="0" w:color="auto"/>
                <w:left w:val="none" w:sz="0" w:space="0" w:color="auto"/>
                <w:bottom w:val="none" w:sz="0" w:space="0" w:color="auto"/>
                <w:right w:val="none" w:sz="0" w:space="0" w:color="auto"/>
              </w:divBdr>
              <w:divsChild>
                <w:div w:id="1427074064">
                  <w:marLeft w:val="0"/>
                  <w:marRight w:val="0"/>
                  <w:marTop w:val="0"/>
                  <w:marBottom w:val="0"/>
                  <w:divBdr>
                    <w:top w:val="none" w:sz="0" w:space="0" w:color="auto"/>
                    <w:left w:val="none" w:sz="0" w:space="0" w:color="auto"/>
                    <w:bottom w:val="none" w:sz="0" w:space="0" w:color="auto"/>
                    <w:right w:val="none" w:sz="0" w:space="0" w:color="auto"/>
                  </w:divBdr>
                  <w:divsChild>
                    <w:div w:id="12927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41403">
          <w:marLeft w:val="0"/>
          <w:marRight w:val="0"/>
          <w:marTop w:val="0"/>
          <w:marBottom w:val="0"/>
          <w:divBdr>
            <w:top w:val="none" w:sz="0" w:space="0" w:color="auto"/>
            <w:left w:val="none" w:sz="0" w:space="0" w:color="auto"/>
            <w:bottom w:val="none" w:sz="0" w:space="0" w:color="auto"/>
            <w:right w:val="none" w:sz="0" w:space="0" w:color="auto"/>
          </w:divBdr>
          <w:divsChild>
            <w:div w:id="1364091165">
              <w:marLeft w:val="300"/>
              <w:marRight w:val="300"/>
              <w:marTop w:val="675"/>
              <w:marBottom w:val="675"/>
              <w:divBdr>
                <w:top w:val="none" w:sz="0" w:space="0" w:color="auto"/>
                <w:left w:val="none" w:sz="0" w:space="0" w:color="auto"/>
                <w:bottom w:val="none" w:sz="0" w:space="0" w:color="auto"/>
                <w:right w:val="none" w:sz="0" w:space="0" w:color="auto"/>
              </w:divBdr>
              <w:divsChild>
                <w:div w:id="1604024227">
                  <w:marLeft w:val="0"/>
                  <w:marRight w:val="0"/>
                  <w:marTop w:val="0"/>
                  <w:marBottom w:val="0"/>
                  <w:divBdr>
                    <w:top w:val="none" w:sz="0" w:space="0" w:color="auto"/>
                    <w:left w:val="none" w:sz="0" w:space="0" w:color="auto"/>
                    <w:bottom w:val="none" w:sz="0" w:space="0" w:color="auto"/>
                    <w:right w:val="none" w:sz="0" w:space="0" w:color="auto"/>
                  </w:divBdr>
                  <w:divsChild>
                    <w:div w:id="20670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79481">
              <w:marLeft w:val="300"/>
              <w:marRight w:val="300"/>
              <w:marTop w:val="675"/>
              <w:marBottom w:val="675"/>
              <w:divBdr>
                <w:top w:val="none" w:sz="0" w:space="0" w:color="auto"/>
                <w:left w:val="none" w:sz="0" w:space="0" w:color="auto"/>
                <w:bottom w:val="none" w:sz="0" w:space="0" w:color="auto"/>
                <w:right w:val="none" w:sz="0" w:space="0" w:color="auto"/>
              </w:divBdr>
              <w:divsChild>
                <w:div w:id="1062872976">
                  <w:marLeft w:val="0"/>
                  <w:marRight w:val="0"/>
                  <w:marTop w:val="0"/>
                  <w:marBottom w:val="0"/>
                  <w:divBdr>
                    <w:top w:val="none" w:sz="0" w:space="0" w:color="auto"/>
                    <w:left w:val="none" w:sz="0" w:space="0" w:color="auto"/>
                    <w:bottom w:val="none" w:sz="0" w:space="0" w:color="auto"/>
                    <w:right w:val="none" w:sz="0" w:space="0" w:color="auto"/>
                  </w:divBdr>
                  <w:divsChild>
                    <w:div w:id="6887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7579">
          <w:marLeft w:val="0"/>
          <w:marRight w:val="0"/>
          <w:marTop w:val="0"/>
          <w:marBottom w:val="0"/>
          <w:divBdr>
            <w:top w:val="none" w:sz="0" w:space="0" w:color="auto"/>
            <w:left w:val="none" w:sz="0" w:space="0" w:color="auto"/>
            <w:bottom w:val="none" w:sz="0" w:space="0" w:color="auto"/>
            <w:right w:val="none" w:sz="0" w:space="0" w:color="auto"/>
          </w:divBdr>
          <w:divsChild>
            <w:div w:id="1119303145">
              <w:marLeft w:val="300"/>
              <w:marRight w:val="300"/>
              <w:marTop w:val="675"/>
              <w:marBottom w:val="675"/>
              <w:divBdr>
                <w:top w:val="none" w:sz="0" w:space="0" w:color="auto"/>
                <w:left w:val="none" w:sz="0" w:space="0" w:color="auto"/>
                <w:bottom w:val="none" w:sz="0" w:space="0" w:color="auto"/>
                <w:right w:val="none" w:sz="0" w:space="0" w:color="auto"/>
              </w:divBdr>
              <w:divsChild>
                <w:div w:id="609973284">
                  <w:marLeft w:val="0"/>
                  <w:marRight w:val="0"/>
                  <w:marTop w:val="0"/>
                  <w:marBottom w:val="0"/>
                  <w:divBdr>
                    <w:top w:val="none" w:sz="0" w:space="0" w:color="auto"/>
                    <w:left w:val="none" w:sz="0" w:space="0" w:color="auto"/>
                    <w:bottom w:val="none" w:sz="0" w:space="0" w:color="auto"/>
                    <w:right w:val="none" w:sz="0" w:space="0" w:color="auto"/>
                  </w:divBdr>
                  <w:divsChild>
                    <w:div w:id="1237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72941">
              <w:marLeft w:val="300"/>
              <w:marRight w:val="300"/>
              <w:marTop w:val="675"/>
              <w:marBottom w:val="675"/>
              <w:divBdr>
                <w:top w:val="none" w:sz="0" w:space="0" w:color="auto"/>
                <w:left w:val="none" w:sz="0" w:space="0" w:color="auto"/>
                <w:bottom w:val="none" w:sz="0" w:space="0" w:color="auto"/>
                <w:right w:val="none" w:sz="0" w:space="0" w:color="auto"/>
              </w:divBdr>
              <w:divsChild>
                <w:div w:id="249654979">
                  <w:marLeft w:val="0"/>
                  <w:marRight w:val="0"/>
                  <w:marTop w:val="0"/>
                  <w:marBottom w:val="0"/>
                  <w:divBdr>
                    <w:top w:val="none" w:sz="0" w:space="0" w:color="auto"/>
                    <w:left w:val="none" w:sz="0" w:space="0" w:color="auto"/>
                    <w:bottom w:val="none" w:sz="0" w:space="0" w:color="auto"/>
                    <w:right w:val="none" w:sz="0" w:space="0" w:color="auto"/>
                  </w:divBdr>
                  <w:divsChild>
                    <w:div w:id="14039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56942">
          <w:marLeft w:val="0"/>
          <w:marRight w:val="0"/>
          <w:marTop w:val="0"/>
          <w:marBottom w:val="0"/>
          <w:divBdr>
            <w:top w:val="none" w:sz="0" w:space="0" w:color="auto"/>
            <w:left w:val="none" w:sz="0" w:space="0" w:color="auto"/>
            <w:bottom w:val="none" w:sz="0" w:space="0" w:color="auto"/>
            <w:right w:val="none" w:sz="0" w:space="0" w:color="auto"/>
          </w:divBdr>
          <w:divsChild>
            <w:div w:id="923761133">
              <w:marLeft w:val="300"/>
              <w:marRight w:val="300"/>
              <w:marTop w:val="675"/>
              <w:marBottom w:val="675"/>
              <w:divBdr>
                <w:top w:val="none" w:sz="0" w:space="0" w:color="auto"/>
                <w:left w:val="none" w:sz="0" w:space="0" w:color="auto"/>
                <w:bottom w:val="none" w:sz="0" w:space="0" w:color="auto"/>
                <w:right w:val="none" w:sz="0" w:space="0" w:color="auto"/>
              </w:divBdr>
              <w:divsChild>
                <w:div w:id="438450562">
                  <w:marLeft w:val="0"/>
                  <w:marRight w:val="0"/>
                  <w:marTop w:val="0"/>
                  <w:marBottom w:val="0"/>
                  <w:divBdr>
                    <w:top w:val="none" w:sz="0" w:space="0" w:color="auto"/>
                    <w:left w:val="none" w:sz="0" w:space="0" w:color="auto"/>
                    <w:bottom w:val="none" w:sz="0" w:space="0" w:color="auto"/>
                    <w:right w:val="none" w:sz="0" w:space="0" w:color="auto"/>
                  </w:divBdr>
                  <w:divsChild>
                    <w:div w:id="153368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530">
              <w:marLeft w:val="300"/>
              <w:marRight w:val="300"/>
              <w:marTop w:val="675"/>
              <w:marBottom w:val="675"/>
              <w:divBdr>
                <w:top w:val="none" w:sz="0" w:space="0" w:color="auto"/>
                <w:left w:val="none" w:sz="0" w:space="0" w:color="auto"/>
                <w:bottom w:val="none" w:sz="0" w:space="0" w:color="auto"/>
                <w:right w:val="none" w:sz="0" w:space="0" w:color="auto"/>
              </w:divBdr>
              <w:divsChild>
                <w:div w:id="500391663">
                  <w:marLeft w:val="0"/>
                  <w:marRight w:val="0"/>
                  <w:marTop w:val="0"/>
                  <w:marBottom w:val="0"/>
                  <w:divBdr>
                    <w:top w:val="none" w:sz="0" w:space="0" w:color="auto"/>
                    <w:left w:val="none" w:sz="0" w:space="0" w:color="auto"/>
                    <w:bottom w:val="none" w:sz="0" w:space="0" w:color="auto"/>
                    <w:right w:val="none" w:sz="0" w:space="0" w:color="auto"/>
                  </w:divBdr>
                  <w:divsChild>
                    <w:div w:id="3224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70885">
          <w:marLeft w:val="0"/>
          <w:marRight w:val="0"/>
          <w:marTop w:val="0"/>
          <w:marBottom w:val="0"/>
          <w:divBdr>
            <w:top w:val="none" w:sz="0" w:space="0" w:color="auto"/>
            <w:left w:val="none" w:sz="0" w:space="0" w:color="auto"/>
            <w:bottom w:val="none" w:sz="0" w:space="0" w:color="auto"/>
            <w:right w:val="none" w:sz="0" w:space="0" w:color="auto"/>
          </w:divBdr>
          <w:divsChild>
            <w:div w:id="560287801">
              <w:marLeft w:val="300"/>
              <w:marRight w:val="300"/>
              <w:marTop w:val="675"/>
              <w:marBottom w:val="675"/>
              <w:divBdr>
                <w:top w:val="none" w:sz="0" w:space="0" w:color="auto"/>
                <w:left w:val="none" w:sz="0" w:space="0" w:color="auto"/>
                <w:bottom w:val="none" w:sz="0" w:space="0" w:color="auto"/>
                <w:right w:val="none" w:sz="0" w:space="0" w:color="auto"/>
              </w:divBdr>
              <w:divsChild>
                <w:div w:id="1453087464">
                  <w:marLeft w:val="0"/>
                  <w:marRight w:val="0"/>
                  <w:marTop w:val="0"/>
                  <w:marBottom w:val="0"/>
                  <w:divBdr>
                    <w:top w:val="none" w:sz="0" w:space="0" w:color="auto"/>
                    <w:left w:val="none" w:sz="0" w:space="0" w:color="auto"/>
                    <w:bottom w:val="none" w:sz="0" w:space="0" w:color="auto"/>
                    <w:right w:val="none" w:sz="0" w:space="0" w:color="auto"/>
                  </w:divBdr>
                  <w:divsChild>
                    <w:div w:id="1115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7065">
              <w:marLeft w:val="300"/>
              <w:marRight w:val="300"/>
              <w:marTop w:val="675"/>
              <w:marBottom w:val="675"/>
              <w:divBdr>
                <w:top w:val="none" w:sz="0" w:space="0" w:color="auto"/>
                <w:left w:val="none" w:sz="0" w:space="0" w:color="auto"/>
                <w:bottom w:val="none" w:sz="0" w:space="0" w:color="auto"/>
                <w:right w:val="none" w:sz="0" w:space="0" w:color="auto"/>
              </w:divBdr>
              <w:divsChild>
                <w:div w:id="477572889">
                  <w:marLeft w:val="0"/>
                  <w:marRight w:val="0"/>
                  <w:marTop w:val="0"/>
                  <w:marBottom w:val="0"/>
                  <w:divBdr>
                    <w:top w:val="none" w:sz="0" w:space="0" w:color="auto"/>
                    <w:left w:val="none" w:sz="0" w:space="0" w:color="auto"/>
                    <w:bottom w:val="none" w:sz="0" w:space="0" w:color="auto"/>
                    <w:right w:val="none" w:sz="0" w:space="0" w:color="auto"/>
                  </w:divBdr>
                  <w:divsChild>
                    <w:div w:id="8881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7217">
          <w:marLeft w:val="0"/>
          <w:marRight w:val="0"/>
          <w:marTop w:val="0"/>
          <w:marBottom w:val="0"/>
          <w:divBdr>
            <w:top w:val="none" w:sz="0" w:space="0" w:color="auto"/>
            <w:left w:val="none" w:sz="0" w:space="0" w:color="auto"/>
            <w:bottom w:val="none" w:sz="0" w:space="0" w:color="auto"/>
            <w:right w:val="none" w:sz="0" w:space="0" w:color="auto"/>
          </w:divBdr>
          <w:divsChild>
            <w:div w:id="1012026682">
              <w:marLeft w:val="300"/>
              <w:marRight w:val="300"/>
              <w:marTop w:val="675"/>
              <w:marBottom w:val="675"/>
              <w:divBdr>
                <w:top w:val="none" w:sz="0" w:space="0" w:color="auto"/>
                <w:left w:val="none" w:sz="0" w:space="0" w:color="auto"/>
                <w:bottom w:val="none" w:sz="0" w:space="0" w:color="auto"/>
                <w:right w:val="none" w:sz="0" w:space="0" w:color="auto"/>
              </w:divBdr>
              <w:divsChild>
                <w:div w:id="581182928">
                  <w:marLeft w:val="0"/>
                  <w:marRight w:val="0"/>
                  <w:marTop w:val="0"/>
                  <w:marBottom w:val="0"/>
                  <w:divBdr>
                    <w:top w:val="none" w:sz="0" w:space="0" w:color="auto"/>
                    <w:left w:val="none" w:sz="0" w:space="0" w:color="auto"/>
                    <w:bottom w:val="none" w:sz="0" w:space="0" w:color="auto"/>
                    <w:right w:val="none" w:sz="0" w:space="0" w:color="auto"/>
                  </w:divBdr>
                  <w:divsChild>
                    <w:div w:id="1918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6930">
              <w:marLeft w:val="300"/>
              <w:marRight w:val="300"/>
              <w:marTop w:val="675"/>
              <w:marBottom w:val="675"/>
              <w:divBdr>
                <w:top w:val="none" w:sz="0" w:space="0" w:color="auto"/>
                <w:left w:val="none" w:sz="0" w:space="0" w:color="auto"/>
                <w:bottom w:val="none" w:sz="0" w:space="0" w:color="auto"/>
                <w:right w:val="none" w:sz="0" w:space="0" w:color="auto"/>
              </w:divBdr>
              <w:divsChild>
                <w:div w:id="2090275254">
                  <w:marLeft w:val="0"/>
                  <w:marRight w:val="0"/>
                  <w:marTop w:val="0"/>
                  <w:marBottom w:val="0"/>
                  <w:divBdr>
                    <w:top w:val="none" w:sz="0" w:space="0" w:color="auto"/>
                    <w:left w:val="none" w:sz="0" w:space="0" w:color="auto"/>
                    <w:bottom w:val="none" w:sz="0" w:space="0" w:color="auto"/>
                    <w:right w:val="none" w:sz="0" w:space="0" w:color="auto"/>
                  </w:divBdr>
                  <w:divsChild>
                    <w:div w:id="14082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5998">
          <w:marLeft w:val="0"/>
          <w:marRight w:val="0"/>
          <w:marTop w:val="0"/>
          <w:marBottom w:val="0"/>
          <w:divBdr>
            <w:top w:val="none" w:sz="0" w:space="0" w:color="auto"/>
            <w:left w:val="none" w:sz="0" w:space="0" w:color="auto"/>
            <w:bottom w:val="none" w:sz="0" w:space="0" w:color="auto"/>
            <w:right w:val="none" w:sz="0" w:space="0" w:color="auto"/>
          </w:divBdr>
          <w:divsChild>
            <w:div w:id="1554611174">
              <w:marLeft w:val="300"/>
              <w:marRight w:val="300"/>
              <w:marTop w:val="675"/>
              <w:marBottom w:val="675"/>
              <w:divBdr>
                <w:top w:val="none" w:sz="0" w:space="0" w:color="auto"/>
                <w:left w:val="none" w:sz="0" w:space="0" w:color="auto"/>
                <w:bottom w:val="none" w:sz="0" w:space="0" w:color="auto"/>
                <w:right w:val="none" w:sz="0" w:space="0" w:color="auto"/>
              </w:divBdr>
              <w:divsChild>
                <w:div w:id="1321734695">
                  <w:marLeft w:val="0"/>
                  <w:marRight w:val="0"/>
                  <w:marTop w:val="0"/>
                  <w:marBottom w:val="0"/>
                  <w:divBdr>
                    <w:top w:val="none" w:sz="0" w:space="0" w:color="auto"/>
                    <w:left w:val="none" w:sz="0" w:space="0" w:color="auto"/>
                    <w:bottom w:val="none" w:sz="0" w:space="0" w:color="auto"/>
                    <w:right w:val="none" w:sz="0" w:space="0" w:color="auto"/>
                  </w:divBdr>
                  <w:divsChild>
                    <w:div w:id="7715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9514">
              <w:marLeft w:val="300"/>
              <w:marRight w:val="300"/>
              <w:marTop w:val="675"/>
              <w:marBottom w:val="675"/>
              <w:divBdr>
                <w:top w:val="none" w:sz="0" w:space="0" w:color="auto"/>
                <w:left w:val="none" w:sz="0" w:space="0" w:color="auto"/>
                <w:bottom w:val="none" w:sz="0" w:space="0" w:color="auto"/>
                <w:right w:val="none" w:sz="0" w:space="0" w:color="auto"/>
              </w:divBdr>
              <w:divsChild>
                <w:div w:id="1597982939">
                  <w:marLeft w:val="0"/>
                  <w:marRight w:val="0"/>
                  <w:marTop w:val="0"/>
                  <w:marBottom w:val="0"/>
                  <w:divBdr>
                    <w:top w:val="none" w:sz="0" w:space="0" w:color="auto"/>
                    <w:left w:val="none" w:sz="0" w:space="0" w:color="auto"/>
                    <w:bottom w:val="none" w:sz="0" w:space="0" w:color="auto"/>
                    <w:right w:val="none" w:sz="0" w:space="0" w:color="auto"/>
                  </w:divBdr>
                  <w:divsChild>
                    <w:div w:id="15213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67975">
          <w:marLeft w:val="0"/>
          <w:marRight w:val="0"/>
          <w:marTop w:val="0"/>
          <w:marBottom w:val="0"/>
          <w:divBdr>
            <w:top w:val="none" w:sz="0" w:space="0" w:color="auto"/>
            <w:left w:val="none" w:sz="0" w:space="0" w:color="auto"/>
            <w:bottom w:val="none" w:sz="0" w:space="0" w:color="auto"/>
            <w:right w:val="none" w:sz="0" w:space="0" w:color="auto"/>
          </w:divBdr>
          <w:divsChild>
            <w:div w:id="1895893035">
              <w:marLeft w:val="300"/>
              <w:marRight w:val="300"/>
              <w:marTop w:val="675"/>
              <w:marBottom w:val="675"/>
              <w:divBdr>
                <w:top w:val="none" w:sz="0" w:space="0" w:color="auto"/>
                <w:left w:val="none" w:sz="0" w:space="0" w:color="auto"/>
                <w:bottom w:val="none" w:sz="0" w:space="0" w:color="auto"/>
                <w:right w:val="none" w:sz="0" w:space="0" w:color="auto"/>
              </w:divBdr>
              <w:divsChild>
                <w:div w:id="2092117241">
                  <w:marLeft w:val="0"/>
                  <w:marRight w:val="0"/>
                  <w:marTop w:val="0"/>
                  <w:marBottom w:val="0"/>
                  <w:divBdr>
                    <w:top w:val="none" w:sz="0" w:space="0" w:color="auto"/>
                    <w:left w:val="none" w:sz="0" w:space="0" w:color="auto"/>
                    <w:bottom w:val="none" w:sz="0" w:space="0" w:color="auto"/>
                    <w:right w:val="none" w:sz="0" w:space="0" w:color="auto"/>
                  </w:divBdr>
                  <w:divsChild>
                    <w:div w:id="63761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5561">
              <w:marLeft w:val="300"/>
              <w:marRight w:val="300"/>
              <w:marTop w:val="675"/>
              <w:marBottom w:val="675"/>
              <w:divBdr>
                <w:top w:val="none" w:sz="0" w:space="0" w:color="auto"/>
                <w:left w:val="none" w:sz="0" w:space="0" w:color="auto"/>
                <w:bottom w:val="none" w:sz="0" w:space="0" w:color="auto"/>
                <w:right w:val="none" w:sz="0" w:space="0" w:color="auto"/>
              </w:divBdr>
              <w:divsChild>
                <w:div w:id="1651521565">
                  <w:marLeft w:val="0"/>
                  <w:marRight w:val="0"/>
                  <w:marTop w:val="0"/>
                  <w:marBottom w:val="0"/>
                  <w:divBdr>
                    <w:top w:val="none" w:sz="0" w:space="0" w:color="auto"/>
                    <w:left w:val="none" w:sz="0" w:space="0" w:color="auto"/>
                    <w:bottom w:val="none" w:sz="0" w:space="0" w:color="auto"/>
                    <w:right w:val="none" w:sz="0" w:space="0" w:color="auto"/>
                  </w:divBdr>
                  <w:divsChild>
                    <w:div w:id="13910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48712">
          <w:marLeft w:val="0"/>
          <w:marRight w:val="0"/>
          <w:marTop w:val="0"/>
          <w:marBottom w:val="0"/>
          <w:divBdr>
            <w:top w:val="none" w:sz="0" w:space="0" w:color="auto"/>
            <w:left w:val="none" w:sz="0" w:space="0" w:color="auto"/>
            <w:bottom w:val="none" w:sz="0" w:space="0" w:color="auto"/>
            <w:right w:val="none" w:sz="0" w:space="0" w:color="auto"/>
          </w:divBdr>
          <w:divsChild>
            <w:div w:id="1459492613">
              <w:marLeft w:val="300"/>
              <w:marRight w:val="300"/>
              <w:marTop w:val="675"/>
              <w:marBottom w:val="675"/>
              <w:divBdr>
                <w:top w:val="none" w:sz="0" w:space="0" w:color="auto"/>
                <w:left w:val="none" w:sz="0" w:space="0" w:color="auto"/>
                <w:bottom w:val="none" w:sz="0" w:space="0" w:color="auto"/>
                <w:right w:val="none" w:sz="0" w:space="0" w:color="auto"/>
              </w:divBdr>
              <w:divsChild>
                <w:div w:id="1586377330">
                  <w:marLeft w:val="0"/>
                  <w:marRight w:val="0"/>
                  <w:marTop w:val="0"/>
                  <w:marBottom w:val="0"/>
                  <w:divBdr>
                    <w:top w:val="none" w:sz="0" w:space="0" w:color="auto"/>
                    <w:left w:val="none" w:sz="0" w:space="0" w:color="auto"/>
                    <w:bottom w:val="none" w:sz="0" w:space="0" w:color="auto"/>
                    <w:right w:val="none" w:sz="0" w:space="0" w:color="auto"/>
                  </w:divBdr>
                  <w:divsChild>
                    <w:div w:id="68290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760508">
              <w:marLeft w:val="300"/>
              <w:marRight w:val="300"/>
              <w:marTop w:val="675"/>
              <w:marBottom w:val="675"/>
              <w:divBdr>
                <w:top w:val="none" w:sz="0" w:space="0" w:color="auto"/>
                <w:left w:val="none" w:sz="0" w:space="0" w:color="auto"/>
                <w:bottom w:val="none" w:sz="0" w:space="0" w:color="auto"/>
                <w:right w:val="none" w:sz="0" w:space="0" w:color="auto"/>
              </w:divBdr>
              <w:divsChild>
                <w:div w:id="737748843">
                  <w:marLeft w:val="0"/>
                  <w:marRight w:val="0"/>
                  <w:marTop w:val="0"/>
                  <w:marBottom w:val="0"/>
                  <w:divBdr>
                    <w:top w:val="none" w:sz="0" w:space="0" w:color="auto"/>
                    <w:left w:val="none" w:sz="0" w:space="0" w:color="auto"/>
                    <w:bottom w:val="none" w:sz="0" w:space="0" w:color="auto"/>
                    <w:right w:val="none" w:sz="0" w:space="0" w:color="auto"/>
                  </w:divBdr>
                  <w:divsChild>
                    <w:div w:id="4801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89501">
          <w:marLeft w:val="0"/>
          <w:marRight w:val="0"/>
          <w:marTop w:val="0"/>
          <w:marBottom w:val="0"/>
          <w:divBdr>
            <w:top w:val="none" w:sz="0" w:space="0" w:color="auto"/>
            <w:left w:val="none" w:sz="0" w:space="0" w:color="auto"/>
            <w:bottom w:val="none" w:sz="0" w:space="0" w:color="auto"/>
            <w:right w:val="none" w:sz="0" w:space="0" w:color="auto"/>
          </w:divBdr>
          <w:divsChild>
            <w:div w:id="1024525415">
              <w:marLeft w:val="300"/>
              <w:marRight w:val="300"/>
              <w:marTop w:val="675"/>
              <w:marBottom w:val="675"/>
              <w:divBdr>
                <w:top w:val="none" w:sz="0" w:space="0" w:color="auto"/>
                <w:left w:val="none" w:sz="0" w:space="0" w:color="auto"/>
                <w:bottom w:val="none" w:sz="0" w:space="0" w:color="auto"/>
                <w:right w:val="none" w:sz="0" w:space="0" w:color="auto"/>
              </w:divBdr>
              <w:divsChild>
                <w:div w:id="184099213">
                  <w:marLeft w:val="0"/>
                  <w:marRight w:val="0"/>
                  <w:marTop w:val="0"/>
                  <w:marBottom w:val="0"/>
                  <w:divBdr>
                    <w:top w:val="none" w:sz="0" w:space="0" w:color="auto"/>
                    <w:left w:val="none" w:sz="0" w:space="0" w:color="auto"/>
                    <w:bottom w:val="none" w:sz="0" w:space="0" w:color="auto"/>
                    <w:right w:val="none" w:sz="0" w:space="0" w:color="auto"/>
                  </w:divBdr>
                  <w:divsChild>
                    <w:div w:id="8468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8529">
              <w:marLeft w:val="300"/>
              <w:marRight w:val="300"/>
              <w:marTop w:val="675"/>
              <w:marBottom w:val="675"/>
              <w:divBdr>
                <w:top w:val="none" w:sz="0" w:space="0" w:color="auto"/>
                <w:left w:val="none" w:sz="0" w:space="0" w:color="auto"/>
                <w:bottom w:val="none" w:sz="0" w:space="0" w:color="auto"/>
                <w:right w:val="none" w:sz="0" w:space="0" w:color="auto"/>
              </w:divBdr>
              <w:divsChild>
                <w:div w:id="611669151">
                  <w:marLeft w:val="0"/>
                  <w:marRight w:val="0"/>
                  <w:marTop w:val="0"/>
                  <w:marBottom w:val="0"/>
                  <w:divBdr>
                    <w:top w:val="none" w:sz="0" w:space="0" w:color="auto"/>
                    <w:left w:val="none" w:sz="0" w:space="0" w:color="auto"/>
                    <w:bottom w:val="none" w:sz="0" w:space="0" w:color="auto"/>
                    <w:right w:val="none" w:sz="0" w:space="0" w:color="auto"/>
                  </w:divBdr>
                  <w:divsChild>
                    <w:div w:id="20889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62380">
          <w:marLeft w:val="0"/>
          <w:marRight w:val="0"/>
          <w:marTop w:val="0"/>
          <w:marBottom w:val="0"/>
          <w:divBdr>
            <w:top w:val="none" w:sz="0" w:space="0" w:color="auto"/>
            <w:left w:val="none" w:sz="0" w:space="0" w:color="auto"/>
            <w:bottom w:val="none" w:sz="0" w:space="0" w:color="auto"/>
            <w:right w:val="none" w:sz="0" w:space="0" w:color="auto"/>
          </w:divBdr>
          <w:divsChild>
            <w:div w:id="2124033804">
              <w:marLeft w:val="300"/>
              <w:marRight w:val="300"/>
              <w:marTop w:val="675"/>
              <w:marBottom w:val="675"/>
              <w:divBdr>
                <w:top w:val="none" w:sz="0" w:space="0" w:color="auto"/>
                <w:left w:val="none" w:sz="0" w:space="0" w:color="auto"/>
                <w:bottom w:val="none" w:sz="0" w:space="0" w:color="auto"/>
                <w:right w:val="none" w:sz="0" w:space="0" w:color="auto"/>
              </w:divBdr>
              <w:divsChild>
                <w:div w:id="1208226237">
                  <w:marLeft w:val="0"/>
                  <w:marRight w:val="0"/>
                  <w:marTop w:val="0"/>
                  <w:marBottom w:val="0"/>
                  <w:divBdr>
                    <w:top w:val="none" w:sz="0" w:space="0" w:color="auto"/>
                    <w:left w:val="none" w:sz="0" w:space="0" w:color="auto"/>
                    <w:bottom w:val="none" w:sz="0" w:space="0" w:color="auto"/>
                    <w:right w:val="none" w:sz="0" w:space="0" w:color="auto"/>
                  </w:divBdr>
                </w:div>
              </w:divsChild>
            </w:div>
            <w:div w:id="878542762">
              <w:marLeft w:val="300"/>
              <w:marRight w:val="300"/>
              <w:marTop w:val="675"/>
              <w:marBottom w:val="675"/>
              <w:divBdr>
                <w:top w:val="none" w:sz="0" w:space="0" w:color="auto"/>
                <w:left w:val="none" w:sz="0" w:space="0" w:color="auto"/>
                <w:bottom w:val="none" w:sz="0" w:space="0" w:color="auto"/>
                <w:right w:val="none" w:sz="0" w:space="0" w:color="auto"/>
              </w:divBdr>
              <w:divsChild>
                <w:div w:id="16601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3546">
      <w:bodyDiv w:val="1"/>
      <w:marLeft w:val="0"/>
      <w:marRight w:val="0"/>
      <w:marTop w:val="0"/>
      <w:marBottom w:val="0"/>
      <w:divBdr>
        <w:top w:val="none" w:sz="0" w:space="0" w:color="auto"/>
        <w:left w:val="none" w:sz="0" w:space="0" w:color="auto"/>
        <w:bottom w:val="none" w:sz="0" w:space="0" w:color="auto"/>
        <w:right w:val="none" w:sz="0" w:space="0" w:color="auto"/>
      </w:divBdr>
    </w:div>
    <w:div w:id="1363172288">
      <w:bodyDiv w:val="1"/>
      <w:marLeft w:val="0"/>
      <w:marRight w:val="0"/>
      <w:marTop w:val="0"/>
      <w:marBottom w:val="0"/>
      <w:divBdr>
        <w:top w:val="none" w:sz="0" w:space="0" w:color="auto"/>
        <w:left w:val="none" w:sz="0" w:space="0" w:color="auto"/>
        <w:bottom w:val="none" w:sz="0" w:space="0" w:color="auto"/>
        <w:right w:val="none" w:sz="0" w:space="0" w:color="auto"/>
      </w:divBdr>
    </w:div>
    <w:div w:id="1485967069">
      <w:bodyDiv w:val="1"/>
      <w:marLeft w:val="0"/>
      <w:marRight w:val="0"/>
      <w:marTop w:val="0"/>
      <w:marBottom w:val="0"/>
      <w:divBdr>
        <w:top w:val="none" w:sz="0" w:space="0" w:color="auto"/>
        <w:left w:val="none" w:sz="0" w:space="0" w:color="auto"/>
        <w:bottom w:val="none" w:sz="0" w:space="0" w:color="auto"/>
        <w:right w:val="none" w:sz="0" w:space="0" w:color="auto"/>
      </w:divBdr>
    </w:div>
    <w:div w:id="1539656813">
      <w:bodyDiv w:val="1"/>
      <w:marLeft w:val="0"/>
      <w:marRight w:val="0"/>
      <w:marTop w:val="0"/>
      <w:marBottom w:val="0"/>
      <w:divBdr>
        <w:top w:val="none" w:sz="0" w:space="0" w:color="auto"/>
        <w:left w:val="none" w:sz="0" w:space="0" w:color="auto"/>
        <w:bottom w:val="none" w:sz="0" w:space="0" w:color="auto"/>
        <w:right w:val="none" w:sz="0" w:space="0" w:color="auto"/>
      </w:divBdr>
    </w:div>
    <w:div w:id="1645810221">
      <w:bodyDiv w:val="1"/>
      <w:marLeft w:val="0"/>
      <w:marRight w:val="0"/>
      <w:marTop w:val="0"/>
      <w:marBottom w:val="0"/>
      <w:divBdr>
        <w:top w:val="none" w:sz="0" w:space="0" w:color="auto"/>
        <w:left w:val="none" w:sz="0" w:space="0" w:color="auto"/>
        <w:bottom w:val="none" w:sz="0" w:space="0" w:color="auto"/>
        <w:right w:val="none" w:sz="0" w:space="0" w:color="auto"/>
      </w:divBdr>
    </w:div>
    <w:div w:id="1790196212">
      <w:bodyDiv w:val="1"/>
      <w:marLeft w:val="0"/>
      <w:marRight w:val="0"/>
      <w:marTop w:val="0"/>
      <w:marBottom w:val="0"/>
      <w:divBdr>
        <w:top w:val="none" w:sz="0" w:space="0" w:color="auto"/>
        <w:left w:val="none" w:sz="0" w:space="0" w:color="auto"/>
        <w:bottom w:val="none" w:sz="0" w:space="0" w:color="auto"/>
        <w:right w:val="none" w:sz="0" w:space="0" w:color="auto"/>
      </w:divBdr>
    </w:div>
    <w:div w:id="1986540278">
      <w:bodyDiv w:val="1"/>
      <w:marLeft w:val="0"/>
      <w:marRight w:val="0"/>
      <w:marTop w:val="0"/>
      <w:marBottom w:val="0"/>
      <w:divBdr>
        <w:top w:val="none" w:sz="0" w:space="0" w:color="auto"/>
        <w:left w:val="none" w:sz="0" w:space="0" w:color="auto"/>
        <w:bottom w:val="none" w:sz="0" w:space="0" w:color="auto"/>
        <w:right w:val="none" w:sz="0" w:space="0" w:color="auto"/>
      </w:divBdr>
    </w:div>
    <w:div w:id="2067793804">
      <w:bodyDiv w:val="1"/>
      <w:marLeft w:val="0"/>
      <w:marRight w:val="0"/>
      <w:marTop w:val="0"/>
      <w:marBottom w:val="0"/>
      <w:divBdr>
        <w:top w:val="none" w:sz="0" w:space="0" w:color="auto"/>
        <w:left w:val="none" w:sz="0" w:space="0" w:color="auto"/>
        <w:bottom w:val="none" w:sz="0" w:space="0" w:color="auto"/>
        <w:right w:val="none" w:sz="0" w:space="0" w:color="auto"/>
      </w:divBdr>
    </w:div>
    <w:div w:id="212022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464215A620DD14DA4FCC8CE0E15DA48" ma:contentTypeVersion="1" ma:contentTypeDescription="Создание документа." ma:contentTypeScope="" ma:versionID="3188d4e61a7cf9787a763b141a576b9b">
  <xsd:schema xmlns:xsd="http://www.w3.org/2001/XMLSchema" xmlns:xs="http://www.w3.org/2001/XMLSchema" xmlns:p="http://schemas.microsoft.com/office/2006/metadata/properties" xmlns:ns2="b545a042-29c2-4f0a-932d-d96c064ae9ed" targetNamespace="http://schemas.microsoft.com/office/2006/metadata/properties" ma:root="true" ma:fieldsID="0329678ff4acef0a306ae52ae5bf9457" ns2:_="">
    <xsd:import namespace="b545a042-29c2-4f0a-932d-d96c064ae9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a042-29c2-4f0a-932d-d96c064ae9e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5DA768-917D-4CC7-B2F6-568DBA8929A5}"/>
</file>

<file path=customXml/itemProps2.xml><?xml version="1.0" encoding="utf-8"?>
<ds:datastoreItem xmlns:ds="http://schemas.openxmlformats.org/officeDocument/2006/customXml" ds:itemID="{09CCA54D-7318-4DCD-A681-B9A52F09D378}"/>
</file>

<file path=customXml/itemProps3.xml><?xml version="1.0" encoding="utf-8"?>
<ds:datastoreItem xmlns:ds="http://schemas.openxmlformats.org/officeDocument/2006/customXml" ds:itemID="{5EB61AAB-4FE4-4767-A309-C65B6E158B7C}"/>
</file>

<file path=docProps/app.xml><?xml version="1.0" encoding="utf-8"?>
<Properties xmlns="http://schemas.openxmlformats.org/officeDocument/2006/extended-properties" xmlns:vt="http://schemas.openxmlformats.org/officeDocument/2006/docPropsVTypes">
  <Template>Normal</Template>
  <TotalTime>0</TotalTime>
  <Pages>19</Pages>
  <Words>4832</Words>
  <Characters>27547</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Звонова Екатерина Евгеньевна</dc:creator>
  <cp:keywords/>
  <dc:description/>
  <cp:lastModifiedBy>Павлюкевич Кристина</cp:lastModifiedBy>
  <cp:revision>2</cp:revision>
  <dcterms:created xsi:type="dcterms:W3CDTF">2021-06-02T14:43:00Z</dcterms:created>
  <dcterms:modified xsi:type="dcterms:W3CDTF">2021-06-02T14:43:00Z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0x010100B464215A620DD14DA4FCC8CE0E15DA48</vt:lpwstr>
  </property>
</Properties>
</file>