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32DA" w14:textId="15FBACF9" w:rsidR="00CD1450" w:rsidRDefault="00CD1450" w:rsidP="00031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X="-352" w:tblpY="1"/>
        <w:tblOverlap w:val="never"/>
        <w:tblW w:w="10109" w:type="dxa"/>
        <w:tblLook w:val="04A0" w:firstRow="1" w:lastRow="0" w:firstColumn="1" w:lastColumn="0" w:noHBand="0" w:noVBand="1"/>
      </w:tblPr>
      <w:tblGrid>
        <w:gridCol w:w="1242"/>
        <w:gridCol w:w="8867"/>
      </w:tblGrid>
      <w:tr w:rsidR="00CE2917" w:rsidRPr="008C6924" w14:paraId="74A6B971" w14:textId="77777777" w:rsidTr="00497570">
        <w:tc>
          <w:tcPr>
            <w:tcW w:w="10109" w:type="dxa"/>
            <w:gridSpan w:val="2"/>
          </w:tcPr>
          <w:p w14:paraId="7E90012D" w14:textId="49AE249B" w:rsidR="00CE2917" w:rsidRPr="00377997" w:rsidRDefault="00CE2917" w:rsidP="00377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7799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21 марта</w:t>
            </w:r>
          </w:p>
        </w:tc>
      </w:tr>
      <w:tr w:rsidR="00F23747" w:rsidRPr="008C6924" w14:paraId="2132A252" w14:textId="77777777" w:rsidTr="00F85111">
        <w:trPr>
          <w:trHeight w:val="3129"/>
        </w:trPr>
        <w:tc>
          <w:tcPr>
            <w:tcW w:w="1242" w:type="dxa"/>
          </w:tcPr>
          <w:p w14:paraId="031474CF" w14:textId="146F7682" w:rsidR="00F23747" w:rsidRPr="00012FC7" w:rsidRDefault="00F011F2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-12.00</w:t>
            </w:r>
          </w:p>
          <w:p w14:paraId="3B250981" w14:textId="42D1EA03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Пленарное заседание</w:t>
            </w:r>
          </w:p>
        </w:tc>
        <w:tc>
          <w:tcPr>
            <w:tcW w:w="8867" w:type="dxa"/>
          </w:tcPr>
          <w:p w14:paraId="2BF5587A" w14:textId="77777777" w:rsidR="00C172D1" w:rsidRPr="00A92546" w:rsidRDefault="00C172D1" w:rsidP="00C172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 Чернова, д.э.н., профессор, первый проректор СПбГУ</w:t>
            </w:r>
          </w:p>
          <w:p w14:paraId="2A01F6EF" w14:textId="704E784D" w:rsidR="00F2374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Игорь Аренков, </w:t>
            </w:r>
            <w:r w:rsidR="00642F6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D2E9B">
              <w:rPr>
                <w:rFonts w:ascii="Times New Roman" w:hAnsi="Times New Roman" w:cs="Times New Roman"/>
                <w:sz w:val="22"/>
                <w:szCs w:val="22"/>
              </w:rPr>
              <w:t xml:space="preserve">.э.н., </w:t>
            </w: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профессор СПбГУ, председатель Программного комитета</w:t>
            </w:r>
          </w:p>
          <w:p w14:paraId="3977E1A0" w14:textId="3F94BED1" w:rsidR="00F23747" w:rsidRPr="00A92546" w:rsidRDefault="00F23747" w:rsidP="009552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Лариса Лапидус, </w:t>
            </w:r>
            <w:r w:rsidR="00A14571">
              <w:rPr>
                <w:rFonts w:ascii="Times New Roman" w:hAnsi="Times New Roman" w:cs="Times New Roman"/>
                <w:sz w:val="22"/>
                <w:szCs w:val="22"/>
              </w:rPr>
              <w:t xml:space="preserve">д.э.н., профессор, </w:t>
            </w: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директор Центра социально-экономических инноваций МГУ им. Ломоносова, Москва</w:t>
            </w:r>
            <w:r w:rsidR="00E51F8F" w:rsidRPr="00A925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51F8F" w:rsidRPr="00012FC7">
              <w:rPr>
                <w:rFonts w:ascii="Times New Roman" w:eastAsia="Times New Roman" w:hAnsi="Times New Roman" w:cs="Times New Roman"/>
                <w:color w:val="110D1B"/>
                <w:sz w:val="22"/>
                <w:szCs w:val="22"/>
                <w:shd w:val="clear" w:color="auto" w:fill="F2F2F2"/>
              </w:rPr>
              <w:t xml:space="preserve"> </w:t>
            </w:r>
            <w:r w:rsidR="00E51F8F"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E51F8F"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Стратегии цифрового лидерства на эволюционной шкале цифровой экономики</w:t>
            </w:r>
          </w:p>
          <w:p w14:paraId="638BFA8F" w14:textId="148AE0BC" w:rsidR="003455C8" w:rsidRPr="003455C8" w:rsidRDefault="00FE25F5" w:rsidP="00345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Флаттен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профессор, з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</w:rPr>
              <w:t>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 кафедрой технологического менеджмента, </w:t>
            </w:r>
            <w:r w:rsidR="003455C8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Технический Университет Дортмунда, Германия</w:t>
            </w:r>
            <w:r w:rsidR="001D77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55C8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Digital </w:t>
            </w:r>
            <w:proofErr w:type="spellStart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process</w:t>
            </w:r>
            <w:proofErr w:type="spellEnd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innovation: </w:t>
            </w:r>
            <w:proofErr w:type="spellStart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methodology</w:t>
            </w:r>
            <w:proofErr w:type="spellEnd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and </w:t>
            </w:r>
            <w:proofErr w:type="spellStart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practice</w:t>
            </w:r>
            <w:proofErr w:type="spellEnd"/>
          </w:p>
          <w:p w14:paraId="13BE6E62" w14:textId="33FFBC67" w:rsidR="00F85111" w:rsidRPr="00A92546" w:rsidRDefault="00F85111" w:rsidP="00F851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  <w:proofErr w:type="spellStart"/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Коровкин</w:t>
            </w:r>
            <w:proofErr w:type="spellEnd"/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2F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руководитель исследований в области цифровой экономики и инноваций Московской школы управления СКОЛКОВО. </w:t>
            </w:r>
            <w:r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Повестка российских CDO: </w:t>
            </w: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стратегии, задачи, компетенции</w:t>
            </w:r>
          </w:p>
          <w:p w14:paraId="3B1515AF" w14:textId="48693B6E" w:rsidR="00EC6721" w:rsidRPr="00C9619D" w:rsidRDefault="00212206" w:rsidP="00EC672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Фолкер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>Ниссен</w:t>
            </w:r>
            <w:proofErr w:type="spellEnd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14571">
              <w:rPr>
                <w:rFonts w:ascii="Times New Roman" w:hAnsi="Times New Roman" w:cs="Times New Roman"/>
                <w:sz w:val="22"/>
                <w:szCs w:val="22"/>
              </w:rPr>
              <w:t xml:space="preserve">доктор, </w:t>
            </w:r>
            <w:r w:rsidR="00A92546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профессор, </w:t>
            </w:r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зав. кафедрой предприятия и проектирования информационных систем, Технический Университет </w:t>
            </w:r>
            <w:proofErr w:type="spellStart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>Ильменау</w:t>
            </w:r>
            <w:proofErr w:type="spellEnd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85111"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F85111"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Digital Transformation of the Consulting Industry: Background, Business Models, and Examples</w:t>
            </w:r>
          </w:p>
        </w:tc>
      </w:tr>
      <w:tr w:rsidR="00C507EA" w:rsidRPr="008C6924" w14:paraId="63E2DF7E" w14:textId="77777777" w:rsidTr="00B456CA">
        <w:trPr>
          <w:trHeight w:val="173"/>
        </w:trPr>
        <w:tc>
          <w:tcPr>
            <w:tcW w:w="1242" w:type="dxa"/>
          </w:tcPr>
          <w:p w14:paraId="2E89F144" w14:textId="304BCBA3" w:rsidR="00F23747" w:rsidRPr="00012FC7" w:rsidRDefault="00212206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="00C507EA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-12</w:t>
            </w:r>
            <w:r w:rsidR="00E91664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.30</w:t>
            </w:r>
          </w:p>
        </w:tc>
        <w:tc>
          <w:tcPr>
            <w:tcW w:w="8867" w:type="dxa"/>
          </w:tcPr>
          <w:p w14:paraId="0D294D54" w14:textId="236BBC6B" w:rsidR="00C507EA" w:rsidRPr="00012FC7" w:rsidRDefault="00CE291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Кофе-брейк</w:t>
            </w:r>
          </w:p>
        </w:tc>
      </w:tr>
      <w:tr w:rsidR="00F23747" w:rsidRPr="00A92546" w14:paraId="33356212" w14:textId="77777777" w:rsidTr="00B456CA">
        <w:tc>
          <w:tcPr>
            <w:tcW w:w="1242" w:type="dxa"/>
          </w:tcPr>
          <w:p w14:paraId="4897B437" w14:textId="77777777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12.30-14</w:t>
            </w:r>
          </w:p>
          <w:p w14:paraId="11A4C390" w14:textId="6AABF4EE" w:rsidR="00F23747" w:rsidRPr="00012FC7" w:rsidRDefault="00717F35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Пленарное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заседание 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End"/>
          </w:p>
        </w:tc>
        <w:tc>
          <w:tcPr>
            <w:tcW w:w="8867" w:type="dxa"/>
          </w:tcPr>
          <w:p w14:paraId="3A4EE269" w14:textId="3D7AB16B" w:rsidR="00F23747" w:rsidRDefault="00F23747" w:rsidP="0095520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Валентина Герасименко, д.э.н., профессор, зав. кафедрой маркетинга МГУ</w:t>
            </w:r>
            <w:r w:rsidR="00CE2917"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E2917"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CE2917"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Управление брендами с использованием цифровых технологий конкурентного анализа</w:t>
            </w:r>
          </w:p>
          <w:p w14:paraId="77186E0F" w14:textId="3A0AAE64" w:rsidR="0065306C" w:rsidRDefault="0065306C" w:rsidP="0095520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Григорий </w:t>
            </w:r>
            <w:proofErr w:type="spellStart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Пищулов</w:t>
            </w:r>
            <w:proofErr w:type="spellEnd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62C7">
              <w:rPr>
                <w:rFonts w:ascii="Times New Roman" w:hAnsi="Times New Roman" w:cs="Times New Roman"/>
                <w:sz w:val="22"/>
                <w:szCs w:val="22"/>
              </w:rPr>
              <w:t xml:space="preserve">д.э.н., </w:t>
            </w: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Университета Манчестера, Великобритания. </w:t>
            </w:r>
            <w:r w:rsidRPr="00A9254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B456CA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Facilitating demand-driven supplier collaborations using a tender decomposition and matchmaking service</w:t>
            </w:r>
          </w:p>
          <w:p w14:paraId="6DB296E2" w14:textId="1DFC3F84" w:rsidR="00F85111" w:rsidRPr="001C62C7" w:rsidRDefault="00F85111" w:rsidP="0095520D">
            <w:pP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Татьяна Гаврилова, </w:t>
            </w:r>
            <w:r w:rsidRPr="00012F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д.э.н., профессор, </w:t>
            </w:r>
            <w:r w:rsidRPr="00012FC7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зав. кафедрой информационных технологий в менеджменте, Высшая Школа Менеджмента, СПбГУ</w:t>
            </w:r>
            <w:r w:rsidR="001C62C7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 xml:space="preserve">. </w:t>
            </w: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Искусственный интеллект и искусственная интеллектуальность</w:t>
            </w:r>
          </w:p>
          <w:p w14:paraId="07326BEE" w14:textId="39419599" w:rsidR="00F23747" w:rsidRPr="001C62C7" w:rsidRDefault="0065306C" w:rsidP="00BC16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Имре </w:t>
            </w:r>
            <w:proofErr w:type="spellStart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Добош</w:t>
            </w:r>
            <w:proofErr w:type="spellEnd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62C7">
              <w:rPr>
                <w:rFonts w:ascii="Times New Roman" w:hAnsi="Times New Roman" w:cs="Times New Roman"/>
                <w:sz w:val="22"/>
                <w:szCs w:val="22"/>
              </w:rPr>
              <w:t>д.э.н., профессор экономического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факультет</w:t>
            </w:r>
            <w:r w:rsidR="001C62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Будапештс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политехнический университет</w:t>
            </w: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Recalculation of digital economy and society indicator (</w:t>
            </w:r>
            <w:proofErr w:type="spellStart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desi</w:t>
            </w:r>
            <w:proofErr w:type="spellEnd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) overall indicators with </w:t>
            </w:r>
            <w:proofErr w:type="spellStart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dea</w:t>
            </w:r>
            <w:proofErr w:type="spellEnd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: Hungary case</w:t>
            </w:r>
          </w:p>
        </w:tc>
      </w:tr>
      <w:tr w:rsidR="00C507EA" w:rsidRPr="008C6924" w14:paraId="77B967B5" w14:textId="77777777" w:rsidTr="00B456CA">
        <w:tc>
          <w:tcPr>
            <w:tcW w:w="1242" w:type="dxa"/>
          </w:tcPr>
          <w:p w14:paraId="22000FFA" w14:textId="0A243C9D" w:rsidR="00C507EA" w:rsidRPr="00012FC7" w:rsidRDefault="00C507E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14 - </w:t>
            </w:r>
            <w:proofErr w:type="gramStart"/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14.30  </w:t>
            </w:r>
            <w:proofErr w:type="gramEnd"/>
          </w:p>
        </w:tc>
        <w:tc>
          <w:tcPr>
            <w:tcW w:w="8867" w:type="dxa"/>
          </w:tcPr>
          <w:p w14:paraId="5F699EB9" w14:textId="679986F6" w:rsidR="00C507EA" w:rsidRPr="00012FC7" w:rsidRDefault="00F952F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Кофе-</w:t>
            </w:r>
            <w:r w:rsidR="00C507EA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брейк </w:t>
            </w:r>
          </w:p>
        </w:tc>
      </w:tr>
      <w:tr w:rsidR="00F23747" w:rsidRPr="008C6924" w14:paraId="7CC1C325" w14:textId="77777777" w:rsidTr="00B456CA">
        <w:trPr>
          <w:trHeight w:val="3599"/>
        </w:trPr>
        <w:tc>
          <w:tcPr>
            <w:tcW w:w="1242" w:type="dxa"/>
          </w:tcPr>
          <w:p w14:paraId="63624E52" w14:textId="77777777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14.30-16</w:t>
            </w:r>
          </w:p>
          <w:p w14:paraId="1ECC89AF" w14:textId="4D6387A4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Панельная дискуссия</w:t>
            </w:r>
          </w:p>
        </w:tc>
        <w:tc>
          <w:tcPr>
            <w:tcW w:w="8867" w:type="dxa"/>
          </w:tcPr>
          <w:p w14:paraId="6AD6644C" w14:textId="21625D1E" w:rsidR="00F23747" w:rsidRPr="00A92546" w:rsidRDefault="00F23747" w:rsidP="009552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b/>
                <w:sz w:val="22"/>
                <w:szCs w:val="22"/>
              </w:rPr>
              <w:t>Цифровые технологии в финансовой сфере</w:t>
            </w:r>
          </w:p>
          <w:p w14:paraId="4FD89DAC" w14:textId="398EBB56" w:rsidR="00550664" w:rsidRPr="00793DFE" w:rsidRDefault="00F23747" w:rsidP="00955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Модератор</w:t>
            </w:r>
            <w:r w:rsidR="00F849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925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 Виктор Достов</w:t>
            </w:r>
            <w:r w:rsidR="00F849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1141" w:rsidRPr="00793DFE">
              <w:rPr>
                <w:rFonts w:ascii="Times New Roman" w:hAnsi="Times New Roman" w:cs="Times New Roman"/>
                <w:sz w:val="22"/>
                <w:szCs w:val="22"/>
              </w:rPr>
              <w:t>председатель АЭД, г</w:t>
            </w:r>
            <w:r w:rsidR="00EE4587" w:rsidRPr="00793DFE">
              <w:rPr>
                <w:rFonts w:ascii="Times New Roman" w:hAnsi="Times New Roman" w:cs="Times New Roman"/>
                <w:sz w:val="22"/>
                <w:szCs w:val="22"/>
              </w:rPr>
              <w:t>.н.с.</w:t>
            </w:r>
            <w:r w:rsidR="006522EF" w:rsidRPr="00793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141" w:rsidRPr="00793DFE">
              <w:rPr>
                <w:rFonts w:ascii="Times New Roman" w:hAnsi="Times New Roman" w:cs="Times New Roman"/>
                <w:sz w:val="22"/>
                <w:szCs w:val="22"/>
              </w:rPr>
              <w:t>СПбГУ</w:t>
            </w:r>
            <w:r w:rsidR="00005717" w:rsidRPr="00793DF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550664" w:rsidRPr="00793DFE">
              <w:rPr>
                <w:rFonts w:ascii="Times New Roman" w:hAnsi="Times New Roman" w:cs="Times New Roman"/>
                <w:sz w:val="22"/>
                <w:szCs w:val="22"/>
              </w:rPr>
              <w:t xml:space="preserve">Виктор Титов, доцент, зам. декана экономического факультета СПбГУ по образовательной деятельности </w:t>
            </w:r>
          </w:p>
          <w:p w14:paraId="6E26B7F5" w14:textId="3AB85FD3" w:rsidR="007219E2" w:rsidRPr="00793DFE" w:rsidRDefault="007219E2" w:rsidP="00721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Дмитрий Кочергин, профессор, СПБГУ </w:t>
            </w: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Мария Сигова, ректор,  МБИ, "Индустриальный </w:t>
            </w:r>
            <w:proofErr w:type="spellStart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ФинТех</w:t>
            </w:r>
            <w:proofErr w:type="spellEnd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</w:t>
            </w:r>
          </w:p>
          <w:p w14:paraId="5E6C11D6" w14:textId="77777777" w:rsidR="007219E2" w:rsidRPr="00793DFE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Булат Калиев, Deloitte Digital</w:t>
            </w:r>
          </w:p>
          <w:p w14:paraId="72F524DE" w14:textId="77777777" w:rsidR="007219E2" w:rsidRPr="00793DFE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Александр Яковлев, доцент, </w:t>
            </w:r>
            <w:proofErr w:type="spellStart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СПбГЭТУ</w:t>
            </w:r>
            <w:proofErr w:type="spellEnd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«ЛЭТИ»</w:t>
            </w:r>
          </w:p>
          <w:p w14:paraId="41944897" w14:textId="344D7370" w:rsidR="007219E2" w:rsidRPr="00793DFE" w:rsidRDefault="00FE25F5" w:rsidP="00721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Наталья </w:t>
            </w:r>
            <w:proofErr w:type="spellStart"/>
            <w:r w:rsidR="007219E2"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Байдукова</w:t>
            </w:r>
            <w:proofErr w:type="spellEnd"/>
            <w:r w:rsidR="007219E2"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профессор СПбГЭУ</w:t>
            </w:r>
          </w:p>
          <w:p w14:paraId="70B1B114" w14:textId="7C170097" w:rsidR="007219E2" w:rsidRPr="001C62C7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</w:t>
            </w:r>
            <w:r w:rsidR="00FE25F5"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Иванов</w:t>
            </w: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доцент СПбГТИ</w:t>
            </w:r>
          </w:p>
          <w:p w14:paraId="6F4A41BA" w14:textId="77777777" w:rsidR="00F23747" w:rsidRPr="001C62C7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Павел Шуст, с.н.с. СПБГУ, исполнительный директор АЭД</w:t>
            </w:r>
          </w:p>
          <w:p w14:paraId="70CF6EAC" w14:textId="4EE7BBCF" w:rsidR="00CE2917" w:rsidRPr="001C62C7" w:rsidRDefault="00CE2917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Темы для обсуждения:</w:t>
            </w:r>
          </w:p>
          <w:p w14:paraId="7856DF17" w14:textId="64C9045C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Электронные деньги vs виртуальные  валюты: экономико-правовые аспекты</w:t>
            </w:r>
          </w:p>
          <w:p w14:paraId="37B9721D" w14:textId="0FFD37E5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Влияние новых цифровых технологий на денежный оборот</w:t>
            </w:r>
          </w:p>
          <w:p w14:paraId="605B86A5" w14:textId="7AEE3671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Теория денег в свете цифровых технологий (CBDC и DLT/blockchain)</w:t>
            </w:r>
          </w:p>
          <w:p w14:paraId="3249460D" w14:textId="37438485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интероперабельности</w:t>
            </w:r>
            <w:proofErr w:type="spellEnd"/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в цифровой экономике</w:t>
            </w:r>
          </w:p>
          <w:p w14:paraId="2A283FD7" w14:textId="4DF68943" w:rsidR="00CE2917" w:rsidRPr="00F85111" w:rsidRDefault="00CE2917" w:rsidP="007219E2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Регуляторные аспекты адаптации цифровых технологий </w:t>
            </w:r>
          </w:p>
        </w:tc>
      </w:tr>
      <w:tr w:rsidR="00C507EA" w:rsidRPr="008C6924" w14:paraId="07BCEDA9" w14:textId="77777777" w:rsidTr="00B456CA">
        <w:trPr>
          <w:trHeight w:val="325"/>
        </w:trPr>
        <w:tc>
          <w:tcPr>
            <w:tcW w:w="1242" w:type="dxa"/>
          </w:tcPr>
          <w:p w14:paraId="30686D6F" w14:textId="40E43D95" w:rsidR="00C507EA" w:rsidRPr="00012FC7" w:rsidRDefault="00C507E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16-16.30</w:t>
            </w:r>
          </w:p>
        </w:tc>
        <w:tc>
          <w:tcPr>
            <w:tcW w:w="8867" w:type="dxa"/>
          </w:tcPr>
          <w:p w14:paraId="4257418D" w14:textId="417F4569" w:rsidR="00C507EA" w:rsidRPr="00012FC7" w:rsidRDefault="00F952F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Кофе-</w:t>
            </w:r>
            <w:r w:rsidR="00C507EA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брейк</w:t>
            </w:r>
          </w:p>
        </w:tc>
      </w:tr>
      <w:tr w:rsidR="00F23747" w:rsidRPr="008C6924" w14:paraId="05F8B27A" w14:textId="77777777" w:rsidTr="00B456CA">
        <w:trPr>
          <w:trHeight w:val="277"/>
        </w:trPr>
        <w:tc>
          <w:tcPr>
            <w:tcW w:w="1242" w:type="dxa"/>
          </w:tcPr>
          <w:p w14:paraId="79EE65CD" w14:textId="0B9A7725" w:rsidR="00F23747" w:rsidRPr="003455C8" w:rsidRDefault="00E65E44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16.30-18</w:t>
            </w:r>
          </w:p>
          <w:p w14:paraId="49C4561E" w14:textId="77777777" w:rsidR="00F23747" w:rsidRPr="003455C8" w:rsidRDefault="00F23747" w:rsidP="00F237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55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Пленарное</w:t>
            </w:r>
          </w:p>
          <w:p w14:paraId="75F61382" w14:textId="0C28A56D" w:rsidR="00F23747" w:rsidRPr="003455C8" w:rsidRDefault="00F23747" w:rsidP="00F237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55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заседание</w:t>
            </w:r>
          </w:p>
        </w:tc>
        <w:tc>
          <w:tcPr>
            <w:tcW w:w="8867" w:type="dxa"/>
          </w:tcPr>
          <w:p w14:paraId="6E55C7AE" w14:textId="150184D5" w:rsidR="00F85111" w:rsidRPr="003455C8" w:rsidRDefault="003D3699" w:rsidP="00F851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фарм.н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85111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12206" w:rsidRPr="003455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85111" w:rsidRPr="003455C8">
              <w:rPr>
                <w:rFonts w:ascii="Times New Roman" w:hAnsi="Times New Roman" w:cs="Times New Roman"/>
                <w:sz w:val="22"/>
                <w:szCs w:val="22"/>
              </w:rPr>
              <w:t>роректор по учебной работе</w:t>
            </w:r>
            <w:r w:rsidR="00212206" w:rsidRPr="003455C8">
              <w:rPr>
                <w:rFonts w:ascii="Times New Roman" w:hAnsi="Times New Roman" w:cs="Times New Roman"/>
                <w:sz w:val="22"/>
                <w:szCs w:val="22"/>
              </w:rPr>
              <w:t>, Санкт-Петербургский государственный химико-фармацевтический университет</w:t>
            </w:r>
            <w:r w:rsidR="00F85111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85111" w:rsidRPr="003455C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F85111" w:rsidRPr="003455C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Цифровые технологии и цифровые компетенции в фармацевтике</w:t>
            </w:r>
          </w:p>
          <w:p w14:paraId="559B051D" w14:textId="6E30086C" w:rsidR="00F23747" w:rsidRPr="003455C8" w:rsidRDefault="00F23747" w:rsidP="0095520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Сергей </w:t>
            </w:r>
            <w:proofErr w:type="spellStart"/>
            <w:r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Стреленко</w:t>
            </w:r>
            <w:proofErr w:type="spellEnd"/>
            <w:r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консультант-эксперт, консалтинговая фирма «Партнеры и Боровков»</w:t>
            </w:r>
            <w:r w:rsidR="007219E2"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7219E2" w:rsidRPr="003455C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7219E2" w:rsidRPr="003455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Применение технологий машинного обучения и искусственного интеллекта при классификации предприятий</w:t>
            </w:r>
          </w:p>
          <w:p w14:paraId="4BC1FE08" w14:textId="01505447" w:rsidR="00F661C9" w:rsidRDefault="00F85111" w:rsidP="00F8511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3455C8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Илона</w:t>
            </w:r>
            <w:r w:rsidR="001C62C7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 xml:space="preserve"> </w:t>
            </w:r>
            <w:r w:rsidR="001C62C7">
              <w:rPr>
                <w:rFonts w:ascii="Times New Roman" w:hAnsi="Times New Roman" w:cs="Times New Roman"/>
                <w:iCs/>
                <w:sz w:val="22"/>
                <w:szCs w:val="22"/>
              </w:rPr>
              <w:t>Леонтьева</w:t>
            </w:r>
            <w:r w:rsidRPr="003455C8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, Главный контент-специалист компании HERE Technologies</w:t>
            </w:r>
            <w:r w:rsidR="00012FC7" w:rsidRPr="003455C8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.</w:t>
            </w:r>
            <w:r w:rsidR="00012FC7"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12FC7" w:rsidRPr="003455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Цифровые компетенции в современном образовании</w:t>
            </w:r>
          </w:p>
          <w:p w14:paraId="3C0C1271" w14:textId="18EC03F3" w:rsidR="00F661C9" w:rsidRPr="00793DFE" w:rsidRDefault="001C62C7" w:rsidP="001C62C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Martin Ruth. </w:t>
            </w: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Технический Университет Дортмунда, Германия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Are entrepreneurs with a dark personality more passionate and successful in a digital environment?</w:t>
            </w:r>
          </w:p>
        </w:tc>
      </w:tr>
    </w:tbl>
    <w:p w14:paraId="206455ED" w14:textId="77777777" w:rsidR="008C6924" w:rsidRPr="00A92546" w:rsidRDefault="008C6924" w:rsidP="00031B8F">
      <w:pPr>
        <w:pStyle w:val="a5"/>
        <w:ind w:left="0"/>
        <w:rPr>
          <w:rFonts w:ascii="Times New Roman" w:hAnsi="Times New Roman" w:cs="Times New Roman"/>
          <w:sz w:val="22"/>
          <w:szCs w:val="22"/>
        </w:rPr>
      </w:pPr>
    </w:p>
    <w:sectPr w:rsidR="008C6924" w:rsidRPr="00A92546" w:rsidSect="00926D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2FAF"/>
    <w:multiLevelType w:val="hybridMultilevel"/>
    <w:tmpl w:val="04B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0F1C"/>
    <w:multiLevelType w:val="hybridMultilevel"/>
    <w:tmpl w:val="955C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8C7"/>
    <w:multiLevelType w:val="multilevel"/>
    <w:tmpl w:val="CB7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E2A10"/>
    <w:multiLevelType w:val="multilevel"/>
    <w:tmpl w:val="CB7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B5F10"/>
    <w:multiLevelType w:val="multilevel"/>
    <w:tmpl w:val="58D8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844C8"/>
    <w:multiLevelType w:val="hybridMultilevel"/>
    <w:tmpl w:val="01C0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9"/>
    <w:rsid w:val="00005717"/>
    <w:rsid w:val="00012FC7"/>
    <w:rsid w:val="00031B8F"/>
    <w:rsid w:val="000408AB"/>
    <w:rsid w:val="00042DEF"/>
    <w:rsid w:val="00045872"/>
    <w:rsid w:val="000B74CA"/>
    <w:rsid w:val="000D378F"/>
    <w:rsid w:val="00105DD2"/>
    <w:rsid w:val="0014542F"/>
    <w:rsid w:val="001947FE"/>
    <w:rsid w:val="001A6583"/>
    <w:rsid w:val="001B70E3"/>
    <w:rsid w:val="001C62C7"/>
    <w:rsid w:val="001D7784"/>
    <w:rsid w:val="00212206"/>
    <w:rsid w:val="002150FE"/>
    <w:rsid w:val="002371C0"/>
    <w:rsid w:val="00262019"/>
    <w:rsid w:val="002B210D"/>
    <w:rsid w:val="002D4682"/>
    <w:rsid w:val="00332BA0"/>
    <w:rsid w:val="00332FF8"/>
    <w:rsid w:val="003455C8"/>
    <w:rsid w:val="0035690F"/>
    <w:rsid w:val="00363751"/>
    <w:rsid w:val="00377997"/>
    <w:rsid w:val="003D2A4C"/>
    <w:rsid w:val="003D3699"/>
    <w:rsid w:val="003F4D8E"/>
    <w:rsid w:val="003F685F"/>
    <w:rsid w:val="004005B3"/>
    <w:rsid w:val="00434789"/>
    <w:rsid w:val="00445F35"/>
    <w:rsid w:val="00497570"/>
    <w:rsid w:val="004A64B8"/>
    <w:rsid w:val="004D2E9B"/>
    <w:rsid w:val="00550664"/>
    <w:rsid w:val="0055106E"/>
    <w:rsid w:val="00590AB3"/>
    <w:rsid w:val="005C1D32"/>
    <w:rsid w:val="00613508"/>
    <w:rsid w:val="00642F69"/>
    <w:rsid w:val="006522EF"/>
    <w:rsid w:val="0065306C"/>
    <w:rsid w:val="00682731"/>
    <w:rsid w:val="00717F35"/>
    <w:rsid w:val="007219E2"/>
    <w:rsid w:val="00731E1F"/>
    <w:rsid w:val="0074613E"/>
    <w:rsid w:val="00793DFE"/>
    <w:rsid w:val="0079524B"/>
    <w:rsid w:val="007B3A62"/>
    <w:rsid w:val="007C7549"/>
    <w:rsid w:val="0084023E"/>
    <w:rsid w:val="0085375E"/>
    <w:rsid w:val="008C6924"/>
    <w:rsid w:val="008F04E2"/>
    <w:rsid w:val="00915629"/>
    <w:rsid w:val="00926D5A"/>
    <w:rsid w:val="0095520D"/>
    <w:rsid w:val="009D1346"/>
    <w:rsid w:val="009E5FF3"/>
    <w:rsid w:val="00A14571"/>
    <w:rsid w:val="00A223BB"/>
    <w:rsid w:val="00A32441"/>
    <w:rsid w:val="00A92546"/>
    <w:rsid w:val="00AD1C6E"/>
    <w:rsid w:val="00AE2DB7"/>
    <w:rsid w:val="00AE3EB2"/>
    <w:rsid w:val="00B014E6"/>
    <w:rsid w:val="00B1326E"/>
    <w:rsid w:val="00B20A55"/>
    <w:rsid w:val="00B456CA"/>
    <w:rsid w:val="00B56953"/>
    <w:rsid w:val="00BC1601"/>
    <w:rsid w:val="00BC5C79"/>
    <w:rsid w:val="00BF4DFF"/>
    <w:rsid w:val="00C172D1"/>
    <w:rsid w:val="00C17FF9"/>
    <w:rsid w:val="00C25D05"/>
    <w:rsid w:val="00C507EA"/>
    <w:rsid w:val="00C65401"/>
    <w:rsid w:val="00C9619D"/>
    <w:rsid w:val="00CB1C8A"/>
    <w:rsid w:val="00CB719A"/>
    <w:rsid w:val="00CD1450"/>
    <w:rsid w:val="00CE2917"/>
    <w:rsid w:val="00D435D0"/>
    <w:rsid w:val="00DA2496"/>
    <w:rsid w:val="00DB1CBA"/>
    <w:rsid w:val="00DB1E83"/>
    <w:rsid w:val="00DD7D59"/>
    <w:rsid w:val="00E51F8F"/>
    <w:rsid w:val="00E65E44"/>
    <w:rsid w:val="00E676A3"/>
    <w:rsid w:val="00E91664"/>
    <w:rsid w:val="00EC6721"/>
    <w:rsid w:val="00EE4587"/>
    <w:rsid w:val="00F011F2"/>
    <w:rsid w:val="00F23747"/>
    <w:rsid w:val="00F31836"/>
    <w:rsid w:val="00F47C9B"/>
    <w:rsid w:val="00F661C9"/>
    <w:rsid w:val="00F71141"/>
    <w:rsid w:val="00F84920"/>
    <w:rsid w:val="00F85111"/>
    <w:rsid w:val="00F952FA"/>
    <w:rsid w:val="00FB23F7"/>
    <w:rsid w:val="00FE25F5"/>
    <w:rsid w:val="00FE5F0B"/>
    <w:rsid w:val="00FE6CF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F2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C5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400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a5">
    <w:name w:val="List Paragraph"/>
    <w:basedOn w:val="a"/>
    <w:uiPriority w:val="34"/>
    <w:qFormat/>
    <w:rsid w:val="0033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C5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400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a5">
    <w:name w:val="List Paragraph"/>
    <w:basedOn w:val="a"/>
    <w:uiPriority w:val="34"/>
    <w:qFormat/>
    <w:rsid w:val="0033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1871F-47E0-4144-915C-6026B129C0B7}"/>
</file>

<file path=customXml/itemProps2.xml><?xml version="1.0" encoding="utf-8"?>
<ds:datastoreItem xmlns:ds="http://schemas.openxmlformats.org/officeDocument/2006/customXml" ds:itemID="{0B4D36E5-E033-415E-A3BA-98FCE1571BFB}"/>
</file>

<file path=customXml/itemProps3.xml><?xml version="1.0" encoding="utf-8"?>
<ds:datastoreItem xmlns:ds="http://schemas.openxmlformats.org/officeDocument/2006/customXml" ds:itemID="{872A77B5-69F1-4E5D-A771-66CC7B28F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27</cp:revision>
  <dcterms:created xsi:type="dcterms:W3CDTF">2019-03-15T13:29:00Z</dcterms:created>
  <dcterms:modified xsi:type="dcterms:W3CDTF">2019-03-20T10:11:00Z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