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F733" w14:textId="22F379BA" w:rsidR="00AB4800" w:rsidRPr="00221627" w:rsidRDefault="001D5420" w:rsidP="001D542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627">
        <w:rPr>
          <w:rFonts w:ascii="Times New Roman" w:hAnsi="Times New Roman" w:cs="Times New Roman"/>
          <w:b/>
          <w:sz w:val="32"/>
          <w:szCs w:val="32"/>
        </w:rPr>
        <w:t>Задания по направлению «Экономика</w:t>
      </w:r>
      <w:r w:rsidR="00A60A9F">
        <w:rPr>
          <w:rFonts w:ascii="Times New Roman" w:hAnsi="Times New Roman" w:cs="Times New Roman"/>
          <w:b/>
          <w:sz w:val="32"/>
          <w:szCs w:val="32"/>
        </w:rPr>
        <w:t xml:space="preserve"> и Управление</w:t>
      </w:r>
      <w:r w:rsidRPr="00221627">
        <w:rPr>
          <w:rFonts w:ascii="Times New Roman" w:hAnsi="Times New Roman" w:cs="Times New Roman"/>
          <w:b/>
          <w:sz w:val="32"/>
          <w:szCs w:val="32"/>
        </w:rPr>
        <w:t>»</w:t>
      </w:r>
    </w:p>
    <w:p w14:paraId="360592E2" w14:textId="77777777" w:rsidR="001D5420" w:rsidRPr="00221627" w:rsidRDefault="001D5420" w:rsidP="00BA3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228E2" w14:textId="0EE0BE59" w:rsidR="00AB4800" w:rsidRPr="00221627" w:rsidRDefault="00E73BFA" w:rsidP="00BA3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27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1D5420" w:rsidRPr="00221627">
        <w:rPr>
          <w:rFonts w:ascii="Times New Roman" w:hAnsi="Times New Roman" w:cs="Times New Roman"/>
          <w:b/>
          <w:sz w:val="28"/>
          <w:szCs w:val="28"/>
        </w:rPr>
        <w:t xml:space="preserve"> (максимум 20 баллов)</w:t>
      </w:r>
    </w:p>
    <w:p w14:paraId="6590E142" w14:textId="77777777" w:rsidR="00AB4800" w:rsidRPr="00221627" w:rsidRDefault="00AB4800" w:rsidP="00E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Монополист, использующий технологию с функцией общих издержек</w:t>
      </w:r>
    </w:p>
    <w:p w14:paraId="021E99B1" w14:textId="77777777" w:rsidR="00AB4800" w:rsidRPr="00221627" w:rsidRDefault="00AB4800" w:rsidP="00E73B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ТС=15/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</m:oMath>
      <w:r w:rsidRPr="0022162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216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1627">
        <w:rPr>
          <w:rFonts w:ascii="Times New Roman" w:hAnsi="Times New Roman" w:cs="Times New Roman"/>
          <w:sz w:val="28"/>
          <w:szCs w:val="28"/>
        </w:rPr>
        <w:t xml:space="preserve"> – объем производства, тыс.шт. На рынке спрос предъявляют 2 группы потребителей, функции спроса которых</w:t>
      </w:r>
      <w:r w:rsidRPr="0022162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2162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22162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221627">
        <w:rPr>
          <w:rFonts w:ascii="Times New Roman" w:eastAsiaTheme="minorEastAsia" w:hAnsi="Times New Roman" w:cs="Times New Roman"/>
          <w:sz w:val="28"/>
          <w:szCs w:val="28"/>
        </w:rPr>
        <w:t>=10-1/3</w:t>
      </w:r>
      <w:r w:rsidRPr="0022162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22162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22162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</w:p>
    <w:p w14:paraId="6AFAC050" w14:textId="77777777" w:rsidR="00AB4800" w:rsidRPr="00221627" w:rsidRDefault="00AB4800" w:rsidP="00E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22162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21627">
        <w:rPr>
          <w:rFonts w:ascii="Times New Roman" w:eastAsiaTheme="minorEastAsia" w:hAnsi="Times New Roman" w:cs="Times New Roman"/>
          <w:sz w:val="28"/>
          <w:szCs w:val="28"/>
        </w:rPr>
        <w:t>=26-2/3</w:t>
      </w:r>
      <w:r w:rsidRPr="0022162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22162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2162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216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162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21627">
        <w:rPr>
          <w:rFonts w:ascii="Times New Roman" w:hAnsi="Times New Roman" w:cs="Times New Roman"/>
          <w:sz w:val="28"/>
          <w:szCs w:val="28"/>
        </w:rPr>
        <w:t xml:space="preserve">и </w:t>
      </w:r>
      <w:r w:rsidRPr="002216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16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1627">
        <w:rPr>
          <w:rFonts w:ascii="Times New Roman" w:hAnsi="Times New Roman" w:cs="Times New Roman"/>
          <w:sz w:val="28"/>
          <w:szCs w:val="28"/>
        </w:rPr>
        <w:t xml:space="preserve">  - величина спроса на товар для потребителей 1 и 2 группы соответственно, тыс.шт.; Р – цена за единицу товара, руб. Фирма действует в условиях единой цены на свою продукцию для всех потребителей. Предположим, что государство вводит индивидуальный акцизный (потоварный) налог в размере 20 руб. за каждую единицу реализуемого товара. </w:t>
      </w:r>
    </w:p>
    <w:p w14:paraId="30B0B2EE" w14:textId="77777777" w:rsidR="00AB4800" w:rsidRPr="00221627" w:rsidRDefault="00AB4800" w:rsidP="00E73BFA">
      <w:pPr>
        <w:pStyle w:val="a4"/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При решении задачи выведите функцию суммарного спроса на рынке данного товара. </w:t>
      </w:r>
    </w:p>
    <w:p w14:paraId="4A2465DE" w14:textId="77777777" w:rsidR="00E73BFA" w:rsidRPr="00221627" w:rsidRDefault="00E73BFA" w:rsidP="00E73BFA">
      <w:pPr>
        <w:pStyle w:val="a4"/>
        <w:ind w:left="0" w:firstLine="709"/>
        <w:rPr>
          <w:sz w:val="28"/>
          <w:szCs w:val="28"/>
        </w:rPr>
      </w:pPr>
    </w:p>
    <w:p w14:paraId="05CD143B" w14:textId="44EE6F45" w:rsidR="00AB4800" w:rsidRPr="00221627" w:rsidRDefault="00AB4800" w:rsidP="00E73BFA">
      <w:pPr>
        <w:pStyle w:val="a4"/>
        <w:ind w:left="0" w:firstLine="709"/>
        <w:rPr>
          <w:sz w:val="28"/>
          <w:szCs w:val="28"/>
        </w:rPr>
      </w:pPr>
      <w:r w:rsidRPr="00221627">
        <w:rPr>
          <w:i/>
          <w:sz w:val="28"/>
          <w:szCs w:val="28"/>
        </w:rPr>
        <w:t>Определит</w:t>
      </w:r>
      <w:r w:rsidR="00E73BFA" w:rsidRPr="00221627">
        <w:rPr>
          <w:i/>
          <w:sz w:val="28"/>
          <w:szCs w:val="28"/>
        </w:rPr>
        <w:t>е</w:t>
      </w:r>
      <w:r w:rsidRPr="00221627">
        <w:rPr>
          <w:sz w:val="28"/>
          <w:szCs w:val="28"/>
        </w:rPr>
        <w:t>:</w:t>
      </w:r>
    </w:p>
    <w:p w14:paraId="4038282E" w14:textId="77777777" w:rsidR="00E73BFA" w:rsidRPr="00221627" w:rsidRDefault="00AB4800" w:rsidP="00E73BFA">
      <w:pPr>
        <w:pStyle w:val="a4"/>
        <w:numPr>
          <w:ilvl w:val="1"/>
          <w:numId w:val="1"/>
        </w:numPr>
        <w:rPr>
          <w:sz w:val="28"/>
          <w:szCs w:val="28"/>
        </w:rPr>
      </w:pPr>
      <w:r w:rsidRPr="00221627">
        <w:rPr>
          <w:sz w:val="28"/>
          <w:szCs w:val="28"/>
        </w:rPr>
        <w:t>Оптимальные цену и объем производства до введения налога</w:t>
      </w:r>
      <w:r w:rsidR="00E73BFA" w:rsidRPr="00221627">
        <w:rPr>
          <w:sz w:val="28"/>
          <w:szCs w:val="28"/>
        </w:rPr>
        <w:t xml:space="preserve"> </w:t>
      </w:r>
      <w:r w:rsidR="00E73BFA" w:rsidRPr="00221627">
        <w:rPr>
          <w:i/>
          <w:sz w:val="28"/>
          <w:szCs w:val="28"/>
        </w:rPr>
        <w:t>(максимум 4 балла)</w:t>
      </w:r>
    </w:p>
    <w:p w14:paraId="5BF4C06A" w14:textId="77777777" w:rsidR="00E73BFA" w:rsidRPr="00221627" w:rsidRDefault="00AB4800" w:rsidP="00E73BFA">
      <w:pPr>
        <w:pStyle w:val="a4"/>
        <w:numPr>
          <w:ilvl w:val="1"/>
          <w:numId w:val="1"/>
        </w:numPr>
        <w:rPr>
          <w:sz w:val="28"/>
          <w:szCs w:val="28"/>
        </w:rPr>
      </w:pPr>
      <w:r w:rsidRPr="00221627">
        <w:rPr>
          <w:sz w:val="28"/>
          <w:szCs w:val="28"/>
        </w:rPr>
        <w:t>Оптимальные цену и объем производства после введения налога</w:t>
      </w:r>
      <w:r w:rsidR="00E73BFA" w:rsidRPr="00221627">
        <w:rPr>
          <w:sz w:val="28"/>
          <w:szCs w:val="28"/>
        </w:rPr>
        <w:t xml:space="preserve"> </w:t>
      </w:r>
      <w:r w:rsidR="00E73BFA" w:rsidRPr="00221627">
        <w:rPr>
          <w:i/>
          <w:sz w:val="28"/>
          <w:szCs w:val="28"/>
        </w:rPr>
        <w:t>(максимум 4 балла)</w:t>
      </w:r>
    </w:p>
    <w:p w14:paraId="7AC09CEF" w14:textId="77777777" w:rsidR="00E73BFA" w:rsidRPr="00221627" w:rsidRDefault="00AB4800" w:rsidP="00E73BFA">
      <w:pPr>
        <w:pStyle w:val="a4"/>
        <w:numPr>
          <w:ilvl w:val="1"/>
          <w:numId w:val="1"/>
        </w:numPr>
        <w:rPr>
          <w:sz w:val="28"/>
          <w:szCs w:val="28"/>
        </w:rPr>
      </w:pPr>
      <w:r w:rsidRPr="00221627">
        <w:rPr>
          <w:sz w:val="28"/>
          <w:szCs w:val="28"/>
        </w:rPr>
        <w:t xml:space="preserve">На сколько % сократится объем производства </w:t>
      </w:r>
      <w:r w:rsidR="00E73BFA" w:rsidRPr="00221627">
        <w:rPr>
          <w:i/>
          <w:sz w:val="28"/>
          <w:szCs w:val="28"/>
        </w:rPr>
        <w:t>(максимум 4 балла)</w:t>
      </w:r>
    </w:p>
    <w:p w14:paraId="517908A6" w14:textId="77777777" w:rsidR="00E73BFA" w:rsidRPr="00221627" w:rsidRDefault="00AB4800" w:rsidP="00E73BFA">
      <w:pPr>
        <w:pStyle w:val="a4"/>
        <w:numPr>
          <w:ilvl w:val="1"/>
          <w:numId w:val="1"/>
        </w:numPr>
        <w:rPr>
          <w:sz w:val="28"/>
          <w:szCs w:val="28"/>
        </w:rPr>
      </w:pPr>
      <w:r w:rsidRPr="00221627">
        <w:rPr>
          <w:sz w:val="28"/>
          <w:szCs w:val="28"/>
        </w:rPr>
        <w:t>На сколько % сократиться размер прибыли</w:t>
      </w:r>
      <w:r w:rsidR="00E73BFA" w:rsidRPr="00221627">
        <w:rPr>
          <w:sz w:val="28"/>
          <w:szCs w:val="28"/>
        </w:rPr>
        <w:t xml:space="preserve"> </w:t>
      </w:r>
      <w:r w:rsidR="00E73BFA" w:rsidRPr="00221627">
        <w:rPr>
          <w:i/>
          <w:sz w:val="28"/>
          <w:szCs w:val="28"/>
        </w:rPr>
        <w:t>(максимум 4 балла)</w:t>
      </w:r>
    </w:p>
    <w:p w14:paraId="04A36ADA" w14:textId="2B4DAA9D" w:rsidR="00AB4800" w:rsidRPr="00221627" w:rsidRDefault="00AB4800" w:rsidP="00E73BFA">
      <w:pPr>
        <w:pStyle w:val="a4"/>
        <w:numPr>
          <w:ilvl w:val="1"/>
          <w:numId w:val="1"/>
        </w:numPr>
        <w:rPr>
          <w:sz w:val="28"/>
          <w:szCs w:val="28"/>
        </w:rPr>
      </w:pPr>
      <w:r w:rsidRPr="00221627">
        <w:rPr>
          <w:sz w:val="28"/>
          <w:szCs w:val="28"/>
        </w:rPr>
        <w:t xml:space="preserve">Какую величину составят чистые потери общества после </w:t>
      </w:r>
      <w:bookmarkStart w:id="0" w:name="_GoBack"/>
      <w:r w:rsidRPr="00221627">
        <w:rPr>
          <w:sz w:val="28"/>
          <w:szCs w:val="28"/>
        </w:rPr>
        <w:t>введении потоварного налога (руб.)</w:t>
      </w:r>
      <w:r w:rsidR="00E73BFA" w:rsidRPr="00221627">
        <w:rPr>
          <w:sz w:val="28"/>
          <w:szCs w:val="28"/>
        </w:rPr>
        <w:t xml:space="preserve"> </w:t>
      </w:r>
      <w:r w:rsidR="00E73BFA" w:rsidRPr="00221627">
        <w:rPr>
          <w:i/>
          <w:sz w:val="28"/>
          <w:szCs w:val="28"/>
        </w:rPr>
        <w:t>(максимум 4 балла)</w:t>
      </w:r>
    </w:p>
    <w:bookmarkEnd w:id="0"/>
    <w:p w14:paraId="2FECEAFB" w14:textId="66E0563B" w:rsidR="00AB4800" w:rsidRPr="00221627" w:rsidRDefault="00AB4800" w:rsidP="00AB480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603EAD" w14:textId="3F694393" w:rsidR="00E73BFA" w:rsidRPr="00221627" w:rsidRDefault="00E73BFA" w:rsidP="00E73B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627">
        <w:rPr>
          <w:rFonts w:ascii="Times New Roman" w:hAnsi="Times New Roman" w:cs="Times New Roman"/>
          <w:b/>
          <w:sz w:val="28"/>
          <w:szCs w:val="28"/>
          <w:lang w:val="en-US"/>
        </w:rPr>
        <w:t>Задание 2</w:t>
      </w:r>
      <w:r w:rsidR="001D5420" w:rsidRPr="002216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5420" w:rsidRPr="00221627">
        <w:rPr>
          <w:rFonts w:ascii="Times New Roman" w:hAnsi="Times New Roman" w:cs="Times New Roman"/>
          <w:b/>
          <w:sz w:val="28"/>
          <w:szCs w:val="28"/>
        </w:rPr>
        <w:t xml:space="preserve"> (максимум 20 баллов)</w:t>
      </w:r>
    </w:p>
    <w:p w14:paraId="1934BE68" w14:textId="77777777" w:rsidR="00E73BFA" w:rsidRPr="00221627" w:rsidRDefault="00E73BFA" w:rsidP="00E73B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216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основании представленных в таблице 2.1 данных:</w:t>
      </w:r>
    </w:p>
    <w:p w14:paraId="177963CA" w14:textId="1615BEEF" w:rsidR="00E73BFA" w:rsidRPr="00221627" w:rsidRDefault="00E73BFA" w:rsidP="00E73BFA">
      <w:pPr>
        <w:pStyle w:val="a4"/>
        <w:numPr>
          <w:ilvl w:val="0"/>
          <w:numId w:val="3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221627">
        <w:rPr>
          <w:color w:val="000000" w:themeColor="text1"/>
          <w:sz w:val="28"/>
          <w:szCs w:val="28"/>
        </w:rPr>
        <w:t>Р</w:t>
      </w:r>
      <w:r w:rsidRPr="00221627">
        <w:rPr>
          <w:color w:val="000000" w:themeColor="text1"/>
          <w:spacing w:val="2"/>
          <w:sz w:val="28"/>
          <w:szCs w:val="28"/>
        </w:rPr>
        <w:t xml:space="preserve">ассчитайте ВВП страны  на основе данных по элементам его конечного использования (по расходам) </w:t>
      </w:r>
      <w:r w:rsidRPr="00221627">
        <w:rPr>
          <w:i/>
          <w:color w:val="000000" w:themeColor="text1"/>
          <w:spacing w:val="2"/>
          <w:sz w:val="28"/>
          <w:szCs w:val="28"/>
        </w:rPr>
        <w:t>(максимум 10 баллов)</w:t>
      </w:r>
      <w:r w:rsidRPr="00221627">
        <w:rPr>
          <w:color w:val="000000" w:themeColor="text1"/>
          <w:spacing w:val="2"/>
          <w:sz w:val="28"/>
          <w:szCs w:val="28"/>
        </w:rPr>
        <w:t xml:space="preserve"> </w:t>
      </w:r>
    </w:p>
    <w:p w14:paraId="26F60537" w14:textId="259DCA26" w:rsidR="00E73BFA" w:rsidRPr="00221627" w:rsidRDefault="00E73BFA" w:rsidP="00E73BFA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pacing w:val="2"/>
          <w:sz w:val="28"/>
          <w:szCs w:val="28"/>
        </w:rPr>
      </w:pPr>
      <w:r w:rsidRPr="00221627">
        <w:rPr>
          <w:color w:val="000000" w:themeColor="text1"/>
          <w:spacing w:val="2"/>
          <w:sz w:val="28"/>
          <w:szCs w:val="28"/>
        </w:rPr>
        <w:t xml:space="preserve">Определите величину ВВП в прогнозном году </w:t>
      </w:r>
      <w:r w:rsidRPr="00221627">
        <w:rPr>
          <w:i/>
          <w:color w:val="000000" w:themeColor="text1"/>
          <w:spacing w:val="2"/>
          <w:sz w:val="28"/>
          <w:szCs w:val="28"/>
        </w:rPr>
        <w:t>(максимум 10 баллов)</w:t>
      </w:r>
      <w:r w:rsidRPr="00221627">
        <w:rPr>
          <w:color w:val="000000" w:themeColor="text1"/>
          <w:spacing w:val="2"/>
          <w:sz w:val="28"/>
          <w:szCs w:val="28"/>
        </w:rPr>
        <w:t xml:space="preserve">, если при прочих равных условиях ожидается: </w:t>
      </w:r>
    </w:p>
    <w:p w14:paraId="4732D7BC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>увеличение добавленной стоимости в сумме 6 590 млрд руб.;</w:t>
      </w:r>
    </w:p>
    <w:p w14:paraId="048B2F73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 xml:space="preserve">увеличение товарных запасов в объеме 200 млрд руб.; </w:t>
      </w:r>
    </w:p>
    <w:p w14:paraId="6AA814AF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>увеличение государственных трансфертных платежей на 820 млрд руб.;</w:t>
      </w:r>
    </w:p>
    <w:p w14:paraId="4D2E6978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>продажа подержанных автомашин на сумму 564 млрд руб.;</w:t>
      </w:r>
    </w:p>
    <w:p w14:paraId="08911004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>увеличение поставок товаров на экспорт в сумме 4 757млрд руб.;</w:t>
      </w:r>
    </w:p>
    <w:p w14:paraId="402020C0" w14:textId="77777777" w:rsidR="00E73BFA" w:rsidRPr="00221627" w:rsidRDefault="00E73BFA" w:rsidP="00E73BFA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21627">
        <w:rPr>
          <w:color w:val="000000"/>
          <w:spacing w:val="2"/>
          <w:sz w:val="28"/>
          <w:szCs w:val="28"/>
        </w:rPr>
        <w:t>увеличение реализации товаров по импорту в сумме 3 082 млрд руб.</w:t>
      </w:r>
    </w:p>
    <w:p w14:paraId="61C6FA9B" w14:textId="77777777" w:rsidR="00E73BFA" w:rsidRPr="00F55217" w:rsidRDefault="00E73BFA" w:rsidP="00E73B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3435"/>
      </w:tblGrid>
      <w:tr w:rsidR="00E73BFA" w:rsidRPr="00221627" w14:paraId="3FD8AA85" w14:textId="77777777" w:rsidTr="00C14E4B">
        <w:tc>
          <w:tcPr>
            <w:tcW w:w="6062" w:type="dxa"/>
            <w:vAlign w:val="center"/>
          </w:tcPr>
          <w:p w14:paraId="0F6B5A55" w14:textId="77777777" w:rsidR="00E73BFA" w:rsidRPr="00221627" w:rsidRDefault="00E73BFA" w:rsidP="00C14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Показатель</w:t>
            </w:r>
          </w:p>
        </w:tc>
        <w:tc>
          <w:tcPr>
            <w:tcW w:w="3509" w:type="dxa"/>
            <w:vAlign w:val="center"/>
          </w:tcPr>
          <w:p w14:paraId="24753756" w14:textId="77777777" w:rsidR="00E73BFA" w:rsidRPr="00221627" w:rsidRDefault="00E73BFA" w:rsidP="00C14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 xml:space="preserve">Значение показателя, 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млрд руб.</w:t>
            </w:r>
          </w:p>
        </w:tc>
      </w:tr>
      <w:tr w:rsidR="00E73BFA" w:rsidRPr="00221627" w14:paraId="4593874F" w14:textId="77777777" w:rsidTr="00C14E4B">
        <w:tc>
          <w:tcPr>
            <w:tcW w:w="6062" w:type="dxa"/>
          </w:tcPr>
          <w:p w14:paraId="761286B5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выпуск в основных ценах </w:t>
            </w:r>
          </w:p>
        </w:tc>
        <w:tc>
          <w:tcPr>
            <w:tcW w:w="3509" w:type="dxa"/>
          </w:tcPr>
          <w:p w14:paraId="3FC6B827" w14:textId="3160D119" w:rsidR="00E73BFA" w:rsidRPr="00221627" w:rsidRDefault="00E73BFA" w:rsidP="00E73B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166 754</w:t>
            </w:r>
          </w:p>
        </w:tc>
      </w:tr>
      <w:tr w:rsidR="00E73BFA" w:rsidRPr="00221627" w14:paraId="56CB3657" w14:textId="77777777" w:rsidTr="00C14E4B">
        <w:tc>
          <w:tcPr>
            <w:tcW w:w="6062" w:type="dxa"/>
          </w:tcPr>
          <w:p w14:paraId="47BAC50E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чистые налоги на продукты</w:t>
            </w:r>
          </w:p>
        </w:tc>
        <w:tc>
          <w:tcPr>
            <w:tcW w:w="3509" w:type="dxa"/>
          </w:tcPr>
          <w:p w14:paraId="63267E61" w14:textId="77777777" w:rsidR="00E73BFA" w:rsidRPr="00221627" w:rsidRDefault="00E73BFA" w:rsidP="00E73B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8 978</w:t>
            </w:r>
          </w:p>
        </w:tc>
      </w:tr>
      <w:tr w:rsidR="00E73BFA" w:rsidRPr="00221627" w14:paraId="537C1CE1" w14:textId="77777777" w:rsidTr="00C14E4B">
        <w:tc>
          <w:tcPr>
            <w:tcW w:w="6062" w:type="dxa"/>
          </w:tcPr>
          <w:p w14:paraId="4CF07F0C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потребительские 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расходы домашних хозяйств</w:t>
            </w:r>
          </w:p>
        </w:tc>
        <w:tc>
          <w:tcPr>
            <w:tcW w:w="3509" w:type="dxa"/>
          </w:tcPr>
          <w:p w14:paraId="4146C839" w14:textId="77777777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47 872</w:t>
            </w:r>
          </w:p>
        </w:tc>
      </w:tr>
      <w:tr w:rsidR="00E73BFA" w:rsidRPr="00221627" w14:paraId="17C7268A" w14:textId="77777777" w:rsidTr="00C14E4B">
        <w:tc>
          <w:tcPr>
            <w:tcW w:w="6062" w:type="dxa"/>
          </w:tcPr>
          <w:p w14:paraId="5B6CCC56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р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асходы государственного управления</w:t>
            </w:r>
          </w:p>
        </w:tc>
        <w:tc>
          <w:tcPr>
            <w:tcW w:w="3509" w:type="dxa"/>
          </w:tcPr>
          <w:p w14:paraId="77E7EEF5" w14:textId="6A4275E2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16 549</w:t>
            </w:r>
          </w:p>
        </w:tc>
      </w:tr>
      <w:tr w:rsidR="00E73BFA" w:rsidRPr="00221627" w14:paraId="5E16775E" w14:textId="77777777" w:rsidTr="00C14E4B">
        <w:tc>
          <w:tcPr>
            <w:tcW w:w="6062" w:type="dxa"/>
          </w:tcPr>
          <w:p w14:paraId="4E1E4796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расходы некоммерческих организаций, обслуживающих домашние хозяйства</w:t>
            </w:r>
          </w:p>
        </w:tc>
        <w:tc>
          <w:tcPr>
            <w:tcW w:w="3509" w:type="dxa"/>
          </w:tcPr>
          <w:p w14:paraId="7AAD1BF5" w14:textId="77777777" w:rsidR="00E73BFA" w:rsidRPr="00221627" w:rsidRDefault="00E73BFA" w:rsidP="00E73B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342</w:t>
            </w:r>
          </w:p>
        </w:tc>
      </w:tr>
      <w:tr w:rsidR="00E73BFA" w:rsidRPr="00221627" w14:paraId="4066A461" w14:textId="77777777" w:rsidTr="00C14E4B">
        <w:tc>
          <w:tcPr>
            <w:tcW w:w="6062" w:type="dxa"/>
          </w:tcPr>
          <w:p w14:paraId="1EEE4A9C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валовое накопление основного капитала (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за вычетом выбытия ценностей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14:paraId="36B10702" w14:textId="77777777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19 966</w:t>
            </w:r>
          </w:p>
        </w:tc>
      </w:tr>
      <w:tr w:rsidR="00E73BFA" w:rsidRPr="00221627" w14:paraId="34F3D7BF" w14:textId="77777777" w:rsidTr="00C14E4B">
        <w:tc>
          <w:tcPr>
            <w:tcW w:w="6062" w:type="dxa"/>
          </w:tcPr>
          <w:p w14:paraId="3CBCF01C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изменение запасов материальных оборотных средств</w:t>
            </w:r>
          </w:p>
        </w:tc>
        <w:tc>
          <w:tcPr>
            <w:tcW w:w="3509" w:type="dxa"/>
          </w:tcPr>
          <w:p w14:paraId="375437F7" w14:textId="77777777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1 996</w:t>
            </w:r>
          </w:p>
        </w:tc>
      </w:tr>
      <w:tr w:rsidR="00E73BFA" w:rsidRPr="00221627" w14:paraId="14311439" w14:textId="77777777" w:rsidTr="00C14E4B">
        <w:tc>
          <w:tcPr>
            <w:tcW w:w="6062" w:type="dxa"/>
          </w:tcPr>
          <w:p w14:paraId="09A88C23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экспорт</w:t>
            </w:r>
          </w:p>
        </w:tc>
        <w:tc>
          <w:tcPr>
            <w:tcW w:w="3509" w:type="dxa"/>
          </w:tcPr>
          <w:p w14:paraId="2214D4B6" w14:textId="12B15C16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23 966</w:t>
            </w:r>
          </w:p>
        </w:tc>
      </w:tr>
      <w:tr w:rsidR="00E73BFA" w:rsidRPr="00221627" w14:paraId="098F8CCF" w14:textId="77777777" w:rsidTr="00C14E4B">
        <w:tc>
          <w:tcPr>
            <w:tcW w:w="6062" w:type="dxa"/>
          </w:tcPr>
          <w:p w14:paraId="39E19AD6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импорт</w:t>
            </w:r>
          </w:p>
        </w:tc>
        <w:tc>
          <w:tcPr>
            <w:tcW w:w="3509" w:type="dxa"/>
          </w:tcPr>
          <w:p w14:paraId="1EFDCC33" w14:textId="39266A92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19 041</w:t>
            </w:r>
          </w:p>
        </w:tc>
      </w:tr>
      <w:tr w:rsidR="00E73BFA" w:rsidRPr="00221627" w14:paraId="0519FABD" w14:textId="77777777" w:rsidTr="00C14E4B">
        <w:tc>
          <w:tcPr>
            <w:tcW w:w="6062" w:type="dxa"/>
          </w:tcPr>
          <w:p w14:paraId="6319913A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амортизация основного капитала</w:t>
            </w:r>
          </w:p>
        </w:tc>
        <w:tc>
          <w:tcPr>
            <w:tcW w:w="3509" w:type="dxa"/>
          </w:tcPr>
          <w:p w14:paraId="66E54877" w14:textId="77777777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46</w:t>
            </w:r>
            <w:r w:rsidRPr="002216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216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837</w:t>
            </w:r>
          </w:p>
        </w:tc>
      </w:tr>
      <w:tr w:rsidR="00E73BFA" w:rsidRPr="00221627" w14:paraId="5D6F9F78" w14:textId="77777777" w:rsidTr="00C14E4B">
        <w:trPr>
          <w:trHeight w:val="313"/>
        </w:trPr>
        <w:tc>
          <w:tcPr>
            <w:tcW w:w="6062" w:type="dxa"/>
          </w:tcPr>
          <w:p w14:paraId="50B4E1A7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государственные социальные трансферты</w:t>
            </w:r>
          </w:p>
        </w:tc>
        <w:tc>
          <w:tcPr>
            <w:tcW w:w="3509" w:type="dxa"/>
          </w:tcPr>
          <w:p w14:paraId="464197F6" w14:textId="77777777" w:rsidR="00E73BFA" w:rsidRPr="00221627" w:rsidRDefault="00E73BFA" w:rsidP="00E73B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6 873</w:t>
            </w:r>
          </w:p>
        </w:tc>
      </w:tr>
      <w:tr w:rsidR="00E73BFA" w:rsidRPr="00221627" w14:paraId="1906F287" w14:textId="77777777" w:rsidTr="00C14E4B">
        <w:tc>
          <w:tcPr>
            <w:tcW w:w="6062" w:type="dxa"/>
          </w:tcPr>
          <w:p w14:paraId="1E45960A" w14:textId="77777777" w:rsidR="00E73BFA" w:rsidRPr="00221627" w:rsidRDefault="00E73BFA" w:rsidP="00C14E4B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частные трансферты в страну</w:t>
            </w:r>
          </w:p>
        </w:tc>
        <w:tc>
          <w:tcPr>
            <w:tcW w:w="3509" w:type="dxa"/>
          </w:tcPr>
          <w:p w14:paraId="6E99B022" w14:textId="77777777" w:rsidR="00E73BFA" w:rsidRPr="00221627" w:rsidRDefault="00E73BFA" w:rsidP="00E73BF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21627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7 540</w:t>
            </w:r>
          </w:p>
        </w:tc>
      </w:tr>
    </w:tbl>
    <w:p w14:paraId="2EFF5FB3" w14:textId="7D8AC74F" w:rsidR="00AB4800" w:rsidRPr="00221627" w:rsidRDefault="00AB4800" w:rsidP="00AB480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D8CDE2" w14:textId="217DF19C" w:rsidR="00E73BFA" w:rsidRPr="00221627" w:rsidRDefault="00E73BFA" w:rsidP="00E73B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627">
        <w:rPr>
          <w:rFonts w:ascii="Times New Roman" w:hAnsi="Times New Roman" w:cs="Times New Roman"/>
          <w:b/>
          <w:sz w:val="28"/>
          <w:szCs w:val="28"/>
          <w:lang w:val="en-US"/>
        </w:rPr>
        <w:t>Задание 3</w:t>
      </w:r>
      <w:r w:rsidR="001D5420" w:rsidRPr="002216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5420" w:rsidRPr="00221627">
        <w:rPr>
          <w:rFonts w:ascii="Times New Roman" w:hAnsi="Times New Roman" w:cs="Times New Roman"/>
          <w:b/>
          <w:sz w:val="28"/>
          <w:szCs w:val="28"/>
        </w:rPr>
        <w:t xml:space="preserve"> (максимум 20 баллов)</w:t>
      </w:r>
    </w:p>
    <w:p w14:paraId="3F0795CB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Российская компания ПАО «Калейдоскоп» рассматривает возможность финансирования инвестиционного проекта, экономическая эффективность которого характеризуется следующими показателями:</w:t>
      </w:r>
    </w:p>
    <w:p w14:paraId="210A6DC8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чистая приведенная стоимость (NPV) 3500 тыс. руб.; </w:t>
      </w:r>
    </w:p>
    <w:p w14:paraId="28224DC0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внутренняя норма доходности (IRR) 15 %; </w:t>
      </w:r>
    </w:p>
    <w:p w14:paraId="470D8C27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ставка доходности внутренняя модифицированная (MIRR) 16,3 %; </w:t>
      </w:r>
    </w:p>
    <w:p w14:paraId="6DC67FFE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индекс доходности (PI) 1,36; </w:t>
      </w:r>
    </w:p>
    <w:p w14:paraId="73292C94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срок окупаемости стартовых инвестиций (PP) 3,5 года; </w:t>
      </w:r>
    </w:p>
    <w:p w14:paraId="0DA02CF8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дисконтированный срок окупаемости (DPP) 4,1 года; </w:t>
      </w:r>
    </w:p>
    <w:p w14:paraId="54E9DBAB" w14:textId="77777777" w:rsidR="00C14E4B" w:rsidRPr="00221627" w:rsidRDefault="00C14E4B" w:rsidP="00C14E4B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средневзвешенная ставка рентабельности инвестиций (ARR) 24 %.</w:t>
      </w:r>
    </w:p>
    <w:p w14:paraId="2A9D0417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Для финансирования проекта планируется:</w:t>
      </w:r>
    </w:p>
    <w:p w14:paraId="64B2BF71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1) реинвестирование прибыли в сумме 615 тыс. руб. На последнюю отчетную дату рентабельность активов (</w:t>
      </w:r>
      <w:r w:rsidRPr="00221627">
        <w:rPr>
          <w:rFonts w:ascii="Times New Roman" w:hAnsi="Times New Roman" w:cs="Times New Roman"/>
          <w:sz w:val="28"/>
          <w:szCs w:val="28"/>
          <w:lang w:val="en-US"/>
        </w:rPr>
        <w:t>ROA</w:t>
      </w:r>
      <w:r w:rsidRPr="00221627">
        <w:rPr>
          <w:rFonts w:ascii="Times New Roman" w:hAnsi="Times New Roman" w:cs="Times New Roman"/>
          <w:sz w:val="28"/>
          <w:szCs w:val="28"/>
        </w:rPr>
        <w:t>) составила 21%, рентабельность собственного капитала (</w:t>
      </w:r>
      <w:r w:rsidRPr="00221627">
        <w:rPr>
          <w:rFonts w:ascii="Times New Roman" w:hAnsi="Times New Roman" w:cs="Times New Roman"/>
          <w:sz w:val="28"/>
          <w:szCs w:val="28"/>
          <w:lang w:val="en-US"/>
        </w:rPr>
        <w:t>ROE</w:t>
      </w:r>
      <w:r w:rsidRPr="00221627">
        <w:rPr>
          <w:rFonts w:ascii="Times New Roman" w:hAnsi="Times New Roman" w:cs="Times New Roman"/>
          <w:sz w:val="28"/>
          <w:szCs w:val="28"/>
        </w:rPr>
        <w:t>) 23%.</w:t>
      </w:r>
    </w:p>
    <w:p w14:paraId="38675121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lastRenderedPageBreak/>
        <w:t xml:space="preserve">2) эмиссия привилегированных акций на сумму 110 тыс. руб. Доходность бессрочных привилегированных акций компании составляет 10 %. По оценке экспертов, затраты на размещение акций составят 2,75 тыс. руб. </w:t>
      </w:r>
    </w:p>
    <w:p w14:paraId="6EA03B39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3) дополнительная эмиссия обыкновенных акций на сумму 1800 тыс. руб. Бета коэффициент обыкновенных акций равен 1,1. Дивидендная доходность обыкновенной акции компании в отчетном году составила 18 руб., ожидается темп ее роста 2% в год. Среднерыночная доходность рисковых инвестиций составляет 14 %. Доходность безрисковых вложений равна 8 %. </w:t>
      </w:r>
    </w:p>
    <w:p w14:paraId="140CEA8D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4) привлечение долгосрочных заемных средств в форме облигационного займа со сроком погашения 10 лет, номинальной стоимостью 1500 тыс. руб. и купонной ставкой 9 %. Купонный доход выплачивается один раз в год. Затраты на эмиссию и размещение облигационного займа оцениваются в размере 1 % от номинальной стоимости. </w:t>
      </w:r>
    </w:p>
    <w:p w14:paraId="4E8EEBFA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Ставка налога на прибыль организаций составляет 20 %, ставка налога на доходы физических лиц – 13 %. </w:t>
      </w:r>
    </w:p>
    <w:p w14:paraId="5BFFBDF8" w14:textId="77777777" w:rsidR="00C14E4B" w:rsidRPr="00221627" w:rsidRDefault="00C14E4B" w:rsidP="00C14E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627">
        <w:rPr>
          <w:rFonts w:ascii="Times New Roman" w:hAnsi="Times New Roman" w:cs="Times New Roman"/>
          <w:i/>
          <w:sz w:val="28"/>
          <w:szCs w:val="28"/>
        </w:rPr>
        <w:t>Определите:</w:t>
      </w:r>
    </w:p>
    <w:p w14:paraId="7D27BF5D" w14:textId="5861271D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221627">
        <w:rPr>
          <w:sz w:val="28"/>
          <w:szCs w:val="28"/>
        </w:rPr>
        <w:t xml:space="preserve">Размер ежегодной выплаты по облигационному купону, в тыс. руб. </w:t>
      </w:r>
      <w:r w:rsidR="00BA0EBB" w:rsidRPr="00221627">
        <w:rPr>
          <w:i/>
          <w:sz w:val="28"/>
          <w:szCs w:val="28"/>
        </w:rPr>
        <w:t>(максимум 1 балл)</w:t>
      </w:r>
    </w:p>
    <w:p w14:paraId="78E53EAE" w14:textId="6B3BAF33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Расходы на эмиссию и размещение облигационного займа, в тыс. руб.</w:t>
      </w:r>
      <w:r w:rsidR="00BA0EBB" w:rsidRPr="00221627">
        <w:rPr>
          <w:sz w:val="28"/>
          <w:szCs w:val="28"/>
        </w:rPr>
        <w:t xml:space="preserve"> </w:t>
      </w:r>
      <w:r w:rsidR="00BA0EBB" w:rsidRPr="00221627">
        <w:rPr>
          <w:i/>
          <w:sz w:val="28"/>
          <w:szCs w:val="28"/>
        </w:rPr>
        <w:t>(максимум 1 балл)</w:t>
      </w:r>
    </w:p>
    <w:p w14:paraId="0DA288A2" w14:textId="4FDCEE7C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Доход от реализации облигаций, в тыс. руб. </w:t>
      </w:r>
      <w:r w:rsidR="00BA0EBB" w:rsidRPr="00221627">
        <w:rPr>
          <w:sz w:val="28"/>
          <w:szCs w:val="28"/>
        </w:rPr>
        <w:t xml:space="preserve"> </w:t>
      </w:r>
      <w:r w:rsidR="00BA0EBB" w:rsidRPr="00221627">
        <w:rPr>
          <w:i/>
          <w:sz w:val="28"/>
          <w:szCs w:val="28"/>
        </w:rPr>
        <w:t>(максимум 1 балл)</w:t>
      </w:r>
    </w:p>
    <w:p w14:paraId="2F60663A" w14:textId="189DA0E3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Цену (стоимость) облигационного займа для расчета средн</w:t>
      </w:r>
      <w:r w:rsidR="00BA0EBB" w:rsidRPr="00221627">
        <w:rPr>
          <w:sz w:val="28"/>
          <w:szCs w:val="28"/>
        </w:rPr>
        <w:t xml:space="preserve">евзвешенной цены капитала, в % </w:t>
      </w:r>
      <w:r w:rsidR="00BA0EBB" w:rsidRPr="00221627">
        <w:rPr>
          <w:i/>
          <w:sz w:val="28"/>
          <w:szCs w:val="28"/>
        </w:rPr>
        <w:t>(максимум 3 балла)</w:t>
      </w:r>
    </w:p>
    <w:p w14:paraId="203E7B77" w14:textId="51499F68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Цену (стоимость) привилегированной акции для расчета средневзвеше</w:t>
      </w:r>
      <w:r w:rsidR="00BA0EBB" w:rsidRPr="00221627">
        <w:rPr>
          <w:sz w:val="28"/>
          <w:szCs w:val="28"/>
        </w:rPr>
        <w:t xml:space="preserve">нной цены капитала, в % </w:t>
      </w:r>
      <w:r w:rsidR="00BA0EBB" w:rsidRPr="00221627">
        <w:rPr>
          <w:i/>
          <w:sz w:val="28"/>
          <w:szCs w:val="28"/>
        </w:rPr>
        <w:t>(максимум 3 балла)</w:t>
      </w:r>
    </w:p>
    <w:p w14:paraId="18134725" w14:textId="7EE92FA5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Премию за риск де</w:t>
      </w:r>
      <w:r w:rsidR="00BA0EBB" w:rsidRPr="00221627">
        <w:rPr>
          <w:sz w:val="28"/>
          <w:szCs w:val="28"/>
        </w:rPr>
        <w:t xml:space="preserve">ржателя обыкновенной акции, в % </w:t>
      </w:r>
      <w:r w:rsidR="00BA0EBB" w:rsidRPr="00221627">
        <w:rPr>
          <w:i/>
          <w:sz w:val="28"/>
          <w:szCs w:val="28"/>
        </w:rPr>
        <w:t>(максимум 1 балл)</w:t>
      </w:r>
    </w:p>
    <w:p w14:paraId="369D11C9" w14:textId="5F7C9A38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Налого</w:t>
      </w:r>
      <w:r w:rsidR="00BA0EBB" w:rsidRPr="00221627">
        <w:rPr>
          <w:sz w:val="28"/>
          <w:szCs w:val="28"/>
        </w:rPr>
        <w:t xml:space="preserve">вый корректор, в долях единицы </w:t>
      </w:r>
      <w:r w:rsidR="00BA0EBB" w:rsidRPr="00221627">
        <w:rPr>
          <w:i/>
          <w:sz w:val="28"/>
          <w:szCs w:val="28"/>
        </w:rPr>
        <w:t>(максимум 1 балл)</w:t>
      </w:r>
    </w:p>
    <w:p w14:paraId="42C02077" w14:textId="6EDF2441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Цену (стоимость) обыкновенного акционерного капитала для расчета средн</w:t>
      </w:r>
      <w:r w:rsidR="00BA0EBB" w:rsidRPr="00221627">
        <w:rPr>
          <w:sz w:val="28"/>
          <w:szCs w:val="28"/>
        </w:rPr>
        <w:t xml:space="preserve">евзвешенной цены капитала, в % </w:t>
      </w:r>
      <w:r w:rsidR="00BA0EBB" w:rsidRPr="00221627">
        <w:rPr>
          <w:i/>
          <w:sz w:val="28"/>
          <w:szCs w:val="28"/>
        </w:rPr>
        <w:t>(максимум 3 балла)</w:t>
      </w:r>
    </w:p>
    <w:p w14:paraId="5FAA43E7" w14:textId="60D243AE" w:rsidR="00C14E4B" w:rsidRPr="00221627" w:rsidRDefault="00C14E4B" w:rsidP="00C14E4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>Средневзвешенную цену (стоимость) капи</w:t>
      </w:r>
      <w:r w:rsidR="00BA0EBB" w:rsidRPr="00221627">
        <w:rPr>
          <w:sz w:val="28"/>
          <w:szCs w:val="28"/>
        </w:rPr>
        <w:t xml:space="preserve">тала, в % </w:t>
      </w:r>
      <w:r w:rsidR="00BA0EBB" w:rsidRPr="00221627">
        <w:rPr>
          <w:i/>
          <w:sz w:val="28"/>
          <w:szCs w:val="28"/>
        </w:rPr>
        <w:t>(максимум 5 баллов)</w:t>
      </w:r>
    </w:p>
    <w:p w14:paraId="4A352CE3" w14:textId="3126435F" w:rsidR="00BA0EBB" w:rsidRPr="00221627" w:rsidRDefault="00C14E4B" w:rsidP="007E7FF3">
      <w:pPr>
        <w:pStyle w:val="a4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21627">
        <w:rPr>
          <w:sz w:val="28"/>
          <w:szCs w:val="28"/>
        </w:rPr>
        <w:t xml:space="preserve">Выгодно ли при полученном значении показателя </w:t>
      </w:r>
      <w:r w:rsidRPr="00221627">
        <w:rPr>
          <w:sz w:val="28"/>
          <w:szCs w:val="28"/>
          <w:lang w:val="en-US"/>
        </w:rPr>
        <w:t>WACC</w:t>
      </w:r>
      <w:r w:rsidRPr="00221627">
        <w:rPr>
          <w:sz w:val="28"/>
          <w:szCs w:val="28"/>
        </w:rPr>
        <w:t xml:space="preserve"> осуществлять инвестиции? </w:t>
      </w:r>
      <w:r w:rsidR="00BA0EBB" w:rsidRPr="00221627">
        <w:rPr>
          <w:i/>
          <w:sz w:val="28"/>
          <w:szCs w:val="28"/>
        </w:rPr>
        <w:t>(максимум 1 балл)</w:t>
      </w:r>
    </w:p>
    <w:p w14:paraId="567027A1" w14:textId="5031A754" w:rsidR="00C14E4B" w:rsidRPr="00221627" w:rsidRDefault="00C14E4B" w:rsidP="007E7F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627">
        <w:rPr>
          <w:rFonts w:ascii="Times New Roman" w:hAnsi="Times New Roman" w:cs="Times New Roman"/>
          <w:i/>
          <w:sz w:val="28"/>
          <w:szCs w:val="28"/>
        </w:rPr>
        <w:t>Полученные результаты округлите до сотых.</w:t>
      </w:r>
    </w:p>
    <w:p w14:paraId="4EEADBA1" w14:textId="77777777" w:rsidR="007E7FF3" w:rsidRPr="00221627" w:rsidRDefault="007E7FF3" w:rsidP="007E7F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917B1B" w14:textId="77777777" w:rsidR="001D5420" w:rsidRPr="00221627" w:rsidRDefault="001D5420" w:rsidP="007E7F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DCFDBC" w14:textId="77777777" w:rsidR="00AB4800" w:rsidRPr="00221627" w:rsidRDefault="00AB4800" w:rsidP="00BA3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EDDD3" w14:textId="7765FEB1" w:rsidR="00AB4800" w:rsidRPr="00F55217" w:rsidRDefault="00E73BFA" w:rsidP="00E73B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5217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1D5420" w:rsidRPr="00F5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20" w:rsidRPr="00221627">
        <w:rPr>
          <w:rFonts w:ascii="Times New Roman" w:hAnsi="Times New Roman" w:cs="Times New Roman"/>
          <w:b/>
          <w:sz w:val="28"/>
          <w:szCs w:val="28"/>
        </w:rPr>
        <w:t xml:space="preserve"> (максимум 20 баллов) </w:t>
      </w:r>
    </w:p>
    <w:p w14:paraId="2229DA99" w14:textId="77777777" w:rsidR="001D5420" w:rsidRPr="00221627" w:rsidRDefault="00BA3E73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Проведите оценку эффективности </w:t>
      </w:r>
      <w:r w:rsidR="007B29A7" w:rsidRPr="00221627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21627">
        <w:rPr>
          <w:rFonts w:ascii="Times New Roman" w:hAnsi="Times New Roman" w:cs="Times New Roman"/>
          <w:sz w:val="28"/>
          <w:szCs w:val="28"/>
        </w:rPr>
        <w:t>самоокупаемых инфраструктурных проектов по развитию железнодорожной инфраструктуры</w:t>
      </w:r>
      <w:r w:rsidR="007B29A7" w:rsidRPr="00221627">
        <w:rPr>
          <w:rFonts w:ascii="Times New Roman" w:hAnsi="Times New Roman" w:cs="Times New Roman"/>
          <w:sz w:val="28"/>
          <w:szCs w:val="28"/>
        </w:rPr>
        <w:t xml:space="preserve"> (паспорта проектов приведены ниже</w:t>
      </w:r>
      <w:r w:rsidRPr="00221627">
        <w:rPr>
          <w:rFonts w:ascii="Times New Roman" w:hAnsi="Times New Roman" w:cs="Times New Roman"/>
          <w:sz w:val="28"/>
          <w:szCs w:val="28"/>
        </w:rPr>
        <w:t xml:space="preserve">),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основе. </w:t>
      </w:r>
    </w:p>
    <w:p w14:paraId="1F0D3254" w14:textId="3AB3EDA8" w:rsidR="00BA3E73" w:rsidRPr="00221627" w:rsidRDefault="00BA3E73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На основе представленных в паспорте инвестиционного проекта показателей объема и источников финансирования проекта, срока реализации инвестиционного проекта, показателей финансовой эффективности инвестиционного проекта для частных инвесторов (с учетом всех мер государственной поддержки)</w:t>
      </w:r>
      <w:r w:rsidR="007B29A7" w:rsidRPr="00221627">
        <w:rPr>
          <w:rFonts w:ascii="Times New Roman" w:hAnsi="Times New Roman" w:cs="Times New Roman"/>
          <w:sz w:val="28"/>
          <w:szCs w:val="28"/>
        </w:rPr>
        <w:t>:</w:t>
      </w:r>
    </w:p>
    <w:p w14:paraId="65A0310A" w14:textId="77777777" w:rsidR="001D5420" w:rsidRPr="00221627" w:rsidRDefault="001D5420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4.1.</w:t>
      </w:r>
      <w:r w:rsidR="00BA3E73" w:rsidRPr="00221627">
        <w:rPr>
          <w:rFonts w:ascii="Times New Roman" w:hAnsi="Times New Roman" w:cs="Times New Roman"/>
          <w:sz w:val="28"/>
          <w:szCs w:val="28"/>
        </w:rPr>
        <w:t xml:space="preserve"> оцените показатели экономической эффективности инвестиционных проектов</w:t>
      </w:r>
      <w:r w:rsidRPr="00221627">
        <w:rPr>
          <w:rFonts w:ascii="Times New Roman" w:hAnsi="Times New Roman" w:cs="Times New Roman"/>
          <w:sz w:val="28"/>
          <w:szCs w:val="28"/>
        </w:rPr>
        <w:t xml:space="preserve"> </w:t>
      </w:r>
      <w:r w:rsidRPr="00221627">
        <w:rPr>
          <w:rFonts w:ascii="Times New Roman" w:hAnsi="Times New Roman" w:cs="Times New Roman"/>
          <w:i/>
          <w:sz w:val="28"/>
          <w:szCs w:val="28"/>
        </w:rPr>
        <w:t>(максимум 5 баллов)</w:t>
      </w:r>
    </w:p>
    <w:p w14:paraId="25026078" w14:textId="30562C6C" w:rsidR="00BA3E73" w:rsidRPr="00221627" w:rsidRDefault="001D5420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4.2. </w:t>
      </w:r>
      <w:r w:rsidR="00BA3E73" w:rsidRPr="00221627">
        <w:rPr>
          <w:rFonts w:ascii="Times New Roman" w:hAnsi="Times New Roman" w:cs="Times New Roman"/>
          <w:sz w:val="28"/>
          <w:szCs w:val="28"/>
        </w:rPr>
        <w:t>сопоставьте доходность проектов и стоимость источников их финансирования</w:t>
      </w:r>
      <w:r w:rsidRPr="00221627">
        <w:rPr>
          <w:rFonts w:ascii="Times New Roman" w:hAnsi="Times New Roman" w:cs="Times New Roman"/>
          <w:sz w:val="28"/>
          <w:szCs w:val="28"/>
        </w:rPr>
        <w:t xml:space="preserve"> </w:t>
      </w:r>
      <w:r w:rsidRPr="00221627">
        <w:rPr>
          <w:rFonts w:ascii="Times New Roman" w:hAnsi="Times New Roman" w:cs="Times New Roman"/>
          <w:i/>
          <w:sz w:val="28"/>
          <w:szCs w:val="28"/>
        </w:rPr>
        <w:t>(максимум 5 баллов)</w:t>
      </w:r>
    </w:p>
    <w:p w14:paraId="673B9D14" w14:textId="48A2DC3E" w:rsidR="00BA3E73" w:rsidRPr="00221627" w:rsidRDefault="001D5420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4.3. сра</w:t>
      </w:r>
      <w:r w:rsidR="00BA3E73" w:rsidRPr="00221627">
        <w:rPr>
          <w:rFonts w:ascii="Times New Roman" w:hAnsi="Times New Roman" w:cs="Times New Roman"/>
          <w:sz w:val="28"/>
          <w:szCs w:val="28"/>
        </w:rPr>
        <w:t>в</w:t>
      </w:r>
      <w:r w:rsidRPr="00221627">
        <w:rPr>
          <w:rFonts w:ascii="Times New Roman" w:hAnsi="Times New Roman" w:cs="Times New Roman"/>
          <w:sz w:val="28"/>
          <w:szCs w:val="28"/>
        </w:rPr>
        <w:t>н</w:t>
      </w:r>
      <w:r w:rsidR="00BA3E73" w:rsidRPr="00221627">
        <w:rPr>
          <w:rFonts w:ascii="Times New Roman" w:hAnsi="Times New Roman" w:cs="Times New Roman"/>
          <w:sz w:val="28"/>
          <w:szCs w:val="28"/>
        </w:rPr>
        <w:t>ите финансовые риски реализации проектов</w:t>
      </w:r>
      <w:r w:rsidRPr="00221627">
        <w:rPr>
          <w:rFonts w:ascii="Times New Roman" w:hAnsi="Times New Roman" w:cs="Times New Roman"/>
          <w:sz w:val="28"/>
          <w:szCs w:val="28"/>
        </w:rPr>
        <w:t xml:space="preserve"> </w:t>
      </w:r>
      <w:r w:rsidRPr="00221627">
        <w:rPr>
          <w:rFonts w:ascii="Times New Roman" w:hAnsi="Times New Roman" w:cs="Times New Roman"/>
          <w:i/>
          <w:sz w:val="28"/>
          <w:szCs w:val="28"/>
        </w:rPr>
        <w:t>(максимум 5 баллов)</w:t>
      </w:r>
    </w:p>
    <w:p w14:paraId="7505FF06" w14:textId="678F4BAE" w:rsidR="00BA3E73" w:rsidRPr="00221627" w:rsidRDefault="001D5420" w:rsidP="001D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4.4. </w:t>
      </w:r>
      <w:r w:rsidR="00BA3E73" w:rsidRPr="00221627">
        <w:rPr>
          <w:rFonts w:ascii="Times New Roman" w:hAnsi="Times New Roman" w:cs="Times New Roman"/>
          <w:sz w:val="28"/>
          <w:szCs w:val="28"/>
        </w:rPr>
        <w:t>определите наиболее привлекате</w:t>
      </w:r>
      <w:r w:rsidRPr="00221627">
        <w:rPr>
          <w:rFonts w:ascii="Times New Roman" w:hAnsi="Times New Roman" w:cs="Times New Roman"/>
          <w:sz w:val="28"/>
          <w:szCs w:val="28"/>
        </w:rPr>
        <w:t xml:space="preserve">льный для инвестора проект </w:t>
      </w:r>
      <w:r w:rsidRPr="00221627">
        <w:rPr>
          <w:rFonts w:ascii="Times New Roman" w:hAnsi="Times New Roman" w:cs="Times New Roman"/>
          <w:i/>
          <w:sz w:val="28"/>
          <w:szCs w:val="28"/>
        </w:rPr>
        <w:t>(максимум 5 баллов)</w:t>
      </w:r>
    </w:p>
    <w:p w14:paraId="02158591" w14:textId="77777777" w:rsidR="007B29A7" w:rsidRPr="00221627" w:rsidRDefault="007B29A7" w:rsidP="00BA3E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42973427"/>
    </w:p>
    <w:p w14:paraId="54D46EB0" w14:textId="7B669182" w:rsidR="001D5420" w:rsidRPr="00221627" w:rsidRDefault="001D5420" w:rsidP="001D54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1627">
        <w:rPr>
          <w:rFonts w:ascii="Times New Roman" w:hAnsi="Times New Roman" w:cs="Times New Roman"/>
          <w:b/>
          <w:sz w:val="28"/>
          <w:szCs w:val="28"/>
        </w:rPr>
        <w:t>Паспорт проекта 1</w:t>
      </w:r>
    </w:p>
    <w:p w14:paraId="7C23905F" w14:textId="77777777" w:rsidR="001D5420" w:rsidRPr="00221627" w:rsidRDefault="001D5420" w:rsidP="00BA3E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B1ACDF" w14:textId="77777777" w:rsidR="00BA3E73" w:rsidRPr="00221627" w:rsidRDefault="00BA3E73" w:rsidP="00BA3E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Утвержден</w:t>
      </w:r>
      <w:bookmarkEnd w:id="1"/>
    </w:p>
    <w:p w14:paraId="5141AC66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14:paraId="5F7F972D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CD7762F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от 27 декабря 2014 г. N 2744-р</w:t>
      </w:r>
    </w:p>
    <w:p w14:paraId="30DDC4F0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D8F930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7"/>
      <w:bookmarkEnd w:id="2"/>
      <w:r w:rsidRPr="00221627">
        <w:rPr>
          <w:rFonts w:ascii="Times New Roman" w:hAnsi="Times New Roman" w:cs="Times New Roman"/>
          <w:sz w:val="24"/>
          <w:szCs w:val="24"/>
        </w:rPr>
        <w:t>ПАСПОРТ</w:t>
      </w:r>
    </w:p>
    <w:p w14:paraId="0CDC83A7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14:paraId="02B34FA6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"РАЗВИТИЕ ЖЕЛЕЗНОДОРОЖНОЙ ИНФРАСТРУКТУРЫ</w:t>
      </w:r>
    </w:p>
    <w:p w14:paraId="34034CB3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НА ПОДХОДАХ К ПОРТАМ СЕВЕРО-ЗАПАДА РОССИИ" (выдержки)</w:t>
      </w:r>
    </w:p>
    <w:p w14:paraId="7DA24E1C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9B8C45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- "Развитие железнодорожной инфраструктуры на подходах к портам Северо-Запада России".</w:t>
      </w:r>
    </w:p>
    <w:p w14:paraId="286115E6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2. Краткое описание инвестиционного проекта - сбалансированное развитие железнодорожной инфраструктуры и увеличение пропускной и провозной способностей в полигоне Кузбасс - Урал - Центр - Северо-Запад.</w:t>
      </w:r>
    </w:p>
    <w:p w14:paraId="2F91E26F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7. Сроки реализации инвестиционного проекта:</w:t>
      </w:r>
    </w:p>
    <w:p w14:paraId="0AA899EA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а) фаза строительства - 2015 - 2024 годы;</w:t>
      </w:r>
    </w:p>
    <w:p w14:paraId="01255478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фаза эксплуатации - с 2015 года (за счет поэтапного ввода основных фондов).</w:t>
      </w:r>
    </w:p>
    <w:p w14:paraId="10262463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8. Объем капитальных вложений в ценах соответствующих лет - 22 млрд. рублей в 2015 году за счет выпуска облигаций. Общая стоимость проекта составляет 474,6 млрд. рублей (без налога на добавленную стоимость).</w:t>
      </w:r>
    </w:p>
    <w:p w14:paraId="224EA490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9. Объем и источники финансирования инвестиционного проекта (в прогнозных ценах, без налога на добавленную стоимость):</w:t>
      </w:r>
    </w:p>
    <w:p w14:paraId="3E0BE8F0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 xml:space="preserve">а) заемное финансирование - 4,6 процента общей стоимости проекта - 22 млрд. рублей за счет выпуска облигаций открытого акционерного общества "Российские </w:t>
      </w:r>
      <w:r w:rsidRPr="00221627">
        <w:rPr>
          <w:rFonts w:ascii="Times New Roman" w:hAnsi="Times New Roman" w:cs="Times New Roman"/>
          <w:sz w:val="24"/>
          <w:szCs w:val="24"/>
        </w:rPr>
        <w:lastRenderedPageBreak/>
        <w:t>железные дороги", выкупаемых за счет средств Фонда национального благосостояния или за счет средств кредитных организаций, привлекших средства Фонда национального благосостояния посредством субординированных депозитов (субординированных облигаций), сроком обращения до 30 лет и с минимальной доходностью на уровне "инфляция + 1 процент". Отсрочка по выплате процентов не предусмотрена;</w:t>
      </w:r>
    </w:p>
    <w:p w14:paraId="69F41F5B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собственный капитал - 95,4 процента общей стоимости проекта - 452,6 млрд. рублей.</w:t>
      </w:r>
    </w:p>
    <w:p w14:paraId="5563D840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11. Показатели финансовой эффективности инвестиционного проекта для частных инвесторов:</w:t>
      </w:r>
    </w:p>
    <w:p w14:paraId="726BE231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а) объем инвестиций в инвестиционный проект составляет 474,6 млрд. рублей (без налога на добавленную стоимость);</w:t>
      </w:r>
    </w:p>
    <w:p w14:paraId="2FD174ED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дисконтированный срок окупаемости инвестиционного проекта составляет 10 лет для открытого акционерного общества "Российские железные дороги";</w:t>
      </w:r>
    </w:p>
    <w:p w14:paraId="117F7D25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в) чистая приведенная стоимость инвестиционного проекта составляет 451,7 млрд. рублей;</w:t>
      </w:r>
    </w:p>
    <w:p w14:paraId="62F0AE22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г) внутренняя норма доходности инвестиционного проекта составляет 23 процента;</w:t>
      </w:r>
    </w:p>
    <w:p w14:paraId="4655494F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д) средневзвешенная стоимость капитала составляет 10 процентов;</w:t>
      </w:r>
    </w:p>
    <w:p w14:paraId="50EA384F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е) доходность на собственный капитал составляет 23 процента;</w:t>
      </w:r>
    </w:p>
    <w:p w14:paraId="447F1C05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ж) стоимость заемного капитала - инфляция за 12 месяцев плюс 1 процент.</w:t>
      </w:r>
    </w:p>
    <w:p w14:paraId="5B62C62E" w14:textId="77777777" w:rsidR="007B29A7" w:rsidRPr="00221627" w:rsidRDefault="007B29A7" w:rsidP="00BA3E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42973428"/>
    </w:p>
    <w:p w14:paraId="50AC6F8E" w14:textId="77777777" w:rsidR="001D5420" w:rsidRPr="00221627" w:rsidRDefault="001D5420" w:rsidP="001D54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D362CF" w14:textId="0E759A48" w:rsidR="001D5420" w:rsidRPr="00221627" w:rsidRDefault="001D5420" w:rsidP="001D54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1627">
        <w:rPr>
          <w:rFonts w:ascii="Times New Roman" w:hAnsi="Times New Roman" w:cs="Times New Roman"/>
          <w:b/>
          <w:sz w:val="28"/>
          <w:szCs w:val="28"/>
        </w:rPr>
        <w:t>Паспорт проекта 2</w:t>
      </w:r>
    </w:p>
    <w:p w14:paraId="2D4F49EA" w14:textId="77777777" w:rsidR="001D5420" w:rsidRPr="00221627" w:rsidRDefault="001D5420" w:rsidP="001D542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759AECB" w14:textId="77777777" w:rsidR="00BA3E73" w:rsidRPr="00221627" w:rsidRDefault="00BA3E73" w:rsidP="00BA3E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Утвержден</w:t>
      </w:r>
      <w:bookmarkEnd w:id="3"/>
    </w:p>
    <w:p w14:paraId="4693AB04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14:paraId="2A14894D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70E4286F" w14:textId="77777777" w:rsidR="00BA3E73" w:rsidRPr="00221627" w:rsidRDefault="00BA3E73" w:rsidP="00BA3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от 27 декабря 2014 г. N 2744-р</w:t>
      </w:r>
    </w:p>
    <w:p w14:paraId="7BF025E1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EA16CF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86"/>
      <w:bookmarkEnd w:id="4"/>
      <w:r w:rsidRPr="00221627">
        <w:rPr>
          <w:rFonts w:ascii="Times New Roman" w:hAnsi="Times New Roman" w:cs="Times New Roman"/>
          <w:sz w:val="24"/>
          <w:szCs w:val="24"/>
        </w:rPr>
        <w:t>ПАСПОРТ</w:t>
      </w:r>
    </w:p>
    <w:p w14:paraId="1D79D699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14:paraId="662A656D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"РАЗВИТИЕ ЖЕЛЕЗНОДОРОЖНОЙ ИНФРАСТРУКТУРЫ НА ПОДХОДАХ</w:t>
      </w:r>
    </w:p>
    <w:p w14:paraId="0381E922" w14:textId="77777777" w:rsidR="00BA3E73" w:rsidRPr="00221627" w:rsidRDefault="00BA3E73" w:rsidP="00BA3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К ПОРТАМ АЗОВО-ЧЕРНОМОРСКОГО БАССЕЙНА" (выдержки)</w:t>
      </w:r>
    </w:p>
    <w:p w14:paraId="29D96B5C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87022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- "Развитие железнодорожной инфраструктуры на подходах к портам Азово-Черноморского бассейна".</w:t>
      </w:r>
    </w:p>
    <w:p w14:paraId="19F27550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7. Сроки реализации инвестиционного проекта:</w:t>
      </w:r>
    </w:p>
    <w:p w14:paraId="058B30F1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а) фаза строительства - 2014 - 2020 годы;</w:t>
      </w:r>
    </w:p>
    <w:p w14:paraId="47E14DD7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фаза эксплуатации - с 2015 года (за счет поэтапного ввода основных фондов).</w:t>
      </w:r>
    </w:p>
    <w:p w14:paraId="2974051A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8. Объем капитальных вложений в ценах соответствующих лет - 10,3 млрд. рублей в 2015 году за счет выпуска облигаций. Общая стоимость проекта составляет 167,8 млрд. рублей (без налога на добавленную стоимость).</w:t>
      </w:r>
    </w:p>
    <w:p w14:paraId="62F481AC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9. Объем и источники финансирования инвестиционного проекта (в прогнозных ценах, без налога на добавленную стоимость):</w:t>
      </w:r>
    </w:p>
    <w:p w14:paraId="591F8B69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а) заемное финансирование - 6 процентов общей стоимости проекта - 10,3 млрд. рублей за счет выпуска облигаций открытого акционерного общества "Российские железные дороги" &lt;*&gt;, выкупаемых за счет средств Фонда национального благосостояния или за счет средств кредитных организаций, привлекших средства Фонда национального благосостояния посредством субординированных депозитов (субординированных облигаций), сроком обращения до 30 лет и с минимальной доходностью на уровне "инфляция + 1 процент". Отсрочка по выплате процентов не предусмотрена;</w:t>
      </w:r>
    </w:p>
    <w:p w14:paraId="2A341283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AB6FD7D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 xml:space="preserve">&lt;*&gt; Возможно увеличение доли заемного капитала в структуре финансирования </w:t>
      </w:r>
      <w:r w:rsidRPr="00221627">
        <w:rPr>
          <w:rFonts w:ascii="Times New Roman" w:hAnsi="Times New Roman" w:cs="Times New Roman"/>
          <w:sz w:val="24"/>
          <w:szCs w:val="24"/>
        </w:rPr>
        <w:lastRenderedPageBreak/>
        <w:t>проекта после 2015 года в случае возможности у компании привлечения дополнительных источников финансирования.</w:t>
      </w:r>
    </w:p>
    <w:p w14:paraId="49276C57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42DD6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собственный капитал - 41 процент общей стоимости проекта - 69,3 млрд. рублей;</w:t>
      </w:r>
    </w:p>
    <w:p w14:paraId="6C0F1141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в) бюджетные ассигнования федерального бюджета на реализацию инвестиционного проекта - 53 процента общей стоимости проекта - 88,2 млрд. рублей (предусмотрены в рамках федеральной целевой программы "Развитие транспортной системы России (2010 - 2020 годы), утвержденной Постановлением Правительства Российской Федерации от 5 декабря 2011 г. N 848 "О федеральной целевой программе "Развитие транспортной системы России (2010 - 2020 годы)").</w:t>
      </w:r>
    </w:p>
    <w:p w14:paraId="1915D264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11. Показатели финансовой эффективности инвестиционного проекта для частных инвесторов (с учетом всех мер государственной поддержки):</w:t>
      </w:r>
    </w:p>
    <w:p w14:paraId="75350FD4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а) объем инвестиций в инвестиционный проект составляет 167,8 млрд. рублей (без налога на добавленную стоимость), в том числе 10,3 млрд. рублей за счет выпуска облигаций в 2015 году;</w:t>
      </w:r>
    </w:p>
    <w:p w14:paraId="0FAD3F7D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б) дисконтированный срок окупаемости инвестиционного проекта для открытого акционерного общества "Российские железные дороги" составляет 14 лет (при условии реализации всего комплекса мероприятий и выделения 88,2 млрд. рублей из федерального бюджета);</w:t>
      </w:r>
    </w:p>
    <w:p w14:paraId="0469617A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в) чистая приведенная стоимость инвестиционного проекта составляет 53,1 млрд. рублей;</w:t>
      </w:r>
    </w:p>
    <w:p w14:paraId="59CD283C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г) внутренняя норма доходности инвестиционного проекта составляет 18,1 процента;</w:t>
      </w:r>
    </w:p>
    <w:p w14:paraId="2E8D785D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д) средневзвешенная стоимость капитала составляет 10 процентов;</w:t>
      </w:r>
    </w:p>
    <w:p w14:paraId="044F5737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е) доходность на собственный капитал составляет 18,1 процента;</w:t>
      </w:r>
    </w:p>
    <w:p w14:paraId="72D17AC5" w14:textId="77777777" w:rsidR="00BA3E73" w:rsidRPr="00221627" w:rsidRDefault="00BA3E73" w:rsidP="00BA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627">
        <w:rPr>
          <w:rFonts w:ascii="Times New Roman" w:hAnsi="Times New Roman" w:cs="Times New Roman"/>
          <w:sz w:val="24"/>
          <w:szCs w:val="24"/>
        </w:rPr>
        <w:t>ж) стоимость заемного капитала - инфляция за 12 месяцев плюс 1 процент.</w:t>
      </w:r>
    </w:p>
    <w:p w14:paraId="695FD4B2" w14:textId="77777777" w:rsidR="00BA3E73" w:rsidRPr="00221627" w:rsidRDefault="00BA3E73" w:rsidP="00BA3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8CB8B7" w14:textId="77777777" w:rsidR="001D5420" w:rsidRPr="00221627" w:rsidRDefault="001D5420">
      <w:pPr>
        <w:rPr>
          <w:rFonts w:ascii="Times New Roman" w:hAnsi="Times New Roman" w:cs="Times New Roman"/>
        </w:rPr>
      </w:pPr>
    </w:p>
    <w:p w14:paraId="19EBBC08" w14:textId="0411DC6E" w:rsidR="001D5420" w:rsidRPr="00221627" w:rsidRDefault="001D5420" w:rsidP="001D5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2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5B09" w:rsidRPr="0022162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21627">
        <w:rPr>
          <w:rFonts w:ascii="Times New Roman" w:hAnsi="Times New Roman" w:cs="Times New Roman"/>
          <w:b/>
          <w:sz w:val="28"/>
          <w:szCs w:val="28"/>
        </w:rPr>
        <w:t xml:space="preserve"> (максимум 20 баллов)</w:t>
      </w:r>
    </w:p>
    <w:p w14:paraId="51CCAAB5" w14:textId="77777777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Российская металлургическая компания планирует к приобретению крупнейшего в мире производителя ванадиевых сплавов – компанию АВС.</w:t>
      </w:r>
    </w:p>
    <w:p w14:paraId="33BDCFE6" w14:textId="77777777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Компании АВС производит ванадиевые сплавы для стальной, химической и титановой отраслей, имеет два основных производственных подразделения: на долю которых выпадает 40% мирового производства ванадиевых сплавов и 5% мирового производства ванадиевого сырья.</w:t>
      </w:r>
    </w:p>
    <w:p w14:paraId="13DD84D9" w14:textId="07E7B700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Компания АВС располагает активами на конец полугодия на сумму 39200 млрд. руб., в том числе внеоборотные активы экономического субъекта – 10600 млрд. руб. Уставный капитал равен 800 млрд. </w:t>
      </w:r>
      <w:r w:rsidR="00DE3038" w:rsidRPr="00221627">
        <w:rPr>
          <w:rFonts w:ascii="Times New Roman" w:hAnsi="Times New Roman" w:cs="Times New Roman"/>
          <w:sz w:val="28"/>
          <w:szCs w:val="28"/>
        </w:rPr>
        <w:t>руб.</w:t>
      </w:r>
      <w:r w:rsidRPr="00221627">
        <w:rPr>
          <w:rFonts w:ascii="Times New Roman" w:hAnsi="Times New Roman" w:cs="Times New Roman"/>
          <w:sz w:val="28"/>
          <w:szCs w:val="28"/>
        </w:rPr>
        <w:t xml:space="preserve">, резервный капитал сформирован полностью (15% к уставному капиталу). Нераспределенная прибыль составила 2300 млрд. руб. </w:t>
      </w:r>
    </w:p>
    <w:p w14:paraId="343E2797" w14:textId="77777777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Организация реализует весь объем продукции в кредит, при этом средний срок отсрочки платежа покупателям составляет 15 дней. Управленческие и коммерческие расходы в соответствии с бюджетом компании составляют соответственно 20% и 6% к объему продаж. </w:t>
      </w:r>
    </w:p>
    <w:p w14:paraId="4F818C85" w14:textId="5F642D46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Вместе с тем, организация осуществляет финансовую и инвестиционную деятельность. Доходы от сдачи имущества в аренду составляют 100 млрд. руб., расходы по обслуживанию долга – 61 млрд. руб., </w:t>
      </w:r>
      <w:r w:rsidRPr="00221627">
        <w:rPr>
          <w:rFonts w:ascii="Times New Roman" w:hAnsi="Times New Roman" w:cs="Times New Roman"/>
          <w:sz w:val="28"/>
          <w:szCs w:val="28"/>
        </w:rPr>
        <w:lastRenderedPageBreak/>
        <w:t xml:space="preserve">налог на имущество </w:t>
      </w:r>
      <w:r w:rsidR="00DE3038" w:rsidRPr="0022162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21627">
        <w:rPr>
          <w:rFonts w:ascii="Times New Roman" w:hAnsi="Times New Roman" w:cs="Times New Roman"/>
          <w:sz w:val="28"/>
          <w:szCs w:val="28"/>
        </w:rPr>
        <w:t xml:space="preserve">– 167 млрд. руб., прочие доходы и расходы равны соответственно 6 млрд. руб. и 505 млрд. руб. </w:t>
      </w:r>
    </w:p>
    <w:p w14:paraId="7F5C64D8" w14:textId="77777777" w:rsidR="00DE3038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Проведенный анализ деятельности компании АВС показал, что коэффициент текущей ликвидности – 1,8; коэффициент абсолютной ликвидности – 0,3. Коэффициенты оборачиваемости равны: активов – 1 оборот, производственных запасов – 2 оборота. </w:t>
      </w:r>
    </w:p>
    <w:p w14:paraId="149A9999" w14:textId="253F156B" w:rsidR="00DE3038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i/>
          <w:sz w:val="28"/>
          <w:szCs w:val="28"/>
        </w:rPr>
        <w:t>Составьте</w:t>
      </w:r>
      <w:r w:rsidRPr="00221627">
        <w:rPr>
          <w:rFonts w:ascii="Times New Roman" w:hAnsi="Times New Roman" w:cs="Times New Roman"/>
          <w:sz w:val="28"/>
          <w:szCs w:val="28"/>
        </w:rPr>
        <w:t xml:space="preserve"> агрегированный бухгалтерский баланс </w:t>
      </w:r>
      <w:r w:rsidR="00DE3038" w:rsidRPr="00221627">
        <w:rPr>
          <w:rFonts w:ascii="Times New Roman" w:hAnsi="Times New Roman" w:cs="Times New Roman"/>
          <w:i/>
          <w:sz w:val="28"/>
          <w:szCs w:val="28"/>
        </w:rPr>
        <w:t>(максимум 10 баллов)</w:t>
      </w:r>
      <w:r w:rsidR="00DE3038" w:rsidRPr="00221627">
        <w:rPr>
          <w:rFonts w:ascii="Times New Roman" w:hAnsi="Times New Roman" w:cs="Times New Roman"/>
          <w:sz w:val="28"/>
          <w:szCs w:val="28"/>
        </w:rPr>
        <w:t xml:space="preserve"> </w:t>
      </w:r>
      <w:r w:rsidRPr="00221627">
        <w:rPr>
          <w:rFonts w:ascii="Times New Roman" w:hAnsi="Times New Roman" w:cs="Times New Roman"/>
          <w:sz w:val="28"/>
          <w:szCs w:val="28"/>
        </w:rPr>
        <w:t>и отчет о финансовых результатах</w:t>
      </w:r>
      <w:r w:rsidR="00DE3038" w:rsidRPr="00221627">
        <w:rPr>
          <w:rFonts w:ascii="Times New Roman" w:hAnsi="Times New Roman" w:cs="Times New Roman"/>
          <w:sz w:val="28"/>
          <w:szCs w:val="28"/>
        </w:rPr>
        <w:t xml:space="preserve"> </w:t>
      </w:r>
      <w:r w:rsidR="00DE3038" w:rsidRPr="00221627">
        <w:rPr>
          <w:rFonts w:ascii="Times New Roman" w:hAnsi="Times New Roman" w:cs="Times New Roman"/>
          <w:i/>
          <w:sz w:val="28"/>
          <w:szCs w:val="28"/>
        </w:rPr>
        <w:t>(максимум 10 баллов)</w:t>
      </w:r>
      <w:r w:rsidRPr="00221627">
        <w:rPr>
          <w:rFonts w:ascii="Times New Roman" w:hAnsi="Times New Roman" w:cs="Times New Roman"/>
          <w:sz w:val="28"/>
          <w:szCs w:val="28"/>
        </w:rPr>
        <w:t xml:space="preserve"> экономического субъекта АВС</w:t>
      </w:r>
      <w:r w:rsidR="00DE3038" w:rsidRPr="00221627">
        <w:rPr>
          <w:rFonts w:ascii="Times New Roman" w:hAnsi="Times New Roman" w:cs="Times New Roman"/>
          <w:sz w:val="28"/>
          <w:szCs w:val="28"/>
        </w:rPr>
        <w:t xml:space="preserve"> по формам,редставленным ниже: </w:t>
      </w:r>
    </w:p>
    <w:p w14:paraId="7B685179" w14:textId="77777777" w:rsidR="00DE3038" w:rsidRPr="00221627" w:rsidRDefault="00895B09" w:rsidP="00DE3038">
      <w:pPr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3BE1F" w14:textId="6C0A78AE" w:rsidR="00DE3038" w:rsidRPr="00221627" w:rsidRDefault="00DE3038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Форма для представления баланса</w:t>
      </w:r>
    </w:p>
    <w:p w14:paraId="2C0AF983" w14:textId="77777777" w:rsidR="00DE3038" w:rsidRPr="00221627" w:rsidRDefault="00DE3038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1910"/>
        <w:gridCol w:w="2126"/>
        <w:gridCol w:w="2386"/>
      </w:tblGrid>
      <w:tr w:rsidR="00DE3038" w:rsidRPr="00221627" w14:paraId="09B4C6EF" w14:textId="77777777" w:rsidTr="00DE3038">
        <w:tc>
          <w:tcPr>
            <w:tcW w:w="2923" w:type="dxa"/>
          </w:tcPr>
          <w:p w14:paraId="0E616A81" w14:textId="77777777" w:rsidR="00DE3038" w:rsidRPr="00221627" w:rsidRDefault="00DE3038" w:rsidP="00DE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910" w:type="dxa"/>
          </w:tcPr>
          <w:p w14:paraId="4A3F9607" w14:textId="4F87E938" w:rsidR="00DE3038" w:rsidRPr="00221627" w:rsidRDefault="00DE3038" w:rsidP="00DE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14:paraId="046B691B" w14:textId="77777777" w:rsidR="00DE3038" w:rsidRPr="00221627" w:rsidRDefault="00DE3038" w:rsidP="00DE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2386" w:type="dxa"/>
          </w:tcPr>
          <w:p w14:paraId="27ABED21" w14:textId="69699FC4" w:rsidR="00DE3038" w:rsidRPr="00221627" w:rsidRDefault="00DE3038" w:rsidP="00DE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E3038" w:rsidRPr="00221627" w14:paraId="132217C5" w14:textId="77777777" w:rsidTr="00DE3038">
        <w:tc>
          <w:tcPr>
            <w:tcW w:w="2923" w:type="dxa"/>
          </w:tcPr>
          <w:p w14:paraId="77407E49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Внеоборотные активы </w:t>
            </w:r>
          </w:p>
        </w:tc>
        <w:tc>
          <w:tcPr>
            <w:tcW w:w="1910" w:type="dxa"/>
          </w:tcPr>
          <w:p w14:paraId="0039B0F5" w14:textId="0D39599B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652FD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2386" w:type="dxa"/>
          </w:tcPr>
          <w:p w14:paraId="64EA7F4A" w14:textId="2FAF6520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038" w:rsidRPr="00221627" w14:paraId="40B4304C" w14:textId="77777777" w:rsidTr="00DE3038">
        <w:tc>
          <w:tcPr>
            <w:tcW w:w="2923" w:type="dxa"/>
          </w:tcPr>
          <w:p w14:paraId="1DF6AAE6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1910" w:type="dxa"/>
          </w:tcPr>
          <w:p w14:paraId="1B06F43A" w14:textId="6C2F3F2F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41129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2386" w:type="dxa"/>
          </w:tcPr>
          <w:p w14:paraId="06A345AA" w14:textId="7F31AC64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38" w:rsidRPr="00221627" w14:paraId="106905F5" w14:textId="77777777" w:rsidTr="00DE3038">
        <w:tc>
          <w:tcPr>
            <w:tcW w:w="2923" w:type="dxa"/>
          </w:tcPr>
          <w:p w14:paraId="5BADAD86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910" w:type="dxa"/>
          </w:tcPr>
          <w:p w14:paraId="30E6C652" w14:textId="6B97F0E6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30D0F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2386" w:type="dxa"/>
          </w:tcPr>
          <w:p w14:paraId="2D28C70D" w14:textId="56D175F9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38" w:rsidRPr="00221627" w14:paraId="59F7FA2C" w14:textId="77777777" w:rsidTr="00DE3038">
        <w:tc>
          <w:tcPr>
            <w:tcW w:w="2923" w:type="dxa"/>
          </w:tcPr>
          <w:p w14:paraId="28163F61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10" w:type="dxa"/>
          </w:tcPr>
          <w:p w14:paraId="788A28A1" w14:textId="3F01871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591C3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386" w:type="dxa"/>
          </w:tcPr>
          <w:p w14:paraId="72F5C79E" w14:textId="652685ED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38" w:rsidRPr="00221627" w14:paraId="458DB09C" w14:textId="77777777" w:rsidTr="00DE3038">
        <w:tc>
          <w:tcPr>
            <w:tcW w:w="2923" w:type="dxa"/>
          </w:tcPr>
          <w:p w14:paraId="19455AE7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910" w:type="dxa"/>
          </w:tcPr>
          <w:p w14:paraId="14BD1F7F" w14:textId="38A8479C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DFADE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386" w:type="dxa"/>
          </w:tcPr>
          <w:p w14:paraId="343DE52D" w14:textId="2D609D6E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038" w:rsidRPr="00221627" w14:paraId="0CF8BD22" w14:textId="77777777" w:rsidTr="00DE3038">
        <w:tc>
          <w:tcPr>
            <w:tcW w:w="2923" w:type="dxa"/>
          </w:tcPr>
          <w:p w14:paraId="67BD3287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048476C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8E708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386" w:type="dxa"/>
          </w:tcPr>
          <w:p w14:paraId="34F3EDDB" w14:textId="500117D1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038" w:rsidRPr="00221627" w14:paraId="047C3562" w14:textId="77777777" w:rsidTr="00DE3038">
        <w:tc>
          <w:tcPr>
            <w:tcW w:w="2923" w:type="dxa"/>
          </w:tcPr>
          <w:p w14:paraId="3D7C7B46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910" w:type="dxa"/>
          </w:tcPr>
          <w:p w14:paraId="6B91EF90" w14:textId="130EF5BD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05DEC" w14:textId="77777777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27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2386" w:type="dxa"/>
          </w:tcPr>
          <w:p w14:paraId="1B401542" w14:textId="43651ED8" w:rsidR="00DE3038" w:rsidRPr="00221627" w:rsidRDefault="00DE3038" w:rsidP="00DE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18B11E" w14:textId="77777777" w:rsidR="00DE3038" w:rsidRPr="00221627" w:rsidRDefault="00DE3038" w:rsidP="00DE303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21A981" w14:textId="77777777" w:rsidR="00DE3038" w:rsidRPr="00221627" w:rsidRDefault="00DE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br w:type="page"/>
      </w:r>
    </w:p>
    <w:p w14:paraId="4A4F8E6F" w14:textId="002561B2" w:rsidR="00DE3038" w:rsidRPr="00221627" w:rsidRDefault="00DE3038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lastRenderedPageBreak/>
        <w:t>Форма для представления отчета о финансовых результатах</w:t>
      </w:r>
    </w:p>
    <w:p w14:paraId="2E12749A" w14:textId="77777777" w:rsidR="00DE3038" w:rsidRPr="00221627" w:rsidRDefault="00DE3038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038" w:rsidRPr="00221627" w14:paraId="7848B13A" w14:textId="77777777" w:rsidTr="00DE3038">
        <w:tc>
          <w:tcPr>
            <w:tcW w:w="4672" w:type="dxa"/>
          </w:tcPr>
          <w:p w14:paraId="69181D8D" w14:textId="77777777" w:rsidR="00DE3038" w:rsidRPr="00221627" w:rsidRDefault="00DE3038" w:rsidP="006F637A">
            <w:pPr>
              <w:jc w:val="center"/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73" w:type="dxa"/>
          </w:tcPr>
          <w:p w14:paraId="5D329345" w14:textId="77777777" w:rsidR="00DE3038" w:rsidRPr="00221627" w:rsidRDefault="00DE3038" w:rsidP="006F637A">
            <w:pPr>
              <w:jc w:val="center"/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Сумма на 30.06</w:t>
            </w:r>
          </w:p>
        </w:tc>
      </w:tr>
      <w:tr w:rsidR="00DE3038" w:rsidRPr="00221627" w14:paraId="553F57AA" w14:textId="77777777" w:rsidTr="00DE3038">
        <w:tc>
          <w:tcPr>
            <w:tcW w:w="4672" w:type="dxa"/>
          </w:tcPr>
          <w:p w14:paraId="17C4053E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4673" w:type="dxa"/>
          </w:tcPr>
          <w:p w14:paraId="5609E913" w14:textId="17F94FFC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3344121C" w14:textId="77777777" w:rsidTr="00DE3038">
        <w:tc>
          <w:tcPr>
            <w:tcW w:w="4672" w:type="dxa"/>
          </w:tcPr>
          <w:p w14:paraId="7A1305D2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4673" w:type="dxa"/>
          </w:tcPr>
          <w:p w14:paraId="46D34D2A" w14:textId="1CCDEAEF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78EE39A5" w14:textId="77777777" w:rsidTr="00DE3038">
        <w:tc>
          <w:tcPr>
            <w:tcW w:w="4672" w:type="dxa"/>
          </w:tcPr>
          <w:p w14:paraId="55778B72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Валовая прибыль</w:t>
            </w:r>
          </w:p>
        </w:tc>
        <w:tc>
          <w:tcPr>
            <w:tcW w:w="4673" w:type="dxa"/>
          </w:tcPr>
          <w:p w14:paraId="662D74FF" w14:textId="449BFD85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27F60FD9" w14:textId="77777777" w:rsidTr="00DE3038">
        <w:tc>
          <w:tcPr>
            <w:tcW w:w="4672" w:type="dxa"/>
          </w:tcPr>
          <w:p w14:paraId="66265511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4673" w:type="dxa"/>
          </w:tcPr>
          <w:p w14:paraId="679A5D31" w14:textId="179CA2A8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3453EA30" w14:textId="77777777" w:rsidTr="00DE3038">
        <w:tc>
          <w:tcPr>
            <w:tcW w:w="4672" w:type="dxa"/>
          </w:tcPr>
          <w:p w14:paraId="25CAB2A7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Управленческие расходы</w:t>
            </w:r>
          </w:p>
        </w:tc>
        <w:tc>
          <w:tcPr>
            <w:tcW w:w="4673" w:type="dxa"/>
          </w:tcPr>
          <w:p w14:paraId="6C347AB2" w14:textId="6F18C2BF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53E897DD" w14:textId="77777777" w:rsidTr="00DE3038">
        <w:tc>
          <w:tcPr>
            <w:tcW w:w="4672" w:type="dxa"/>
          </w:tcPr>
          <w:p w14:paraId="124C0018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Прибыль от продаж</w:t>
            </w:r>
          </w:p>
        </w:tc>
        <w:tc>
          <w:tcPr>
            <w:tcW w:w="4673" w:type="dxa"/>
          </w:tcPr>
          <w:p w14:paraId="08AC453B" w14:textId="23F410AD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6E786433" w14:textId="77777777" w:rsidTr="00DE3038">
        <w:tc>
          <w:tcPr>
            <w:tcW w:w="4672" w:type="dxa"/>
          </w:tcPr>
          <w:p w14:paraId="1D16D24D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4673" w:type="dxa"/>
          </w:tcPr>
          <w:p w14:paraId="0F8EA5B9" w14:textId="653076EA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11E6E988" w14:textId="77777777" w:rsidTr="00DE3038">
        <w:tc>
          <w:tcPr>
            <w:tcW w:w="4672" w:type="dxa"/>
          </w:tcPr>
          <w:p w14:paraId="1BA8E8FF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Проценты к получению</w:t>
            </w:r>
          </w:p>
        </w:tc>
        <w:tc>
          <w:tcPr>
            <w:tcW w:w="4673" w:type="dxa"/>
          </w:tcPr>
          <w:p w14:paraId="39FF4AD7" w14:textId="0F4EE672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3C4B8325" w14:textId="77777777" w:rsidTr="00DE3038">
        <w:tc>
          <w:tcPr>
            <w:tcW w:w="4672" w:type="dxa"/>
          </w:tcPr>
          <w:p w14:paraId="6299CE8F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Проценты к уплате</w:t>
            </w:r>
          </w:p>
        </w:tc>
        <w:tc>
          <w:tcPr>
            <w:tcW w:w="4673" w:type="dxa"/>
          </w:tcPr>
          <w:p w14:paraId="41964114" w14:textId="60EB6B6B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520B2568" w14:textId="77777777" w:rsidTr="00DE3038">
        <w:tc>
          <w:tcPr>
            <w:tcW w:w="4672" w:type="dxa"/>
          </w:tcPr>
          <w:p w14:paraId="37F2E4FB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4673" w:type="dxa"/>
          </w:tcPr>
          <w:p w14:paraId="7C47300C" w14:textId="4284D711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43D5EF8A" w14:textId="77777777" w:rsidTr="00DE3038">
        <w:tc>
          <w:tcPr>
            <w:tcW w:w="4672" w:type="dxa"/>
          </w:tcPr>
          <w:p w14:paraId="10A6FA19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673" w:type="dxa"/>
          </w:tcPr>
          <w:p w14:paraId="70D55976" w14:textId="7D3B6FEE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75F7F248" w14:textId="77777777" w:rsidTr="00DE3038">
        <w:tc>
          <w:tcPr>
            <w:tcW w:w="4672" w:type="dxa"/>
          </w:tcPr>
          <w:p w14:paraId="01535BBA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4673" w:type="dxa"/>
          </w:tcPr>
          <w:p w14:paraId="75F292D5" w14:textId="6C41E59C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7537A382" w14:textId="77777777" w:rsidTr="00DE3038">
        <w:tc>
          <w:tcPr>
            <w:tcW w:w="4672" w:type="dxa"/>
          </w:tcPr>
          <w:p w14:paraId="4416B81B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4673" w:type="dxa"/>
          </w:tcPr>
          <w:p w14:paraId="36A1B8B4" w14:textId="37127E18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</w:p>
        </w:tc>
      </w:tr>
      <w:tr w:rsidR="00DE3038" w:rsidRPr="00221627" w14:paraId="2FF946D0" w14:textId="77777777" w:rsidTr="00DE3038">
        <w:tc>
          <w:tcPr>
            <w:tcW w:w="4672" w:type="dxa"/>
          </w:tcPr>
          <w:p w14:paraId="7288B56C" w14:textId="77777777" w:rsidR="00DE3038" w:rsidRPr="00221627" w:rsidRDefault="00DE3038" w:rsidP="00DE3038">
            <w:pPr>
              <w:rPr>
                <w:rFonts w:ascii="Times New Roman" w:hAnsi="Times New Roman" w:cs="Times New Roman"/>
              </w:rPr>
            </w:pPr>
            <w:r w:rsidRPr="00221627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4673" w:type="dxa"/>
          </w:tcPr>
          <w:p w14:paraId="01A4F28A" w14:textId="46A1227C" w:rsidR="00DE3038" w:rsidRPr="00221627" w:rsidRDefault="00DE3038" w:rsidP="00E859A7">
            <w:pPr>
              <w:rPr>
                <w:rFonts w:ascii="Times New Roman" w:hAnsi="Times New Roman" w:cs="Times New Roman"/>
              </w:rPr>
            </w:pPr>
          </w:p>
        </w:tc>
      </w:tr>
    </w:tbl>
    <w:p w14:paraId="08A95A2A" w14:textId="0A034725" w:rsidR="00DE3038" w:rsidRPr="00221627" w:rsidRDefault="00DE3038" w:rsidP="00E8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7145E" w14:textId="63F4A0C6" w:rsidR="00895B09" w:rsidRPr="00221627" w:rsidRDefault="00895B09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27">
        <w:rPr>
          <w:rFonts w:ascii="Times New Roman" w:hAnsi="Times New Roman" w:cs="Times New Roman"/>
          <w:sz w:val="28"/>
          <w:szCs w:val="28"/>
        </w:rPr>
        <w:t>Расчеты произвести с точностью до целых единиц. Данные о показателях баланса и отчета о финансовых результатах представлены за шесть месяцев года, следующего за отчетным.</w:t>
      </w:r>
    </w:p>
    <w:p w14:paraId="6FE31E69" w14:textId="77777777" w:rsidR="00DE3038" w:rsidRPr="00221627" w:rsidRDefault="00DE3038" w:rsidP="00DE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A60B8" w14:textId="27CA66D3" w:rsidR="00DE3038" w:rsidRPr="00221627" w:rsidRDefault="00DE3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3038" w:rsidRPr="00221627" w:rsidSect="007B29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A6D4" w14:textId="77777777" w:rsidR="00F25840" w:rsidRDefault="00F25840" w:rsidP="007B29A7">
      <w:pPr>
        <w:spacing w:after="0" w:line="240" w:lineRule="auto"/>
      </w:pPr>
      <w:r>
        <w:separator/>
      </w:r>
    </w:p>
  </w:endnote>
  <w:endnote w:type="continuationSeparator" w:id="0">
    <w:p w14:paraId="4ABCEE2D" w14:textId="77777777" w:rsidR="00F25840" w:rsidRDefault="00F25840" w:rsidP="007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3291" w14:textId="77777777" w:rsidR="00BB480F" w:rsidRDefault="00BB480F" w:rsidP="00C14E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98CCD3" w14:textId="77777777" w:rsidR="00BB480F" w:rsidRDefault="00BB48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97B6" w14:textId="0C934789" w:rsidR="00BB480F" w:rsidRPr="007B29A7" w:rsidRDefault="00BB480F" w:rsidP="00C14E4B">
    <w:pPr>
      <w:pStyle w:val="a8"/>
      <w:framePr w:wrap="around" w:vAnchor="text" w:hAnchor="margin" w:xAlign="center" w:y="1"/>
      <w:rPr>
        <w:rStyle w:val="aa"/>
        <w:rFonts w:ascii="Times New Roman" w:hAnsi="Times New Roman" w:cs="Times New Roman"/>
      </w:rPr>
    </w:pPr>
    <w:r w:rsidRPr="007B29A7">
      <w:rPr>
        <w:rStyle w:val="aa"/>
        <w:rFonts w:ascii="Times New Roman" w:hAnsi="Times New Roman" w:cs="Times New Roman"/>
      </w:rPr>
      <w:fldChar w:fldCharType="begin"/>
    </w:r>
    <w:r w:rsidRPr="007B29A7">
      <w:rPr>
        <w:rStyle w:val="aa"/>
        <w:rFonts w:ascii="Times New Roman" w:hAnsi="Times New Roman" w:cs="Times New Roman"/>
      </w:rPr>
      <w:instrText xml:space="preserve">PAGE  </w:instrText>
    </w:r>
    <w:r w:rsidRPr="007B29A7">
      <w:rPr>
        <w:rStyle w:val="aa"/>
        <w:rFonts w:ascii="Times New Roman" w:hAnsi="Times New Roman" w:cs="Times New Roman"/>
      </w:rPr>
      <w:fldChar w:fldCharType="separate"/>
    </w:r>
    <w:r w:rsidR="00A60A9F">
      <w:rPr>
        <w:rStyle w:val="aa"/>
        <w:rFonts w:ascii="Times New Roman" w:hAnsi="Times New Roman" w:cs="Times New Roman"/>
        <w:noProof/>
      </w:rPr>
      <w:t>2</w:t>
    </w:r>
    <w:r w:rsidRPr="007B29A7">
      <w:rPr>
        <w:rStyle w:val="aa"/>
        <w:rFonts w:ascii="Times New Roman" w:hAnsi="Times New Roman" w:cs="Times New Roman"/>
      </w:rPr>
      <w:fldChar w:fldCharType="end"/>
    </w:r>
  </w:p>
  <w:p w14:paraId="37BECADA" w14:textId="77777777" w:rsidR="00BB480F" w:rsidRDefault="00BB4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2816" w14:textId="77777777" w:rsidR="00F25840" w:rsidRDefault="00F25840" w:rsidP="007B29A7">
      <w:pPr>
        <w:spacing w:after="0" w:line="240" w:lineRule="auto"/>
      </w:pPr>
      <w:r>
        <w:separator/>
      </w:r>
    </w:p>
  </w:footnote>
  <w:footnote w:type="continuationSeparator" w:id="0">
    <w:p w14:paraId="29434443" w14:textId="77777777" w:rsidR="00F25840" w:rsidRDefault="00F25840" w:rsidP="007B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885"/>
    <w:multiLevelType w:val="multilevel"/>
    <w:tmpl w:val="F7A636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49A6C40"/>
    <w:multiLevelType w:val="multilevel"/>
    <w:tmpl w:val="39A0F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5D63DD7"/>
    <w:multiLevelType w:val="hybridMultilevel"/>
    <w:tmpl w:val="1444EC6C"/>
    <w:lvl w:ilvl="0" w:tplc="457E74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813C7A"/>
    <w:multiLevelType w:val="hybridMultilevel"/>
    <w:tmpl w:val="C4A6AFBE"/>
    <w:lvl w:ilvl="0" w:tplc="9AECE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38CB"/>
    <w:multiLevelType w:val="multilevel"/>
    <w:tmpl w:val="7D746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DB522E4"/>
    <w:multiLevelType w:val="hybridMultilevel"/>
    <w:tmpl w:val="05FCE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06AF"/>
    <w:multiLevelType w:val="hybridMultilevel"/>
    <w:tmpl w:val="24D2FD86"/>
    <w:lvl w:ilvl="0" w:tplc="418C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4573"/>
    <w:multiLevelType w:val="hybridMultilevel"/>
    <w:tmpl w:val="EF7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1C6E"/>
    <w:multiLevelType w:val="hybridMultilevel"/>
    <w:tmpl w:val="C6261F00"/>
    <w:lvl w:ilvl="0" w:tplc="E57E9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3"/>
    <w:rsid w:val="001D5420"/>
    <w:rsid w:val="00221627"/>
    <w:rsid w:val="003A15AA"/>
    <w:rsid w:val="00693FA0"/>
    <w:rsid w:val="006F637A"/>
    <w:rsid w:val="007B29A7"/>
    <w:rsid w:val="007E7FF3"/>
    <w:rsid w:val="00895B09"/>
    <w:rsid w:val="00A60A9F"/>
    <w:rsid w:val="00AB4800"/>
    <w:rsid w:val="00BA0EBB"/>
    <w:rsid w:val="00BA3E73"/>
    <w:rsid w:val="00BB480F"/>
    <w:rsid w:val="00C14E4B"/>
    <w:rsid w:val="00C2357E"/>
    <w:rsid w:val="00C41FD3"/>
    <w:rsid w:val="00D004ED"/>
    <w:rsid w:val="00DE3038"/>
    <w:rsid w:val="00E73BFA"/>
    <w:rsid w:val="00E859A7"/>
    <w:rsid w:val="00F25840"/>
    <w:rsid w:val="00F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BA8D3"/>
  <w14:defaultImageDpi w14:val="300"/>
  <w15:docId w15:val="{65ABC535-957A-4715-A337-D4CD46D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7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7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3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A3E73"/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A3E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A3E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A3E7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E73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7B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9A7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7B29A7"/>
  </w:style>
  <w:style w:type="paragraph" w:styleId="ab">
    <w:name w:val="header"/>
    <w:basedOn w:val="a"/>
    <w:link w:val="ac"/>
    <w:uiPriority w:val="99"/>
    <w:unhideWhenUsed/>
    <w:rsid w:val="007B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29A7"/>
    <w:rPr>
      <w:rFonts w:eastAsiaTheme="minorHAnsi"/>
      <w:sz w:val="22"/>
      <w:szCs w:val="22"/>
      <w:lang w:eastAsia="en-US"/>
    </w:rPr>
  </w:style>
  <w:style w:type="paragraph" w:styleId="ad">
    <w:name w:val="Normal (Web)"/>
    <w:basedOn w:val="a"/>
    <w:uiPriority w:val="99"/>
    <w:rsid w:val="00C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1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9FC1D8C3F504E93193E574749F2A1" ma:contentTypeVersion="0" ma:contentTypeDescription="Создание документа." ma:contentTypeScope="" ma:versionID="d9abfdc5c78b213dc4379eff0ec13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F6690-2017-4A66-B41D-AED3F2867AF0}"/>
</file>

<file path=customXml/itemProps2.xml><?xml version="1.0" encoding="utf-8"?>
<ds:datastoreItem xmlns:ds="http://schemas.openxmlformats.org/officeDocument/2006/customXml" ds:itemID="{FC6F592B-E781-48CE-AB26-A3DD5B533589}"/>
</file>

<file path=customXml/itemProps3.xml><?xml version="1.0" encoding="utf-8"?>
<ds:datastoreItem xmlns:ds="http://schemas.openxmlformats.org/officeDocument/2006/customXml" ds:itemID="{4B40D125-0F12-45EE-9520-6DF743E00581}"/>
</file>

<file path=customXml/itemProps4.xml><?xml version="1.0" encoding="utf-8"?>
<ds:datastoreItem xmlns:ds="http://schemas.openxmlformats.org/officeDocument/2006/customXml" ds:itemID="{C0DAAA6E-195B-4C46-94C2-B7A60AF1D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Сур Анна Александровна</cp:lastModifiedBy>
  <cp:revision>2</cp:revision>
  <cp:lastPrinted>2019-04-09T16:43:00Z</cp:lastPrinted>
  <dcterms:created xsi:type="dcterms:W3CDTF">2019-04-18T10:25:00Z</dcterms:created>
  <dcterms:modified xsi:type="dcterms:W3CDTF">2019-04-18T10:25:00Z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0x010100EB59FC1D8C3F504E93193E574749F2A1</vt:lpwstr>
  </property>
</Properties>
</file>