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37E6" w14:textId="77777777" w:rsidR="006F5426" w:rsidRDefault="003258BA" w:rsidP="003258B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565024" wp14:editId="5C4D71D5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2214E2DB" wp14:editId="164FA34F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12031" w14:textId="77777777" w:rsidR="000F2C0B" w:rsidRDefault="000F2C0B" w:rsidP="003258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C9CAB" w14:textId="77777777" w:rsidR="000F2C0B" w:rsidRPr="00817347" w:rsidRDefault="001C6A83" w:rsidP="008173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F2C0B" w:rsidRPr="008173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27F30DAF" w14:textId="77777777" w:rsidR="001C6A83" w:rsidRPr="00817347" w:rsidRDefault="001C6A83" w:rsidP="0081734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0C9F1" w14:textId="77777777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Cs w:val="0"/>
        </w:rPr>
      </w:pPr>
      <w:r w:rsidRPr="00817347">
        <w:t xml:space="preserve">Сообщаем о проведении образовательного </w:t>
      </w:r>
      <w:r w:rsidR="00FF1AAB" w:rsidRPr="00817347">
        <w:t xml:space="preserve">мастер-класса </w:t>
      </w:r>
      <w:r w:rsidR="00E266FF" w:rsidRPr="00817347">
        <w:t xml:space="preserve">в формате вебинара </w:t>
      </w:r>
      <w:r w:rsidR="00FF1AAB" w:rsidRPr="00817347">
        <w:t xml:space="preserve">по теме: </w:t>
      </w:r>
      <w:r w:rsidR="00FF1AAB" w:rsidRPr="00817347">
        <w:rPr>
          <w:b/>
        </w:rPr>
        <w:t>«</w:t>
      </w:r>
      <w:r w:rsidR="00D80D86" w:rsidRPr="00817347">
        <w:rPr>
          <w:b/>
        </w:rPr>
        <w:t>Бухгалтерский учет операций профессиональных участников рынка ценных бумаг в соответствии с отраслевыми стандартами бухгалтерского учета</w:t>
      </w:r>
      <w:r w:rsidR="00FF1AAB" w:rsidRPr="00817347">
        <w:rPr>
          <w:b/>
        </w:rPr>
        <w:t>»</w:t>
      </w:r>
      <w:r w:rsidRPr="00817347">
        <w:rPr>
          <w:rStyle w:val="a4"/>
        </w:rPr>
        <w:t>.</w:t>
      </w:r>
    </w:p>
    <w:p w14:paraId="462FF473" w14:textId="77777777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14:paraId="38C1A7B6" w14:textId="77777777" w:rsidR="00051363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817347">
        <w:t xml:space="preserve">Дата проведения </w:t>
      </w:r>
      <w:r w:rsidR="00E266FF" w:rsidRPr="00817347">
        <w:t>мастер-класса</w:t>
      </w:r>
      <w:r w:rsidRPr="00817347">
        <w:t xml:space="preserve">: </w:t>
      </w:r>
      <w:r w:rsidR="00E266FF" w:rsidRPr="00817347">
        <w:rPr>
          <w:b/>
        </w:rPr>
        <w:t>2</w:t>
      </w:r>
      <w:r w:rsidR="00D80D86" w:rsidRPr="00817347">
        <w:rPr>
          <w:b/>
        </w:rPr>
        <w:t>8</w:t>
      </w:r>
      <w:r w:rsidR="00103023" w:rsidRPr="00817347">
        <w:rPr>
          <w:b/>
        </w:rPr>
        <w:t xml:space="preserve"> </w:t>
      </w:r>
      <w:r w:rsidR="00D80D86" w:rsidRPr="00817347">
        <w:rPr>
          <w:b/>
        </w:rPr>
        <w:t>ок</w:t>
      </w:r>
      <w:r w:rsidR="00690099" w:rsidRPr="00817347">
        <w:rPr>
          <w:b/>
        </w:rPr>
        <w:t>тября 2020 г.</w:t>
      </w:r>
      <w:r w:rsidRPr="00817347">
        <w:rPr>
          <w:b/>
        </w:rPr>
        <w:t xml:space="preserve"> (</w:t>
      </w:r>
      <w:r w:rsidR="00D80D86" w:rsidRPr="00817347">
        <w:rPr>
          <w:b/>
        </w:rPr>
        <w:t>среда</w:t>
      </w:r>
      <w:r w:rsidR="00E266FF" w:rsidRPr="00817347">
        <w:rPr>
          <w:b/>
        </w:rPr>
        <w:t>) в 19</w:t>
      </w:r>
      <w:r w:rsidRPr="00817347">
        <w:rPr>
          <w:b/>
        </w:rPr>
        <w:t>-00.</w:t>
      </w:r>
    </w:p>
    <w:p w14:paraId="784BB2FA" w14:textId="77777777" w:rsidR="00051363" w:rsidRPr="00817347" w:rsidRDefault="00051363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14:paraId="0B1E1410" w14:textId="77777777" w:rsidR="000F2C0B" w:rsidRPr="00817347" w:rsidRDefault="00E266FF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817347">
        <w:t>Организатор</w:t>
      </w:r>
      <w:r w:rsidR="000F2C0B" w:rsidRPr="00817347">
        <w:t xml:space="preserve">: </w:t>
      </w:r>
      <w:r w:rsidR="000F2C0B" w:rsidRPr="00817347">
        <w:rPr>
          <w:b/>
        </w:rPr>
        <w:t>Финансовый университет при Правительстве РФ.</w:t>
      </w:r>
    </w:p>
    <w:p w14:paraId="36E17ED7" w14:textId="32B5B844" w:rsidR="00C91CEE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817347">
        <w:br/>
      </w:r>
      <w:r w:rsidR="008E48BD" w:rsidRPr="00817347">
        <w:rPr>
          <w:b/>
        </w:rPr>
        <w:t>Цель мастер-класса:</w:t>
      </w:r>
      <w:r w:rsidR="008E48BD" w:rsidRPr="00817347">
        <w:t xml:space="preserve"> </w:t>
      </w:r>
      <w:r w:rsidR="00C91CEE" w:rsidRPr="00817347">
        <w:t xml:space="preserve">раскрыть особенности отражения в учете </w:t>
      </w:r>
      <w:r w:rsidR="00C91CEE" w:rsidRPr="00817347">
        <w:rPr>
          <w:bCs/>
        </w:rPr>
        <w:t>профессиональных участников рынка ценных бумаг (ПУРЦБ) основных финансовых операций в соответствии с МСФО и отраслевыми стандартами бухгалтерского учета (ОСБУ), порядок формирования профессиональных суждений, порядка ведения бухгалтерского учета по единому плану счетов (ЕПС).</w:t>
      </w:r>
    </w:p>
    <w:p w14:paraId="3F2AE4F2" w14:textId="77777777" w:rsidR="00C91CEE" w:rsidRPr="00817347" w:rsidRDefault="00C91CEE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FF0000"/>
        </w:rPr>
      </w:pPr>
    </w:p>
    <w:p w14:paraId="397D316C" w14:textId="77777777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817347">
        <w:t xml:space="preserve">На </w:t>
      </w:r>
      <w:r w:rsidR="00E266FF" w:rsidRPr="00817347">
        <w:t>мастер-классе</w:t>
      </w:r>
      <w:r w:rsidRPr="00817347">
        <w:t xml:space="preserve"> будут рассмотрены следующие вопросы: </w:t>
      </w:r>
    </w:p>
    <w:p w14:paraId="12DDC42B" w14:textId="77777777" w:rsidR="003258BA" w:rsidRPr="00817347" w:rsidRDefault="003258BA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FF0000"/>
        </w:rPr>
      </w:pPr>
    </w:p>
    <w:p w14:paraId="60BB677B" w14:textId="7AC17C93" w:rsidR="00E266FF" w:rsidRPr="00817347" w:rsidRDefault="00C91CEE" w:rsidP="00817347">
      <w:pPr>
        <w:pStyle w:val="a5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817347">
        <w:rPr>
          <w:b/>
          <w:bCs/>
        </w:rPr>
        <w:t xml:space="preserve">Особенности плана счетов и организации бухгалтерского учета в </w:t>
      </w:r>
      <w:proofErr w:type="spellStart"/>
      <w:r w:rsidRPr="00817347">
        <w:rPr>
          <w:b/>
          <w:bCs/>
        </w:rPr>
        <w:t>некредитных</w:t>
      </w:r>
      <w:proofErr w:type="spellEnd"/>
      <w:r w:rsidRPr="00817347">
        <w:rPr>
          <w:b/>
          <w:bCs/>
        </w:rPr>
        <w:t xml:space="preserve"> финансовых организациях, включая ПУРЦБ</w:t>
      </w:r>
    </w:p>
    <w:p w14:paraId="119AEC2F" w14:textId="1BF37767" w:rsidR="00C91CEE" w:rsidRPr="00817347" w:rsidRDefault="00C91CEE" w:rsidP="00817347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817347">
        <w:t xml:space="preserve">Структура единого плана счетов. Аналитический учет – основа бухгалтерского учета в </w:t>
      </w:r>
      <w:proofErr w:type="spellStart"/>
      <w:r w:rsidRPr="00817347">
        <w:t>некредитных</w:t>
      </w:r>
      <w:proofErr w:type="spellEnd"/>
      <w:r w:rsidRPr="00817347">
        <w:t xml:space="preserve"> финансовых организациях. Формирование бухгалтерских регистров</w:t>
      </w:r>
      <w:r w:rsidR="006C1D90" w:rsidRPr="00817347">
        <w:t xml:space="preserve"> как основа составления бухгалтерской (финансовой) отчетности.</w:t>
      </w:r>
    </w:p>
    <w:p w14:paraId="2C48A805" w14:textId="78BE8E76" w:rsidR="00E266FF" w:rsidRPr="00817347" w:rsidRDefault="00C91CEE" w:rsidP="00817347">
      <w:pPr>
        <w:pStyle w:val="a5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817347">
        <w:rPr>
          <w:b/>
          <w:bCs/>
        </w:rPr>
        <w:t xml:space="preserve">Обзор отраслевых стандартов </w:t>
      </w:r>
      <w:r w:rsidR="006C1D90" w:rsidRPr="00817347">
        <w:rPr>
          <w:b/>
          <w:bCs/>
        </w:rPr>
        <w:t>бухгалтерского учета в части финансовых инструментов</w:t>
      </w:r>
    </w:p>
    <w:p w14:paraId="1C20843C" w14:textId="58F3DE50" w:rsidR="006C1D90" w:rsidRPr="00817347" w:rsidRDefault="006C1D90" w:rsidP="00817347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817347">
        <w:t xml:space="preserve">Учет ценных бумаг в соответствии с </w:t>
      </w:r>
      <w:r w:rsidRPr="00817347">
        <w:rPr>
          <w:lang w:val="en-US"/>
        </w:rPr>
        <w:t>IFRS</w:t>
      </w:r>
      <w:r w:rsidRPr="00817347">
        <w:t xml:space="preserve"> 9. Категории ценных бумаг, особенности учета ценных бумаг в разрезе отдельных категорий. Амортизированная стоимость: порядок расчета эффективной ставки процента и выбор рыночной стоимости. </w:t>
      </w:r>
      <w:proofErr w:type="spellStart"/>
      <w:r w:rsidRPr="00817347">
        <w:t>Реклассификация</w:t>
      </w:r>
      <w:proofErr w:type="spellEnd"/>
      <w:r w:rsidRPr="00817347">
        <w:t xml:space="preserve"> ценных бумаг: перевод из категории в категорию, порядок отражения в учете. Учет производных финансовых инструментов. Иные финансовые инструменты: кредиты, займы и т.п.</w:t>
      </w:r>
    </w:p>
    <w:p w14:paraId="4955EA76" w14:textId="3A44B260" w:rsidR="00C91CEE" w:rsidRPr="00817347" w:rsidRDefault="006C1D90" w:rsidP="00817347">
      <w:pPr>
        <w:pStyle w:val="a5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817347">
        <w:rPr>
          <w:b/>
          <w:bCs/>
        </w:rPr>
        <w:t xml:space="preserve">Формирование финансового результата профессиональных участников рынка ценных бумаг (ПУРЦБ)  </w:t>
      </w:r>
    </w:p>
    <w:p w14:paraId="7A62A1F4" w14:textId="31AEC195" w:rsidR="00E266FF" w:rsidRPr="00817347" w:rsidRDefault="006C1D90" w:rsidP="00817347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817347">
        <w:t>Классификация доходов и расходов ПУРЦБ как основа формирования отчета о финансовых результатах. Порядок аналитического учета отдельных видов доходов и расходов. Закрытие отчетного года: события после отчетной даты</w:t>
      </w:r>
      <w:r w:rsidR="00FC7FDE" w:rsidRPr="00817347">
        <w:t xml:space="preserve"> (СПОД). Учет отложенных налоговых активов и обязательств в соответствии с отраслевым стандартом бухгалтерского учета.</w:t>
      </w:r>
    </w:p>
    <w:p w14:paraId="34EBFB30" w14:textId="77777777" w:rsidR="003258BA" w:rsidRPr="00817347" w:rsidRDefault="003258BA" w:rsidP="00817347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49C4A9A4" w14:textId="77777777" w:rsidR="000F2C0B" w:rsidRPr="00817347" w:rsidRDefault="00E266FF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 w:rsidRPr="00817347">
        <w:rPr>
          <w:b/>
          <w:color w:val="000000"/>
        </w:rPr>
        <w:t>Спикер</w:t>
      </w:r>
      <w:r w:rsidR="000F2C0B" w:rsidRPr="00817347">
        <w:rPr>
          <w:b/>
          <w:color w:val="000000"/>
        </w:rPr>
        <w:t>:</w:t>
      </w:r>
    </w:p>
    <w:p w14:paraId="18ACE0F5" w14:textId="77777777" w:rsidR="000F2C0B" w:rsidRPr="00817347" w:rsidRDefault="000F2C0B" w:rsidP="00817347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</w:p>
    <w:p w14:paraId="3B3ECB74" w14:textId="417BBA69" w:rsidR="00996719" w:rsidRPr="00817347" w:rsidRDefault="00456081" w:rsidP="00817347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817347">
        <w:rPr>
          <w:b/>
          <w:color w:val="000000"/>
        </w:rPr>
        <w:t>Ермакова Марина </w:t>
      </w:r>
      <w:proofErr w:type="gramStart"/>
      <w:r w:rsidRPr="00817347">
        <w:rPr>
          <w:b/>
          <w:color w:val="000000"/>
        </w:rPr>
        <w:t>Николаевна</w:t>
      </w:r>
      <w:r w:rsidR="00817347">
        <w:rPr>
          <w:b/>
          <w:color w:val="000000"/>
        </w:rPr>
        <w:t xml:space="preserve"> </w:t>
      </w:r>
      <w:r w:rsidRPr="00817347">
        <w:rPr>
          <w:color w:val="000000"/>
        </w:rPr>
        <w:t> </w:t>
      </w:r>
      <w:r w:rsidR="00817347">
        <w:rPr>
          <w:color w:val="000000"/>
        </w:rPr>
        <w:t>-</w:t>
      </w:r>
      <w:proofErr w:type="gramEnd"/>
      <w:r w:rsidR="00817347">
        <w:rPr>
          <w:color w:val="000000"/>
        </w:rPr>
        <w:t xml:space="preserve"> </w:t>
      </w:r>
      <w:r w:rsidRPr="00817347">
        <w:rPr>
          <w:color w:val="000000"/>
        </w:rPr>
        <w:t>кандидат экономических наук, доцент Финансового универс</w:t>
      </w:r>
      <w:r w:rsidR="00252F15">
        <w:rPr>
          <w:color w:val="000000"/>
        </w:rPr>
        <w:t>итета при Правительстве РФ, заместитель</w:t>
      </w:r>
      <w:r w:rsidRPr="00817347">
        <w:rPr>
          <w:color w:val="000000"/>
        </w:rPr>
        <w:t xml:space="preserve"> заведующего кафедрой «Эрнст энд Янг»</w:t>
      </w:r>
      <w:r w:rsidR="00996719" w:rsidRPr="00817347">
        <w:rPr>
          <w:color w:val="000000"/>
        </w:rPr>
        <w:t>.</w:t>
      </w:r>
    </w:p>
    <w:p w14:paraId="731000AC" w14:textId="77777777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14:paraId="47F6B707" w14:textId="60778C1A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817347">
        <w:rPr>
          <w:b/>
          <w:bCs/>
          <w:color w:val="000000"/>
        </w:rPr>
        <w:t>Стоимость участия</w:t>
      </w:r>
      <w:r w:rsidR="003927DE" w:rsidRPr="00817347">
        <w:rPr>
          <w:b/>
          <w:bCs/>
          <w:color w:val="000000"/>
        </w:rPr>
        <w:t xml:space="preserve">: </w:t>
      </w:r>
      <w:r w:rsidR="000930CA">
        <w:rPr>
          <w:b/>
          <w:bCs/>
          <w:color w:val="000000"/>
        </w:rPr>
        <w:t>7 000</w:t>
      </w:r>
      <w:r w:rsidR="00A91DB4">
        <w:rPr>
          <w:b/>
          <w:bCs/>
          <w:color w:val="000000"/>
        </w:rPr>
        <w:t xml:space="preserve"> руб.</w:t>
      </w:r>
      <w:bookmarkStart w:id="0" w:name="_GoBack"/>
      <w:bookmarkEnd w:id="0"/>
      <w:r w:rsidR="00252F15" w:rsidRPr="00A91DB4">
        <w:rPr>
          <w:b/>
          <w:bCs/>
          <w:color w:val="FF0000"/>
        </w:rPr>
        <w:t>*</w:t>
      </w:r>
    </w:p>
    <w:p w14:paraId="5ED85AC9" w14:textId="77777777" w:rsidR="00E266FF" w:rsidRPr="00817347" w:rsidRDefault="00E266FF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</w:p>
    <w:p w14:paraId="2D1FC9A8" w14:textId="41ABEDDB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  <w:r w:rsidRPr="00817347">
        <w:rPr>
          <w:lang w:eastAsia="en-US"/>
        </w:rPr>
        <w:t xml:space="preserve">Для пользователей АНО «Центр </w:t>
      </w:r>
      <w:proofErr w:type="spellStart"/>
      <w:r w:rsidRPr="00817347">
        <w:rPr>
          <w:lang w:eastAsia="en-US"/>
        </w:rPr>
        <w:t>ИксБиАрЭл</w:t>
      </w:r>
      <w:proofErr w:type="spellEnd"/>
      <w:r w:rsidRPr="00817347">
        <w:rPr>
          <w:lang w:eastAsia="en-US"/>
        </w:rPr>
        <w:t xml:space="preserve">» на все </w:t>
      </w:r>
      <w:r w:rsidR="003927DE" w:rsidRPr="00817347">
        <w:rPr>
          <w:lang w:eastAsia="en-US"/>
        </w:rPr>
        <w:t>мастер-классы кафедры</w:t>
      </w:r>
      <w:r w:rsidR="00051363" w:rsidRPr="00817347">
        <w:t xml:space="preserve"> </w:t>
      </w:r>
      <w:r w:rsidR="00051363" w:rsidRPr="00817347">
        <w:rPr>
          <w:lang w:eastAsia="en-US"/>
        </w:rPr>
        <w:t>«Современные технологии сбора и обработки отчетности»</w:t>
      </w:r>
      <w:r w:rsidRPr="00817347">
        <w:rPr>
          <w:lang w:eastAsia="en-US"/>
        </w:rPr>
        <w:t xml:space="preserve"> Финансового Университета при Правительстве РФ предоставляется скидка: </w:t>
      </w:r>
      <w:r w:rsidR="00817347" w:rsidRPr="00817347">
        <w:rPr>
          <w:lang w:eastAsia="en-US"/>
        </w:rPr>
        <w:t>10% (пользователь) или 20% (привилегированный пользователь)</w:t>
      </w:r>
      <w:r w:rsidRPr="00817347">
        <w:rPr>
          <w:lang w:eastAsia="en-US"/>
        </w:rPr>
        <w:t xml:space="preserve">. По итогам прохождения </w:t>
      </w:r>
      <w:r w:rsidR="003927DE" w:rsidRPr="00817347">
        <w:rPr>
          <w:lang w:eastAsia="en-US"/>
        </w:rPr>
        <w:t>мастер-класса</w:t>
      </w:r>
      <w:r w:rsidRPr="00817347">
        <w:rPr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3787F671" w14:textId="77777777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  <w:r w:rsidRPr="00817347">
        <w:rPr>
          <w:lang w:eastAsia="en-US"/>
        </w:rPr>
        <w:t xml:space="preserve">Для безналичного расчета компании выставляется счет-оферта, после </w:t>
      </w:r>
      <w:r w:rsidR="00051363" w:rsidRPr="00817347">
        <w:rPr>
          <w:lang w:eastAsia="en-US"/>
        </w:rPr>
        <w:t>мастер-класса</w:t>
      </w:r>
      <w:r w:rsidRPr="00817347">
        <w:rPr>
          <w:lang w:eastAsia="en-US"/>
        </w:rPr>
        <w:t xml:space="preserve"> предоставляется Акт об оказании услуг.</w:t>
      </w:r>
    </w:p>
    <w:p w14:paraId="760620AB" w14:textId="77777777" w:rsidR="000F2C0B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lang w:eastAsia="en-US"/>
        </w:rPr>
      </w:pPr>
      <w:r w:rsidRPr="00817347">
        <w:rPr>
          <w:lang w:eastAsia="en-US"/>
        </w:rPr>
        <w:br/>
      </w:r>
      <w:r w:rsidRPr="00817347">
        <w:rPr>
          <w:b/>
          <w:lang w:eastAsia="en-US"/>
        </w:rPr>
        <w:t xml:space="preserve">Регистрация на </w:t>
      </w:r>
      <w:r w:rsidR="003927DE" w:rsidRPr="00817347">
        <w:rPr>
          <w:b/>
          <w:lang w:eastAsia="en-US"/>
        </w:rPr>
        <w:t>мастер-класс</w:t>
      </w:r>
      <w:r w:rsidRPr="00817347">
        <w:rPr>
          <w:b/>
          <w:lang w:eastAsia="en-US"/>
        </w:rPr>
        <w:t xml:space="preserve">: </w:t>
      </w:r>
    </w:p>
    <w:p w14:paraId="6420353B" w14:textId="30E6498D" w:rsidR="001C6A83" w:rsidRPr="00817347" w:rsidRDefault="000F2C0B" w:rsidP="00817347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3"/>
        </w:rPr>
      </w:pPr>
      <w:r w:rsidRPr="00817347">
        <w:rPr>
          <w:b/>
          <w:lang w:eastAsia="en-US"/>
        </w:rPr>
        <w:t>Надежда Чурсина</w:t>
      </w:r>
      <w:r w:rsidRPr="00817347">
        <w:rPr>
          <w:lang w:eastAsia="en-US"/>
        </w:rPr>
        <w:t xml:space="preserve">, менеджер АНО «Центр </w:t>
      </w:r>
      <w:proofErr w:type="spellStart"/>
      <w:r w:rsidRPr="00817347">
        <w:rPr>
          <w:lang w:eastAsia="en-US"/>
        </w:rPr>
        <w:t>ИксБиАрЭл</w:t>
      </w:r>
      <w:proofErr w:type="spellEnd"/>
      <w:r w:rsidRPr="00817347">
        <w:rPr>
          <w:lang w:eastAsia="en-US"/>
        </w:rPr>
        <w:t xml:space="preserve">», тел.: 8 (495) 699-43-94; </w:t>
      </w:r>
      <w:hyperlink r:id="rId8" w:history="1">
        <w:r w:rsidRPr="00817347">
          <w:rPr>
            <w:rStyle w:val="a3"/>
          </w:rPr>
          <w:t>chursinann@xbrl.ru</w:t>
        </w:r>
      </w:hyperlink>
      <w:r w:rsidRPr="00817347">
        <w:rPr>
          <w:color w:val="000000"/>
        </w:rPr>
        <w:t> </w:t>
      </w:r>
    </w:p>
    <w:p w14:paraId="3ECEF9A5" w14:textId="5FC9FC5A" w:rsidR="000930CA" w:rsidRPr="00252F15" w:rsidRDefault="00BF580D">
      <w:pP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>* При подаче заявки</w:t>
      </w:r>
      <w:r w:rsidR="00252F15" w:rsidRPr="00252F15"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на два </w:t>
      </w:r>
      <w:proofErr w:type="spellStart"/>
      <w:r w:rsidR="00252F15" w:rsidRPr="00252F15"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>вебинара</w:t>
      </w:r>
      <w:proofErr w:type="spellEnd"/>
      <w:r w:rsidR="00252F15" w:rsidRPr="00252F15"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М.Н. Ермаковой 28 и 29 октября общая стоимость составит 12 000 руб.</w:t>
      </w:r>
      <w:r w:rsidR="000930CA" w:rsidRPr="00252F15">
        <w:rPr>
          <w:b/>
          <w:i/>
          <w:color w:val="000000"/>
          <w:sz w:val="21"/>
          <w:szCs w:val="21"/>
        </w:rPr>
        <w:br w:type="page"/>
      </w:r>
    </w:p>
    <w:p w14:paraId="4FE683E5" w14:textId="77777777" w:rsidR="000930CA" w:rsidRDefault="000930CA" w:rsidP="000930C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7488ABC" wp14:editId="44FF370C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419225" cy="3333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3360" behindDoc="1" locked="0" layoutInCell="1" allowOverlap="1" wp14:anchorId="0DEF9EA7" wp14:editId="3CA63799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EC0E8" w14:textId="77777777" w:rsidR="000930CA" w:rsidRDefault="000930CA" w:rsidP="000930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1B6085" w14:textId="77777777" w:rsidR="000930CA" w:rsidRPr="00001C2F" w:rsidRDefault="000930CA" w:rsidP="000930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Уважаемые коллеги!</w:t>
      </w:r>
    </w:p>
    <w:p w14:paraId="6C5298CB" w14:textId="77777777" w:rsidR="000930CA" w:rsidRPr="00001C2F" w:rsidRDefault="000930CA" w:rsidP="000930C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BC92B7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Cs w:val="0"/>
        </w:rPr>
      </w:pPr>
      <w:r w:rsidRPr="00001C2F">
        <w:t xml:space="preserve">Сообщаем о проведении образовательного мастер-класса в формате </w:t>
      </w:r>
      <w:proofErr w:type="spellStart"/>
      <w:r w:rsidRPr="00001C2F">
        <w:t>вебинара</w:t>
      </w:r>
      <w:proofErr w:type="spellEnd"/>
      <w:r w:rsidRPr="00001C2F">
        <w:t xml:space="preserve"> по теме: </w:t>
      </w:r>
      <w:r w:rsidRPr="00001C2F">
        <w:rPr>
          <w:b/>
        </w:rPr>
        <w:t>«Порядок составления и содержание бухгалтерской (финансовой) отчетности профессиональных участников рынка ценных бумаг»</w:t>
      </w:r>
      <w:r w:rsidRPr="00001C2F">
        <w:rPr>
          <w:rStyle w:val="a4"/>
        </w:rPr>
        <w:t>.</w:t>
      </w:r>
    </w:p>
    <w:p w14:paraId="585550C5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14:paraId="5C086AAF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001C2F">
        <w:t xml:space="preserve">Дата проведения мастер-класса: </w:t>
      </w:r>
      <w:r w:rsidRPr="00001C2F">
        <w:rPr>
          <w:b/>
        </w:rPr>
        <w:t>29 октября 2020 г. (четверг) в 19-00.</w:t>
      </w:r>
    </w:p>
    <w:p w14:paraId="49F1A29A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14:paraId="55F7BE6B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001C2F">
        <w:t xml:space="preserve">Организатор: </w:t>
      </w:r>
      <w:r w:rsidRPr="00001C2F">
        <w:rPr>
          <w:b/>
        </w:rPr>
        <w:t>Финансовый университет при Правительстве РФ.</w:t>
      </w:r>
    </w:p>
    <w:p w14:paraId="1C50EBDC" w14:textId="77777777" w:rsidR="000930CA" w:rsidRPr="00001C2F" w:rsidRDefault="000930CA" w:rsidP="000930CA">
      <w:pPr>
        <w:pStyle w:val="a5"/>
        <w:spacing w:before="0" w:beforeAutospacing="0" w:after="0" w:afterAutospacing="0"/>
        <w:jc w:val="both"/>
      </w:pPr>
      <w:r w:rsidRPr="00001C2F">
        <w:br/>
      </w:r>
      <w:r w:rsidRPr="00001C2F">
        <w:rPr>
          <w:b/>
        </w:rPr>
        <w:t>Цель мастер-класса:</w:t>
      </w:r>
      <w:r w:rsidRPr="00001C2F">
        <w:t xml:space="preserve"> раскрыть порядок формирования бухгалтерско</w:t>
      </w:r>
      <w:r>
        <w:t>й (финансовой) отчетности ПУРЦБ</w:t>
      </w:r>
      <w:r w:rsidRPr="00001C2F">
        <w:t xml:space="preserve"> в части основных форм отчетности и основных примечаний к ней</w:t>
      </w:r>
      <w:r>
        <w:t>.</w:t>
      </w:r>
    </w:p>
    <w:p w14:paraId="67751A5B" w14:textId="77777777" w:rsidR="000930CA" w:rsidRPr="00001C2F" w:rsidRDefault="000930CA" w:rsidP="00093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1012F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01C2F">
        <w:t>На мастер-классе будут рассмотрены следующие вопросы: </w:t>
      </w:r>
    </w:p>
    <w:p w14:paraId="7A171FAB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6426DAC8" w14:textId="77777777" w:rsidR="000930CA" w:rsidRPr="00001C2F" w:rsidRDefault="000930CA" w:rsidP="000930C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001C2F">
        <w:rPr>
          <w:b/>
          <w:bCs/>
        </w:rPr>
        <w:t>Группировка счетов бухгалтерского учета для формирования основных статей бухгалтерского баланса.</w:t>
      </w:r>
    </w:p>
    <w:p w14:paraId="41A407A4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01C2F">
        <w:t>Отражение в бухгалтерском балансе основных активов профессионального участника рынка ценных бумаг: денежных средств, финансовых активов, инвестиционного имущества. Раскрытие информации об активах в примечаниях к бухгалтерской отчетности. Отражение в бухгалтерском балансе финансовых обязательств и элементов капитала.</w:t>
      </w:r>
    </w:p>
    <w:p w14:paraId="4CC60860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7516B298" w14:textId="77777777" w:rsidR="000930CA" w:rsidRPr="00001C2F" w:rsidRDefault="000930CA" w:rsidP="000930C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001C2F">
        <w:rPr>
          <w:b/>
          <w:bCs/>
        </w:rPr>
        <w:t>Отчет о финансовых результатах: структура и порядок формирования</w:t>
      </w:r>
    </w:p>
    <w:p w14:paraId="02CE68E2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01C2F">
        <w:t>Структура отчета о финансовых результатах. Прочий совокупный доход.  Группировка символов доходов и расходов для формирования отчета о финансовых результатах. Раскрытие информации об основных статьях доходов и расходов в примечаниях к бухгалтерской (финансовой) отчетности.</w:t>
      </w:r>
    </w:p>
    <w:p w14:paraId="439A5CB9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13E40F03" w14:textId="77777777" w:rsidR="000930CA" w:rsidRPr="00001C2F" w:rsidRDefault="000930CA" w:rsidP="000930C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 w:rsidRPr="00001C2F">
        <w:rPr>
          <w:b/>
        </w:rPr>
        <w:t>Приложения к балансу и отчету о финансовых результатах: отчет об изменениях собственного капитала и отчет о потоках денежных средств ПУРЦБ.</w:t>
      </w:r>
    </w:p>
    <w:p w14:paraId="2F209C7D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001C2F">
        <w:rPr>
          <w:bCs/>
        </w:rPr>
        <w:t>Структура отчета об изменениях собственного капитала и отчета о потоках денежных средств ПУРЦБ. Информация, дополнительно раскрываемая в примечаниях к бухгалтерской (финансовой) отчетности: экономическая среда, соблюдения принципа непрерывности, изменения в учетной политике. Управление капиталом и рисками. Сегментная отчетность. Операции со связанными сторонами. Условные обязательства.</w:t>
      </w:r>
    </w:p>
    <w:p w14:paraId="11203C4F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Cs/>
        </w:rPr>
      </w:pPr>
    </w:p>
    <w:p w14:paraId="1CB64E76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 w:rsidRPr="00001C2F">
        <w:rPr>
          <w:b/>
          <w:color w:val="000000"/>
        </w:rPr>
        <w:t>Спикер:</w:t>
      </w:r>
    </w:p>
    <w:p w14:paraId="18ECBB58" w14:textId="77777777" w:rsidR="000930CA" w:rsidRPr="00001C2F" w:rsidRDefault="000930CA" w:rsidP="000930CA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</w:p>
    <w:p w14:paraId="4CDBD478" w14:textId="3B7FFC57" w:rsidR="000930CA" w:rsidRPr="00001C2F" w:rsidRDefault="000930CA" w:rsidP="000930CA">
      <w:pPr>
        <w:pStyle w:val="msonormalmailrucssattributepostfixmailrucssattributepostfix0"/>
        <w:spacing w:before="0" w:beforeAutospacing="0" w:after="0" w:afterAutospacing="0"/>
        <w:jc w:val="both"/>
        <w:rPr>
          <w:color w:val="000000"/>
        </w:rPr>
      </w:pPr>
      <w:r w:rsidRPr="00001C2F">
        <w:rPr>
          <w:b/>
          <w:color w:val="000000"/>
        </w:rPr>
        <w:t>Ермакова Марина </w:t>
      </w:r>
      <w:proofErr w:type="gramStart"/>
      <w:r w:rsidRPr="00001C2F">
        <w:rPr>
          <w:b/>
          <w:color w:val="000000"/>
        </w:rPr>
        <w:t>Николаевна </w:t>
      </w:r>
      <w:r>
        <w:rPr>
          <w:color w:val="000000"/>
        </w:rPr>
        <w:t xml:space="preserve"> </w:t>
      </w:r>
      <w:r w:rsidRPr="00001C2F">
        <w:rPr>
          <w:color w:val="000000"/>
        </w:rPr>
        <w:t>-</w:t>
      </w:r>
      <w:proofErr w:type="gramEnd"/>
      <w:r w:rsidRPr="00001C2F">
        <w:rPr>
          <w:color w:val="000000"/>
        </w:rPr>
        <w:t xml:space="preserve"> кандидат экономических наук, доцент Финансового университета при Правительстве РФ</w:t>
      </w:r>
      <w:r w:rsidR="00252F15">
        <w:rPr>
          <w:color w:val="000000"/>
        </w:rPr>
        <w:t xml:space="preserve">, заместитель </w:t>
      </w:r>
      <w:r w:rsidRPr="00001C2F">
        <w:rPr>
          <w:color w:val="000000"/>
        </w:rPr>
        <w:t>заведующего кафедрой «Эрнст энд Янг».</w:t>
      </w:r>
    </w:p>
    <w:p w14:paraId="2872CD99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14:paraId="57461D6E" w14:textId="4145DBED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001C2F">
        <w:rPr>
          <w:b/>
          <w:bCs/>
          <w:color w:val="000000"/>
        </w:rPr>
        <w:t xml:space="preserve">Стоимость участия: </w:t>
      </w:r>
      <w:r>
        <w:rPr>
          <w:b/>
          <w:bCs/>
          <w:color w:val="000000"/>
        </w:rPr>
        <w:t>7 000</w:t>
      </w:r>
      <w:r w:rsidR="00A91DB4">
        <w:rPr>
          <w:b/>
          <w:bCs/>
          <w:color w:val="000000"/>
        </w:rPr>
        <w:t xml:space="preserve"> руб.</w:t>
      </w:r>
      <w:r w:rsidR="00A91DB4" w:rsidRPr="00A91DB4">
        <w:rPr>
          <w:b/>
          <w:bCs/>
          <w:color w:val="FF0000"/>
        </w:rPr>
        <w:t>*</w:t>
      </w:r>
    </w:p>
    <w:p w14:paraId="37E3DD4D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</w:p>
    <w:p w14:paraId="3BADB2BB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  <w:r w:rsidRPr="00001C2F">
        <w:rPr>
          <w:lang w:eastAsia="en-US"/>
        </w:rPr>
        <w:t xml:space="preserve">Для пользователей АНО «Центр </w:t>
      </w:r>
      <w:proofErr w:type="spellStart"/>
      <w:r w:rsidRPr="00001C2F">
        <w:rPr>
          <w:lang w:eastAsia="en-US"/>
        </w:rPr>
        <w:t>ИксБиАрЭл</w:t>
      </w:r>
      <w:proofErr w:type="spellEnd"/>
      <w:r w:rsidRPr="00001C2F">
        <w:rPr>
          <w:lang w:eastAsia="en-US"/>
        </w:rPr>
        <w:t>» на все мастер-классы кафедры</w:t>
      </w:r>
      <w:r w:rsidRPr="00001C2F">
        <w:t xml:space="preserve"> </w:t>
      </w:r>
      <w:r w:rsidRPr="00001C2F">
        <w:rPr>
          <w:lang w:eastAsia="en-US"/>
        </w:rPr>
        <w:t>«Современные технологии сбора и обработки отчетности» Финансового Университета при Правительстве РФ предоставляется скидка: 10% или 20%. По итогам прохождения мастер-класса слушатель получает сертификат Финансового университета при Правительстве РФ.</w:t>
      </w:r>
    </w:p>
    <w:p w14:paraId="11AE8F05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  <w:r w:rsidRPr="00001C2F">
        <w:rPr>
          <w:lang w:eastAsia="en-US"/>
        </w:rPr>
        <w:t>Для безналичного расчета компании выставляется счет-оферта, после мастер-класса предоставляется Акт об оказании услуг.</w:t>
      </w:r>
    </w:p>
    <w:p w14:paraId="70B1798C" w14:textId="77777777" w:rsidR="000930CA" w:rsidRPr="00001C2F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lang w:eastAsia="en-US"/>
        </w:rPr>
      </w:pPr>
      <w:r w:rsidRPr="00001C2F">
        <w:rPr>
          <w:lang w:eastAsia="en-US"/>
        </w:rPr>
        <w:br/>
      </w:r>
      <w:r w:rsidRPr="00001C2F">
        <w:rPr>
          <w:b/>
          <w:lang w:eastAsia="en-US"/>
        </w:rPr>
        <w:t xml:space="preserve">Регистрация на мастер-класс: </w:t>
      </w:r>
    </w:p>
    <w:p w14:paraId="6390DBAE" w14:textId="77777777" w:rsidR="000930CA" w:rsidRDefault="000930CA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001C2F">
        <w:rPr>
          <w:b/>
          <w:lang w:eastAsia="en-US"/>
        </w:rPr>
        <w:t xml:space="preserve">Надежда </w:t>
      </w:r>
      <w:proofErr w:type="spellStart"/>
      <w:r w:rsidRPr="00001C2F">
        <w:rPr>
          <w:b/>
          <w:lang w:eastAsia="en-US"/>
        </w:rPr>
        <w:t>Чурсина</w:t>
      </w:r>
      <w:proofErr w:type="spellEnd"/>
      <w:r w:rsidRPr="00001C2F">
        <w:rPr>
          <w:lang w:eastAsia="en-US"/>
        </w:rPr>
        <w:t xml:space="preserve">, менеджер АНО «Центр </w:t>
      </w:r>
      <w:proofErr w:type="spellStart"/>
      <w:r w:rsidRPr="00001C2F">
        <w:rPr>
          <w:lang w:eastAsia="en-US"/>
        </w:rPr>
        <w:t>ИксБиАрЭл</w:t>
      </w:r>
      <w:proofErr w:type="spellEnd"/>
      <w:r w:rsidRPr="00001C2F">
        <w:rPr>
          <w:lang w:eastAsia="en-US"/>
        </w:rPr>
        <w:t xml:space="preserve">», тел.: 8 (495) 699-43-94; </w:t>
      </w:r>
      <w:hyperlink r:id="rId9" w:history="1">
        <w:r w:rsidRPr="00001C2F">
          <w:rPr>
            <w:rStyle w:val="a3"/>
          </w:rPr>
          <w:t>chursinann@xbrl.ru</w:t>
        </w:r>
      </w:hyperlink>
      <w:r w:rsidRPr="00001C2F">
        <w:rPr>
          <w:color w:val="000000"/>
        </w:rPr>
        <w:t> </w:t>
      </w:r>
    </w:p>
    <w:p w14:paraId="7DFF8CD1" w14:textId="77777777" w:rsidR="00252F15" w:rsidRDefault="00252F15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i/>
          <w:color w:val="FF0000"/>
          <w:sz w:val="21"/>
          <w:szCs w:val="21"/>
        </w:rPr>
      </w:pPr>
    </w:p>
    <w:p w14:paraId="4FCA37B8" w14:textId="77777777" w:rsidR="00252F15" w:rsidRDefault="00252F15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i/>
          <w:color w:val="FF0000"/>
          <w:sz w:val="21"/>
          <w:szCs w:val="21"/>
        </w:rPr>
      </w:pPr>
    </w:p>
    <w:p w14:paraId="5A49088E" w14:textId="38CE08C4" w:rsidR="00252F15" w:rsidRPr="00001C2F" w:rsidRDefault="00BF580D" w:rsidP="000930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i/>
          <w:color w:val="FF0000"/>
          <w:sz w:val="21"/>
          <w:szCs w:val="21"/>
        </w:rPr>
        <w:t>* При подаче заявки</w:t>
      </w:r>
      <w:r w:rsidR="00252F15" w:rsidRPr="00252F15">
        <w:rPr>
          <w:i/>
          <w:color w:val="FF0000"/>
          <w:sz w:val="21"/>
          <w:szCs w:val="21"/>
        </w:rPr>
        <w:t xml:space="preserve"> на два </w:t>
      </w:r>
      <w:proofErr w:type="spellStart"/>
      <w:r w:rsidR="00252F15" w:rsidRPr="00252F15">
        <w:rPr>
          <w:i/>
          <w:color w:val="FF0000"/>
          <w:sz w:val="21"/>
          <w:szCs w:val="21"/>
        </w:rPr>
        <w:t>вебинара</w:t>
      </w:r>
      <w:proofErr w:type="spellEnd"/>
      <w:r w:rsidR="00252F15" w:rsidRPr="00252F15">
        <w:rPr>
          <w:i/>
          <w:color w:val="FF0000"/>
          <w:sz w:val="21"/>
          <w:szCs w:val="21"/>
        </w:rPr>
        <w:t xml:space="preserve"> М.Н. Ермаковой 28 и 29 октября общая стоимость составит 12 000 руб.</w:t>
      </w:r>
    </w:p>
    <w:p w14:paraId="42A7150A" w14:textId="5851379A" w:rsidR="00FF1AAB" w:rsidRPr="00FF1AAB" w:rsidRDefault="00FF1AAB" w:rsidP="001075F1">
      <w:pPr>
        <w:pStyle w:val="a5"/>
        <w:pageBreakBefore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1AAB">
        <w:rPr>
          <w:b/>
          <w:color w:val="000000"/>
          <w:sz w:val="26"/>
          <w:szCs w:val="26"/>
        </w:rPr>
        <w:lastRenderedPageBreak/>
        <w:t xml:space="preserve">Краткая справка о </w:t>
      </w:r>
      <w:r w:rsidR="009E5A74">
        <w:rPr>
          <w:b/>
          <w:color w:val="000000"/>
          <w:sz w:val="26"/>
          <w:szCs w:val="26"/>
        </w:rPr>
        <w:t>спикере</w:t>
      </w:r>
    </w:p>
    <w:p w14:paraId="1EDEFD19" w14:textId="77777777" w:rsidR="003258BA" w:rsidRDefault="003258BA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tbl>
      <w:tblPr>
        <w:tblW w:w="100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1075F1" w:rsidRPr="00346DA3" w14:paraId="56C2EC66" w14:textId="77777777" w:rsidTr="006C1D90">
        <w:trPr>
          <w:tblCellSpacing w:w="15" w:type="dxa"/>
        </w:trPr>
        <w:tc>
          <w:tcPr>
            <w:tcW w:w="10005" w:type="dxa"/>
            <w:shd w:val="clear" w:color="auto" w:fill="FFFFFF"/>
            <w:vAlign w:val="center"/>
            <w:hideMark/>
          </w:tcPr>
          <w:p w14:paraId="1D656377" w14:textId="2A3FBB33" w:rsidR="00252F15" w:rsidRDefault="00252F15" w:rsidP="00252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F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Ермакова Марина Николаевна</w:t>
            </w:r>
          </w:p>
          <w:p w14:paraId="55A59A74" w14:textId="77777777" w:rsidR="00252F15" w:rsidRDefault="00252F15" w:rsidP="002C3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A0611A" w14:textId="619173D0" w:rsidR="004C2D9C" w:rsidRPr="00346DA3" w:rsidRDefault="001075F1" w:rsidP="002C3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DA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838C693" wp14:editId="0526A3B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-1270</wp:posOffset>
                  </wp:positionV>
                  <wp:extent cx="1809750" cy="2423160"/>
                  <wp:effectExtent l="0" t="0" r="0" b="0"/>
                  <wp:wrapSquare wrapText="bothSides"/>
                  <wp:docPr id="1" name="Рисунок 1" descr="D:\Женя\Финуниверситет\Кафедра XBRL\2019-2020 XBRL\Методическое обеспечение\Мастер-классы\Ермакова МН\Фото\ermakova_240_32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Женя\Финуниверситет\Кафедра XBRL\2019-2020 XBRL\Методическое обеспечение\Мастер-классы\Ермакова МН\Фото\ermakova_240_32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D9C"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 Департамента учета, анализа и аудита, банковский аудитор, преподаватель. С </w:t>
            </w:r>
            <w:r w:rsidR="00C91CEE"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</w:t>
            </w:r>
            <w:r w:rsidR="004C2D9C"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преподает в Финансовом университете при Правительстве РФ.</w:t>
            </w:r>
          </w:p>
          <w:p w14:paraId="02BA050E" w14:textId="113B13A7" w:rsidR="004C2D9C" w:rsidRPr="00346DA3" w:rsidRDefault="004C2D9C" w:rsidP="002C3A8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Успешно готовит кандидатов к сдаче квалификационного экзамена н</w:t>
            </w:r>
            <w:r w:rsidR="00CF3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аттестат аудитора по разделу «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Бухгалтерский учет в организация</w:t>
            </w:r>
            <w:r w:rsidR="00CF3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финансового сектора экономики»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проводит курсы повышения квалификации для аудиторов и профессиональных бухгалтеров.</w:t>
            </w:r>
          </w:p>
          <w:p w14:paraId="35609F10" w14:textId="4DBBFED3" w:rsidR="004C2D9C" w:rsidRPr="00346DA3" w:rsidRDefault="004C2D9C" w:rsidP="002C3A8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курсов </w:t>
            </w:r>
            <w:r w:rsidR="002C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Банки: организация деятельности, особенности бухгалтерского учета, налогообложения и аудита</w:t>
            </w:r>
            <w:r w:rsidR="002C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C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порядок бухгалтерского учета в </w:t>
            </w:r>
            <w:proofErr w:type="spellStart"/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некредитных</w:t>
            </w:r>
            <w:proofErr w:type="spellEnd"/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финансовых организациях</w:t>
            </w:r>
            <w:r w:rsidR="002C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C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 в аудите кредитных организаций, банковских групп и банковских холдингов</w:t>
            </w:r>
            <w:r w:rsidR="002C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075F1" w:rsidRPr="00346DA3" w14:paraId="7FE4FBB1" w14:textId="77777777" w:rsidTr="006C1D90">
        <w:trPr>
          <w:tblCellSpacing w:w="15" w:type="dxa"/>
        </w:trPr>
        <w:tc>
          <w:tcPr>
            <w:tcW w:w="10005" w:type="dxa"/>
            <w:shd w:val="clear" w:color="auto" w:fill="FFFFFF"/>
            <w:vAlign w:val="center"/>
            <w:hideMark/>
          </w:tcPr>
          <w:p w14:paraId="0EF3EFC2" w14:textId="77777777" w:rsidR="001075F1" w:rsidRPr="00252F15" w:rsidRDefault="001075F1" w:rsidP="002C3A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2F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Опыт работы</w:t>
            </w:r>
          </w:p>
          <w:p w14:paraId="4C631E72" w14:textId="77777777" w:rsidR="007A4B78" w:rsidRPr="00346DA3" w:rsidRDefault="007A4B78" w:rsidP="002C3A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1979 года, Департамент учета, анализа и аудита, Доцент к/н</w:t>
            </w:r>
          </w:p>
          <w:p w14:paraId="1193D5C8" w14:textId="77777777" w:rsidR="007A4B78" w:rsidRPr="00346DA3" w:rsidRDefault="007A4B78" w:rsidP="002C3A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1992 года, аудитор по банковскому аудиту,</w:t>
            </w:r>
          </w:p>
          <w:p w14:paraId="6F7D0F61" w14:textId="77777777" w:rsidR="007A4B78" w:rsidRPr="00346DA3" w:rsidRDefault="007A4B78" w:rsidP="002C3A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2004-2008 год, начальник отдела МСФО-отчетности в российском банке</w:t>
            </w:r>
          </w:p>
          <w:p w14:paraId="509BB113" w14:textId="2BC3DF25" w:rsidR="001075F1" w:rsidRPr="00346DA3" w:rsidRDefault="007A4B78" w:rsidP="002C3A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2008 года, зам. заведующего базовой кафедрой Эрнст энд Янг, Доцент к/н</w:t>
            </w:r>
          </w:p>
        </w:tc>
      </w:tr>
    </w:tbl>
    <w:p w14:paraId="0E98B4AF" w14:textId="77777777" w:rsidR="00715634" w:rsidRPr="00252F15" w:rsidRDefault="00715634" w:rsidP="002C3A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2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 и почетные титулы</w:t>
      </w:r>
    </w:p>
    <w:p w14:paraId="135848F6" w14:textId="609DACC3" w:rsidR="00715634" w:rsidRPr="00346DA3" w:rsidRDefault="00715634" w:rsidP="002C3A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Памятная медаль </w:t>
      </w:r>
      <w:r w:rsidR="002C3A84">
        <w:rPr>
          <w:rFonts w:ascii="Times New Roman" w:eastAsia="Times New Roman" w:hAnsi="Times New Roman" w:cs="Times New Roman"/>
          <w:sz w:val="26"/>
          <w:szCs w:val="26"/>
          <w:lang w:eastAsia="ru-RU"/>
        </w:rPr>
        <w:t>«95-лет Финансовому университету»</w:t>
      </w:r>
    </w:p>
    <w:p w14:paraId="3CF3BF5D" w14:textId="73A2AE12" w:rsidR="00715634" w:rsidRPr="00346DA3" w:rsidRDefault="002C3A84" w:rsidP="002C3A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Нагрудный знак «</w:t>
      </w:r>
      <w:r w:rsidR="00715634" w:rsidRPr="00346D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работник Финансовой академии»</w:t>
      </w:r>
    </w:p>
    <w:p w14:paraId="6E011CE3" w14:textId="77777777" w:rsidR="00715634" w:rsidRPr="00346DA3" w:rsidRDefault="00715634" w:rsidP="002C3A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DA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 ректора Финансового университета</w:t>
      </w:r>
    </w:p>
    <w:p w14:paraId="3BBE22F5" w14:textId="77777777" w:rsidR="00715634" w:rsidRPr="00346DA3" w:rsidRDefault="00715634" w:rsidP="007156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DA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 Финуниверситета</w:t>
      </w:r>
    </w:p>
    <w:p w14:paraId="084FD977" w14:textId="77777777" w:rsidR="008E48BD" w:rsidRPr="008E48BD" w:rsidRDefault="008E48BD" w:rsidP="001075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8E48BD" w:rsidRPr="008E48BD" w:rsidSect="0081734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8B3"/>
    <w:multiLevelType w:val="multilevel"/>
    <w:tmpl w:val="B9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F3A"/>
    <w:multiLevelType w:val="hybridMultilevel"/>
    <w:tmpl w:val="D942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2284"/>
    <w:multiLevelType w:val="hybridMultilevel"/>
    <w:tmpl w:val="2C64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4822"/>
    <w:multiLevelType w:val="multilevel"/>
    <w:tmpl w:val="FBC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3722"/>
    <w:multiLevelType w:val="multilevel"/>
    <w:tmpl w:val="AB1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A46153"/>
    <w:multiLevelType w:val="multilevel"/>
    <w:tmpl w:val="03DA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D466E1"/>
    <w:multiLevelType w:val="hybridMultilevel"/>
    <w:tmpl w:val="675E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F7872"/>
    <w:multiLevelType w:val="hybridMultilevel"/>
    <w:tmpl w:val="4FFCE1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51363"/>
    <w:rsid w:val="0006587D"/>
    <w:rsid w:val="00090DAF"/>
    <w:rsid w:val="000930CA"/>
    <w:rsid w:val="000A14A3"/>
    <w:rsid w:val="000B229B"/>
    <w:rsid w:val="000C5A6A"/>
    <w:rsid w:val="000D58E7"/>
    <w:rsid w:val="000F2C0B"/>
    <w:rsid w:val="00103023"/>
    <w:rsid w:val="001075F1"/>
    <w:rsid w:val="00127FCF"/>
    <w:rsid w:val="001676AB"/>
    <w:rsid w:val="001A1A49"/>
    <w:rsid w:val="001C6A83"/>
    <w:rsid w:val="002108D2"/>
    <w:rsid w:val="0022577F"/>
    <w:rsid w:val="00252F15"/>
    <w:rsid w:val="0029590B"/>
    <w:rsid w:val="002C3A84"/>
    <w:rsid w:val="002F33B1"/>
    <w:rsid w:val="003258BA"/>
    <w:rsid w:val="00346DA3"/>
    <w:rsid w:val="00363316"/>
    <w:rsid w:val="00372150"/>
    <w:rsid w:val="003927DE"/>
    <w:rsid w:val="003F611A"/>
    <w:rsid w:val="00456081"/>
    <w:rsid w:val="004808F7"/>
    <w:rsid w:val="004B7510"/>
    <w:rsid w:val="004C2D9C"/>
    <w:rsid w:val="00523944"/>
    <w:rsid w:val="005C3D45"/>
    <w:rsid w:val="00690099"/>
    <w:rsid w:val="006C1D90"/>
    <w:rsid w:val="006F5426"/>
    <w:rsid w:val="00715634"/>
    <w:rsid w:val="00715DEA"/>
    <w:rsid w:val="00771F2B"/>
    <w:rsid w:val="007A4B78"/>
    <w:rsid w:val="007C3A54"/>
    <w:rsid w:val="00817347"/>
    <w:rsid w:val="00865680"/>
    <w:rsid w:val="008830A7"/>
    <w:rsid w:val="00892E14"/>
    <w:rsid w:val="008B4EE3"/>
    <w:rsid w:val="008E48BD"/>
    <w:rsid w:val="009154D1"/>
    <w:rsid w:val="00915CEB"/>
    <w:rsid w:val="00923534"/>
    <w:rsid w:val="00964FC7"/>
    <w:rsid w:val="00996719"/>
    <w:rsid w:val="009E5A74"/>
    <w:rsid w:val="00A158D0"/>
    <w:rsid w:val="00A91DB4"/>
    <w:rsid w:val="00BA51EF"/>
    <w:rsid w:val="00BE01B8"/>
    <w:rsid w:val="00BF580D"/>
    <w:rsid w:val="00C27A91"/>
    <w:rsid w:val="00C6355F"/>
    <w:rsid w:val="00C76B03"/>
    <w:rsid w:val="00C77138"/>
    <w:rsid w:val="00C91379"/>
    <w:rsid w:val="00C91CEE"/>
    <w:rsid w:val="00CC0E83"/>
    <w:rsid w:val="00CF3BBA"/>
    <w:rsid w:val="00D13400"/>
    <w:rsid w:val="00D146CE"/>
    <w:rsid w:val="00D61082"/>
    <w:rsid w:val="00D80D86"/>
    <w:rsid w:val="00E266FF"/>
    <w:rsid w:val="00E602FC"/>
    <w:rsid w:val="00EF02A7"/>
    <w:rsid w:val="00FC7FDE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B815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357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61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48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30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22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sinann@xbrl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hursinann@xbrl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CB881-CAED-4E80-990F-D5168F1C895C}"/>
</file>

<file path=customXml/itemProps2.xml><?xml version="1.0" encoding="utf-8"?>
<ds:datastoreItem xmlns:ds="http://schemas.openxmlformats.org/officeDocument/2006/customXml" ds:itemID="{5ABFCC2B-61E4-47B4-8511-BC43F6825CB5}"/>
</file>

<file path=customXml/itemProps3.xml><?xml version="1.0" encoding="utf-8"?>
<ds:datastoreItem xmlns:ds="http://schemas.openxmlformats.org/officeDocument/2006/customXml" ds:itemID="{C87B6B3F-8C1A-446A-AFDF-5D5E52388929}"/>
</file>

<file path=customXml/itemProps4.xml><?xml version="1.0" encoding="utf-8"?>
<ds:datastoreItem xmlns:ds="http://schemas.openxmlformats.org/officeDocument/2006/customXml" ds:itemID="{8831A4A6-D1DA-4782-9958-5645BCFBF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2020-09-25T11:51:00Z</dcterms:created>
  <dcterms:modified xsi:type="dcterms:W3CDTF">2020-09-25T11:55:00Z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