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7EF2" w14:textId="64EEA95A" w:rsidR="00DF4625" w:rsidRPr="00DF4625" w:rsidRDefault="00DF4625" w:rsidP="00DF4625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Тематика выпускных квалификационных работ в 202</w:t>
      </w:r>
      <w:r w:rsidR="002A36B4" w:rsidRPr="002A36B4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1</w:t>
      </w:r>
      <w:r w:rsidRPr="00DF4625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/202</w:t>
      </w:r>
      <w:r w:rsidR="002A36B4" w:rsidRPr="002A36B4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</w:t>
      </w:r>
      <w:r w:rsidRPr="00DF4625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уч. году</w:t>
      </w:r>
    </w:p>
    <w:p w14:paraId="7713DE0E" w14:textId="77777777" w:rsidR="00DF4625" w:rsidRPr="00DF4625" w:rsidRDefault="00DF4625" w:rsidP="00DF4625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для магистров по направлению подготовки</w:t>
      </w:r>
    </w:p>
    <w:p w14:paraId="503ABE9D" w14:textId="77777777" w:rsidR="00DF4625" w:rsidRPr="00DF4625" w:rsidRDefault="00DF4625" w:rsidP="00DF4625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38.04.02 «Менеджмент», программа магистратуры «Финансовый менеджмент и рынок капитала»</w:t>
      </w:r>
    </w:p>
    <w:p w14:paraId="3D6904AF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Влияние структуры капитала на стратегию и тактику инвестиционной деятельности</w:t>
      </w:r>
    </w:p>
    <w:p w14:paraId="7DA8E049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Дивидендная политика российских компаний: теоретические и эмпирические исследования.</w:t>
      </w:r>
    </w:p>
    <w:p w14:paraId="52B13D17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Инвестиционная политика в системе стратегического управления компанией</w:t>
      </w:r>
    </w:p>
    <w:p w14:paraId="74818860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Исследование внутренних и внешних факторов, влияющих на фин</w:t>
      </w:r>
      <w:r w:rsidRPr="00DF4625">
        <w:rPr>
          <w:rFonts w:ascii="PT Sans" w:eastAsia="Times New Roman" w:hAnsi="PT Sans" w:cs="Times New Roman"/>
          <w:strike/>
          <w:color w:val="000000"/>
          <w:sz w:val="23"/>
          <w:szCs w:val="23"/>
          <w:lang w:eastAsia="ru-RU"/>
        </w:rPr>
        <w:t>а</w:t>
      </w: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нсовую устойчивость предприятий и корпораций.</w:t>
      </w:r>
    </w:p>
    <w:p w14:paraId="121DB4D3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Методы оценки и принятия решений по инвестиционным проектам.</w:t>
      </w:r>
    </w:p>
    <w:p w14:paraId="05791487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Новые инструменты финансирования бизнеса: российский и международный опыт</w:t>
      </w:r>
    </w:p>
    <w:p w14:paraId="111545A1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Обоснование привлечения финансирования для реализации инвестиционного проекта</w:t>
      </w:r>
    </w:p>
    <w:p w14:paraId="63B203E7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Оценка и направления повышения стоимости бизнеса.</w:t>
      </w:r>
    </w:p>
    <w:p w14:paraId="3F4C9760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Оценка и управление финансовыми активами предприятия: проблемы и подходы.</w:t>
      </w:r>
    </w:p>
    <w:p w14:paraId="1B66EB08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Развитие методических подходов к отбору инвестиционных проектов</w:t>
      </w:r>
    </w:p>
    <w:p w14:paraId="15BA21B0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Развитие методов оценки финансовых рисков.</w:t>
      </w:r>
    </w:p>
    <w:p w14:paraId="57661418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Развитие финансовой стратегии компании.</w:t>
      </w:r>
    </w:p>
    <w:p w14:paraId="41104415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Сбалансированная система показателей как инструмент финансового и стратегического контроля</w:t>
      </w:r>
    </w:p>
    <w:p w14:paraId="2810A934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Слияния и поглощения: формы, методы, оценка эффективности.</w:t>
      </w:r>
    </w:p>
    <w:p w14:paraId="72C7912A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Совершенствование системы контроля, мониторинга и моделирования запасов</w:t>
      </w:r>
    </w:p>
    <w:p w14:paraId="6D18DA1D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Совершенствование финансовой модели компании</w:t>
      </w:r>
    </w:p>
    <w:p w14:paraId="2688F99F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Стоимостная модель анализа эффективности деятельности компании</w:t>
      </w:r>
    </w:p>
    <w:p w14:paraId="0FDBD2C3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Традиционные и гибридные формы долгового финансирования бизнеса</w:t>
      </w:r>
    </w:p>
    <w:p w14:paraId="7F31321E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Увеличение стоимости компании как стратегическая цель и критерий оценки управленческих решений</w:t>
      </w:r>
    </w:p>
    <w:p w14:paraId="1D5C9A58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Управление денежным потоком компании и его влияние на стоимость бизнеса</w:t>
      </w:r>
    </w:p>
    <w:p w14:paraId="1CA9C792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Управление портфелем ценных бумаг: проблемы теории и практики.</w:t>
      </w:r>
    </w:p>
    <w:p w14:paraId="3859F4F2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Управление структурой капитала организации: проблемы теории и практики.</w:t>
      </w:r>
    </w:p>
    <w:p w14:paraId="6E16B7A3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Финансовая модель и выбор стратегии развития бизнеса</w:t>
      </w:r>
    </w:p>
    <w:p w14:paraId="788FCC3E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Формирование дивидендной политики компании</w:t>
      </w:r>
    </w:p>
    <w:p w14:paraId="44D560F1" w14:textId="77777777" w:rsidR="00DF4625" w:rsidRPr="00DF4625" w:rsidRDefault="00DF4625" w:rsidP="00DF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DF462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Ценовая политика как фактор повышения доходности компании</w:t>
      </w:r>
    </w:p>
    <w:p w14:paraId="3CA16FF4" w14:textId="67A0D14A" w:rsidR="00C9161A" w:rsidRPr="002A36B4" w:rsidRDefault="002A36B4" w:rsidP="00DF4625">
      <w:pPr>
        <w:spacing w:after="150" w:line="240" w:lineRule="auto"/>
        <w:jc w:val="both"/>
        <w:rPr>
          <w:lang w:val="en-US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 xml:space="preserve"> </w:t>
      </w:r>
      <w:bookmarkStart w:id="0" w:name="_GoBack"/>
      <w:bookmarkEnd w:id="0"/>
    </w:p>
    <w:sectPr w:rsidR="00C9161A" w:rsidRPr="002A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1EE"/>
    <w:multiLevelType w:val="multilevel"/>
    <w:tmpl w:val="784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25"/>
    <w:rsid w:val="00006DD3"/>
    <w:rsid w:val="002A36B4"/>
    <w:rsid w:val="008F6A94"/>
    <w:rsid w:val="00AC4555"/>
    <w:rsid w:val="00C9161A"/>
    <w:rsid w:val="00CD0D15"/>
    <w:rsid w:val="00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023D"/>
  <w15:chartTrackingRefBased/>
  <w15:docId w15:val="{D9F3AFEB-1829-4D48-B799-EE618AE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C5C37-AF79-4FCF-A735-EA4A46449C35}"/>
</file>

<file path=customXml/itemProps2.xml><?xml version="1.0" encoding="utf-8"?>
<ds:datastoreItem xmlns:ds="http://schemas.openxmlformats.org/officeDocument/2006/customXml" ds:itemID="{CCA1DA6F-57DF-4689-82CE-1A4426FE101D}"/>
</file>

<file path=customXml/itemProps3.xml><?xml version="1.0" encoding="utf-8"?>
<ds:datastoreItem xmlns:ds="http://schemas.openxmlformats.org/officeDocument/2006/customXml" ds:itemID="{A3B1EAC1-E33A-477D-981B-EE4FA65F6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Дмитрий Валерьевич</dc:creator>
  <cp:keywords/>
  <dc:description/>
  <cp:lastModifiedBy>Звягинцева Ольга Павловна</cp:lastModifiedBy>
  <cp:revision>4</cp:revision>
  <cp:lastPrinted>2022-03-03T09:55:00Z</cp:lastPrinted>
  <dcterms:created xsi:type="dcterms:W3CDTF">2022-03-03T09:38:00Z</dcterms:created>
  <dcterms:modified xsi:type="dcterms:W3CDTF">2022-03-09T10:43:00Z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