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5F57A7" w:rsidRDefault="00E239F3" w:rsidP="005F57A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Аннотация к рабочей программе</w:t>
      </w:r>
    </w:p>
    <w:p w:rsidR="005F57A7" w:rsidRPr="005F57A7" w:rsidRDefault="00E239F3" w:rsidP="005F57A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5F57A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профессионального модуля</w:t>
      </w:r>
      <w:r w:rsidR="005F57A7" w:rsidRPr="005F57A7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r w:rsidR="00BA12D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05 </w:t>
      </w:r>
      <w:r w:rsidRPr="005F57A7">
        <w:rPr>
          <w:rFonts w:ascii="Times New Roman" w:hAnsi="Times New Roman" w:cs="Times New Roman"/>
          <w:b w:val="0"/>
          <w:i w:val="0"/>
          <w:sz w:val="24"/>
        </w:rPr>
        <w:t xml:space="preserve">«Выполнение работ по </w:t>
      </w:r>
      <w:r w:rsidR="0068542B" w:rsidRPr="005F57A7">
        <w:rPr>
          <w:rFonts w:ascii="Times New Roman" w:hAnsi="Times New Roman" w:cs="Times New Roman"/>
          <w:b w:val="0"/>
          <w:i w:val="0"/>
          <w:sz w:val="24"/>
        </w:rPr>
        <w:t>профессии «Кассир</w:t>
      </w:r>
      <w:r w:rsidRPr="005F57A7">
        <w:rPr>
          <w:rFonts w:ascii="Times New Roman" w:hAnsi="Times New Roman" w:cs="Times New Roman"/>
          <w:b w:val="0"/>
          <w:i w:val="0"/>
          <w:sz w:val="24"/>
        </w:rPr>
        <w:t>»</w:t>
      </w:r>
      <w:r w:rsidR="009C1C98" w:rsidRPr="005F57A7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E239F3" w:rsidRPr="005F57A7" w:rsidRDefault="00E239F3" w:rsidP="005F57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для специальности</w:t>
      </w:r>
      <w:r w:rsidR="009C1C98" w:rsidRPr="005F57A7">
        <w:rPr>
          <w:rFonts w:ascii="Times New Roman" w:hAnsi="Times New Roman" w:cs="Times New Roman"/>
          <w:sz w:val="24"/>
          <w:szCs w:val="28"/>
        </w:rPr>
        <w:t xml:space="preserve"> </w:t>
      </w:r>
      <w:r w:rsidRPr="005F57A7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1.1. Соответствие </w:t>
      </w:r>
      <w:r w:rsidR="004B51D8" w:rsidRPr="005F57A7">
        <w:rPr>
          <w:rFonts w:ascii="Times New Roman" w:hAnsi="Times New Roman" w:cs="Times New Roman"/>
          <w:bCs/>
          <w:sz w:val="24"/>
          <w:szCs w:val="28"/>
        </w:rPr>
        <w:t>профессионального модуля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 программы подготовки специалистов среднего звена по специальности.</w:t>
      </w:r>
    </w:p>
    <w:p w:rsidR="007950E7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(ФГОС) СПО по специальности 38.02.01 Экономика и бухгалтерский учет (по отраслям).</w:t>
      </w:r>
    </w:p>
    <w:p w:rsidR="007950E7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Рабочая программа является частью основной образовательной программы подготовки специалистов среднего звена в соответствии с ФГОС СПО по специальности 38.02.01Экономика и бухгалтерский учет (по отраслям) в части освоения основного вида профессиональной деятельности (ВПД): Выполнение работ по профессии «Кассир».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1.2. Место </w:t>
      </w:r>
      <w:r w:rsidR="004B51D8" w:rsidRPr="005F57A7">
        <w:rPr>
          <w:rFonts w:ascii="Times New Roman" w:hAnsi="Times New Roman" w:cs="Times New Roman"/>
          <w:bCs/>
          <w:sz w:val="24"/>
          <w:szCs w:val="28"/>
        </w:rPr>
        <w:t xml:space="preserve">профессионального модуля 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в структуре программы подготовки специалистов среднего звена: </w:t>
      </w:r>
      <w:r w:rsidRPr="005F57A7">
        <w:rPr>
          <w:rFonts w:ascii="Times New Roman" w:hAnsi="Times New Roman" w:cs="Times New Roman"/>
          <w:sz w:val="24"/>
          <w:szCs w:val="28"/>
        </w:rPr>
        <w:t>входит в профессиональный цикл</w:t>
      </w:r>
      <w:r w:rsidR="00521631" w:rsidRPr="005F57A7">
        <w:rPr>
          <w:rFonts w:ascii="Times New Roman" w:hAnsi="Times New Roman" w:cs="Times New Roman"/>
          <w:sz w:val="24"/>
          <w:szCs w:val="28"/>
        </w:rPr>
        <w:t>.</w:t>
      </w:r>
    </w:p>
    <w:p w:rsidR="007950E7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 xml:space="preserve">1.3. Цели и задачи профессионального модуля – требования к результатам освоения профессионального модуля: </w:t>
      </w:r>
    </w:p>
    <w:p w:rsidR="007950E7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 xml:space="preserve">1.3.1 </w:t>
      </w:r>
      <w:proofErr w:type="gramStart"/>
      <w:r w:rsidRPr="005F57A7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5F57A7">
        <w:rPr>
          <w:rFonts w:ascii="Times New Roman" w:hAnsi="Times New Roman" w:cs="Times New Roman"/>
          <w:sz w:val="24"/>
          <w:szCs w:val="28"/>
        </w:rPr>
        <w:t xml:space="preserve"> результате освоения профессионального модуля студент должен иметь практический опыт: выполнение работ по профессии «Кассир»;</w:t>
      </w:r>
    </w:p>
    <w:p w:rsidR="003855FE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1.3.2</w:t>
      </w:r>
      <w:r w:rsidR="003855FE" w:rsidRPr="005F57A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239F3" w:rsidRPr="005F57A7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E239F3" w:rsidRPr="005F57A7">
        <w:rPr>
          <w:rFonts w:ascii="Times New Roman" w:hAnsi="Times New Roman" w:cs="Times New Roman"/>
          <w:sz w:val="24"/>
          <w:szCs w:val="28"/>
        </w:rPr>
        <w:t xml:space="preserve"> результате освоения </w:t>
      </w:r>
      <w:r w:rsidR="004B51D8" w:rsidRPr="005F57A7">
        <w:rPr>
          <w:rFonts w:ascii="Times New Roman" w:hAnsi="Times New Roman" w:cs="Times New Roman"/>
          <w:bCs/>
          <w:sz w:val="24"/>
          <w:szCs w:val="28"/>
        </w:rPr>
        <w:t xml:space="preserve">профессионального модуля </w:t>
      </w:r>
      <w:r w:rsidR="00E239F3" w:rsidRPr="005F57A7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5F57A7">
        <w:rPr>
          <w:rFonts w:ascii="Times New Roman" w:hAnsi="Times New Roman" w:cs="Times New Roman"/>
          <w:bCs/>
          <w:iCs/>
          <w:sz w:val="24"/>
          <w:szCs w:val="28"/>
        </w:rPr>
        <w:t>уметь: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 Ве</w:t>
      </w:r>
      <w:r w:rsidR="009C1C98" w:rsidRPr="005F57A7">
        <w:rPr>
          <w:rFonts w:ascii="Times New Roman" w:hAnsi="Times New Roman" w:cs="Times New Roman"/>
          <w:sz w:val="24"/>
          <w:szCs w:val="28"/>
        </w:rPr>
        <w:t xml:space="preserve">сти </w:t>
      </w:r>
      <w:r w:rsidRPr="005F57A7">
        <w:rPr>
          <w:rFonts w:ascii="Times New Roman" w:hAnsi="Times New Roman" w:cs="Times New Roman"/>
          <w:sz w:val="24"/>
          <w:szCs w:val="28"/>
        </w:rPr>
        <w:t>на основе приходных и расходных документов кассовую книгу, сверят</w:t>
      </w:r>
      <w:r w:rsidR="009C1C98" w:rsidRPr="005F57A7">
        <w:rPr>
          <w:rFonts w:ascii="Times New Roman" w:hAnsi="Times New Roman" w:cs="Times New Roman"/>
          <w:sz w:val="24"/>
          <w:szCs w:val="28"/>
        </w:rPr>
        <w:t>ь</w:t>
      </w:r>
      <w:r w:rsidRPr="005F57A7">
        <w:rPr>
          <w:rFonts w:ascii="Times New Roman" w:hAnsi="Times New Roman" w:cs="Times New Roman"/>
          <w:sz w:val="24"/>
          <w:szCs w:val="28"/>
        </w:rPr>
        <w:t xml:space="preserve"> фактическое наличие денежных сумм и ценных бумаг с книжным остатком.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-составлять описи ветхих купюр, а также соответствующие документы для их передачи в учреждения банка с целью замены на новые.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-переда</w:t>
      </w:r>
      <w:r w:rsidR="009C1C98" w:rsidRPr="005F57A7">
        <w:rPr>
          <w:rFonts w:ascii="Times New Roman" w:hAnsi="Times New Roman" w:cs="Times New Roman"/>
          <w:sz w:val="24"/>
          <w:szCs w:val="28"/>
        </w:rPr>
        <w:t>вать</w:t>
      </w:r>
      <w:r w:rsidRPr="005F57A7">
        <w:rPr>
          <w:rFonts w:ascii="Times New Roman" w:hAnsi="Times New Roman" w:cs="Times New Roman"/>
          <w:sz w:val="24"/>
          <w:szCs w:val="28"/>
        </w:rPr>
        <w:t xml:space="preserve"> в соответствии с установленным порядком денежные средства инкассаторам.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-составлят</w:t>
      </w:r>
      <w:r w:rsidR="009C1C98" w:rsidRPr="005F57A7">
        <w:rPr>
          <w:rFonts w:ascii="Times New Roman" w:hAnsi="Times New Roman" w:cs="Times New Roman"/>
          <w:sz w:val="24"/>
          <w:szCs w:val="28"/>
        </w:rPr>
        <w:t>ь</w:t>
      </w:r>
      <w:r w:rsidRPr="005F57A7">
        <w:rPr>
          <w:rFonts w:ascii="Times New Roman" w:hAnsi="Times New Roman" w:cs="Times New Roman"/>
          <w:sz w:val="24"/>
          <w:szCs w:val="28"/>
        </w:rPr>
        <w:t xml:space="preserve"> кассовую отчетность.</w:t>
      </w:r>
    </w:p>
    <w:p w:rsidR="0068542B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1.3.3</w:t>
      </w:r>
      <w:r w:rsidR="00E239F3" w:rsidRPr="005F57A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239F3" w:rsidRPr="005F57A7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E239F3" w:rsidRPr="005F57A7">
        <w:rPr>
          <w:rFonts w:ascii="Times New Roman" w:hAnsi="Times New Roman" w:cs="Times New Roman"/>
          <w:sz w:val="24"/>
          <w:szCs w:val="28"/>
        </w:rPr>
        <w:t xml:space="preserve"> результате освоения </w:t>
      </w:r>
      <w:r w:rsidR="004B51D8" w:rsidRPr="005F57A7">
        <w:rPr>
          <w:rFonts w:ascii="Times New Roman" w:hAnsi="Times New Roman" w:cs="Times New Roman"/>
          <w:bCs/>
          <w:sz w:val="24"/>
          <w:szCs w:val="28"/>
        </w:rPr>
        <w:t xml:space="preserve">профессионального модуля </w:t>
      </w:r>
      <w:r w:rsidR="00E239F3" w:rsidRPr="005F57A7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5F57A7">
        <w:rPr>
          <w:rFonts w:ascii="Times New Roman" w:hAnsi="Times New Roman" w:cs="Times New Roman"/>
          <w:bCs/>
          <w:iCs/>
          <w:sz w:val="24"/>
          <w:szCs w:val="28"/>
        </w:rPr>
        <w:t>знать: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F57A7">
        <w:rPr>
          <w:rFonts w:ascii="Times New Roman" w:hAnsi="Times New Roman" w:cs="Times New Roman"/>
          <w:bCs/>
          <w:iCs/>
          <w:sz w:val="24"/>
          <w:szCs w:val="28"/>
        </w:rPr>
        <w:t xml:space="preserve">- </w:t>
      </w:r>
      <w:r w:rsidRPr="005F57A7">
        <w:rPr>
          <w:rFonts w:ascii="Times New Roman" w:hAnsi="Times New Roman" w:cs="Times New Roman"/>
          <w:sz w:val="24"/>
          <w:szCs w:val="28"/>
        </w:rPr>
        <w:t>нормативные правовые акты, положения, инструкции, другие руководящие материалы и документы по ведению кассовых операций;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формы кассовых и банковских документов;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правила приема, выдачи, учета и хранения денежных средств и ценных бумаг; порядок оформления приходных и расходных документов; лимиты остатков кассовой наличности, установленной для предприятия, правила обеспечения их сохранности;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порядок ведения кассовой книги, составления кассовой отчетности; основы организации труда;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правила эксплуатации вычислительной техники;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основы законодательства о труде;</w:t>
      </w:r>
    </w:p>
    <w:p w:rsidR="009C1C98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 xml:space="preserve">- правила внутреннего трудового распорядка; 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- правила и нормы охраны труда.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Общие компетенции</w:t>
      </w:r>
      <w:r w:rsidR="0068542B" w:rsidRPr="005F57A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F57A7">
        <w:rPr>
          <w:rFonts w:ascii="Times New Roman" w:hAnsi="Times New Roman" w:cs="Times New Roman"/>
          <w:bCs/>
          <w:sz w:val="24"/>
          <w:szCs w:val="28"/>
        </w:rPr>
        <w:t>(с расшифровкой)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1.</w:t>
      </w:r>
      <w:r w:rsidRPr="005F57A7">
        <w:rPr>
          <w:rFonts w:ascii="Times New Roman" w:hAnsi="Times New Roman" w:cs="Times New Roman"/>
          <w:sz w:val="24"/>
          <w:szCs w:val="28"/>
        </w:rPr>
        <w:tab/>
        <w:t>Выбирать способы решения задач профессиональной деятельности применительно к различным контекстам.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2.</w:t>
      </w:r>
      <w:r w:rsidRPr="005F57A7">
        <w:rPr>
          <w:rFonts w:ascii="Times New Roman" w:hAnsi="Times New Roman" w:cs="Times New Roman"/>
          <w:sz w:val="24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3.</w:t>
      </w:r>
      <w:r w:rsidRPr="005F57A7">
        <w:rPr>
          <w:rFonts w:ascii="Times New Roman" w:hAnsi="Times New Roman" w:cs="Times New Roman"/>
          <w:sz w:val="24"/>
          <w:szCs w:val="28"/>
        </w:rPr>
        <w:tab/>
        <w:t>Планировать и реализовывать собственное профессиональное и личностное развитие.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4.</w:t>
      </w:r>
      <w:r w:rsidRPr="005F57A7">
        <w:rPr>
          <w:rFonts w:ascii="Times New Roman" w:hAnsi="Times New Roman" w:cs="Times New Roman"/>
          <w:sz w:val="24"/>
          <w:szCs w:val="28"/>
        </w:rPr>
        <w:tab/>
        <w:t xml:space="preserve">Работать в коллективе и команде, эффективно взаимодействовать с коллегами, </w:t>
      </w:r>
      <w:r w:rsidRPr="005F57A7">
        <w:rPr>
          <w:rFonts w:ascii="Times New Roman" w:hAnsi="Times New Roman" w:cs="Times New Roman"/>
          <w:sz w:val="24"/>
          <w:szCs w:val="28"/>
        </w:rPr>
        <w:lastRenderedPageBreak/>
        <w:t>руководством, клиентами.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5.</w:t>
      </w:r>
      <w:r w:rsidRPr="005F57A7">
        <w:rPr>
          <w:rFonts w:ascii="Times New Roman" w:hAnsi="Times New Roman" w:cs="Times New Roman"/>
          <w:sz w:val="24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6.</w:t>
      </w:r>
      <w:r w:rsidRPr="005F57A7">
        <w:rPr>
          <w:rFonts w:ascii="Times New Roman" w:hAnsi="Times New Roman" w:cs="Times New Roman"/>
          <w:sz w:val="24"/>
          <w:szCs w:val="28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7.</w:t>
      </w:r>
      <w:r w:rsidRPr="005F57A7">
        <w:rPr>
          <w:rFonts w:ascii="Times New Roman" w:hAnsi="Times New Roman" w:cs="Times New Roman"/>
          <w:sz w:val="24"/>
          <w:szCs w:val="28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8.</w:t>
      </w:r>
      <w:r w:rsidRPr="005F57A7">
        <w:rPr>
          <w:rFonts w:ascii="Times New Roman" w:hAnsi="Times New Roman" w:cs="Times New Roman"/>
          <w:sz w:val="24"/>
          <w:szCs w:val="28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9.</w:t>
      </w:r>
      <w:r w:rsidRPr="005F57A7">
        <w:rPr>
          <w:rFonts w:ascii="Times New Roman" w:hAnsi="Times New Roman" w:cs="Times New Roman"/>
          <w:sz w:val="24"/>
          <w:szCs w:val="28"/>
        </w:rPr>
        <w:tab/>
        <w:t>Использовать информационные технологии в профессиональной деятельности.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68542B" w:rsidRPr="005F57A7" w:rsidRDefault="0068542B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Профессиональные компетенции (с расшифровкой)</w:t>
      </w:r>
    </w:p>
    <w:p w:rsidR="00521631" w:rsidRPr="005F57A7" w:rsidRDefault="00521631" w:rsidP="005F57A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ПК 5.1.</w:t>
      </w:r>
      <w:r w:rsidRPr="005F57A7">
        <w:rPr>
          <w:rFonts w:ascii="Times New Roman" w:hAnsi="Times New Roman" w:cs="Times New Roman"/>
          <w:sz w:val="24"/>
          <w:szCs w:val="28"/>
        </w:rPr>
        <w:tab/>
        <w:t>Обрабатывать первичные бухгалтерские документы</w:t>
      </w:r>
    </w:p>
    <w:p w:rsidR="00521631" w:rsidRPr="005F57A7" w:rsidRDefault="00521631" w:rsidP="005F57A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ПК 5.2.</w:t>
      </w:r>
      <w:r w:rsidRPr="005F57A7">
        <w:rPr>
          <w:rFonts w:ascii="Times New Roman" w:hAnsi="Times New Roman" w:cs="Times New Roman"/>
          <w:sz w:val="24"/>
          <w:szCs w:val="28"/>
        </w:rPr>
        <w:tab/>
        <w:t>Проводить учет денежных средств, оформлять денежные и кассовые документы</w:t>
      </w:r>
    </w:p>
    <w:p w:rsidR="00521631" w:rsidRPr="005F57A7" w:rsidRDefault="00521631" w:rsidP="005F57A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ПК 5.3.</w:t>
      </w:r>
      <w:r w:rsidRPr="005F57A7">
        <w:rPr>
          <w:rFonts w:ascii="Times New Roman" w:hAnsi="Times New Roman" w:cs="Times New Roman"/>
          <w:sz w:val="24"/>
          <w:szCs w:val="28"/>
        </w:rPr>
        <w:tab/>
        <w:t>Формировать бухгалтерские проводки по учету активов организации на основе рабочего плана счетов бухгалтерского учета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ПК 5.4</w:t>
      </w:r>
      <w:r w:rsidRPr="005F57A7">
        <w:rPr>
          <w:rFonts w:ascii="Times New Roman" w:hAnsi="Times New Roman" w:cs="Times New Roman"/>
          <w:sz w:val="24"/>
          <w:szCs w:val="28"/>
        </w:rPr>
        <w:tab/>
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1.4 Структура и содержание </w:t>
      </w:r>
      <w:r w:rsidR="004B51D8" w:rsidRPr="005F57A7">
        <w:rPr>
          <w:rFonts w:ascii="Times New Roman" w:hAnsi="Times New Roman" w:cs="Times New Roman"/>
          <w:bCs/>
          <w:sz w:val="24"/>
          <w:szCs w:val="28"/>
        </w:rPr>
        <w:t>профессионального модуля</w:t>
      </w:r>
    </w:p>
    <w:p w:rsidR="00E239F3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МДК 05.01 «Организация наличного и безналичного денежного обращения»</w:t>
      </w:r>
    </w:p>
    <w:p w:rsidR="00521631" w:rsidRPr="005F57A7" w:rsidRDefault="00521631" w:rsidP="005F57A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Тема 1.1. 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Организация кассовой работы в организации </w:t>
      </w:r>
    </w:p>
    <w:p w:rsidR="00521631" w:rsidRPr="005F57A7" w:rsidRDefault="007845E8" w:rsidP="005F57A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Тема </w:t>
      </w:r>
      <w:r w:rsidR="00521631" w:rsidRPr="005F57A7">
        <w:rPr>
          <w:rFonts w:ascii="Times New Roman" w:hAnsi="Times New Roman" w:cs="Times New Roman"/>
          <w:bCs/>
          <w:sz w:val="24"/>
          <w:szCs w:val="28"/>
        </w:rPr>
        <w:t>1.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521631" w:rsidRPr="005F57A7">
        <w:rPr>
          <w:rFonts w:ascii="Times New Roman" w:hAnsi="Times New Roman" w:cs="Times New Roman"/>
          <w:sz w:val="24"/>
          <w:szCs w:val="28"/>
        </w:rPr>
        <w:t>Бухгалтерский учёт в безналичных формах расчетов</w:t>
      </w:r>
      <w:r w:rsidR="00521631" w:rsidRPr="005F57A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845E8" w:rsidRPr="005F57A7" w:rsidRDefault="007845E8" w:rsidP="005F57A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Тема </w:t>
      </w:r>
      <w:r w:rsidR="00521631" w:rsidRPr="005F57A7">
        <w:rPr>
          <w:rFonts w:ascii="Times New Roman" w:hAnsi="Times New Roman" w:cs="Times New Roman"/>
          <w:bCs/>
          <w:sz w:val="24"/>
          <w:szCs w:val="28"/>
        </w:rPr>
        <w:t>1.</w:t>
      </w:r>
      <w:r w:rsidRPr="005F57A7">
        <w:rPr>
          <w:rFonts w:ascii="Times New Roman" w:hAnsi="Times New Roman" w:cs="Times New Roman"/>
          <w:bCs/>
          <w:sz w:val="24"/>
          <w:szCs w:val="28"/>
        </w:rPr>
        <w:t>3.</w:t>
      </w:r>
      <w:r w:rsidRPr="005F57A7">
        <w:rPr>
          <w:rFonts w:ascii="Times New Roman" w:hAnsi="Times New Roman" w:cs="Times New Roman"/>
          <w:sz w:val="24"/>
          <w:szCs w:val="28"/>
        </w:rPr>
        <w:t xml:space="preserve"> </w:t>
      </w:r>
      <w:r w:rsidR="00521631" w:rsidRPr="005F57A7">
        <w:rPr>
          <w:rFonts w:ascii="Times New Roman" w:hAnsi="Times New Roman" w:cs="Times New Roman"/>
          <w:bCs/>
          <w:sz w:val="24"/>
          <w:szCs w:val="28"/>
        </w:rPr>
        <w:t xml:space="preserve">Организация работы с онлайн кассой  </w:t>
      </w:r>
    </w:p>
    <w:p w:rsidR="007D1A20" w:rsidRPr="005F57A7" w:rsidRDefault="00521631" w:rsidP="005F57A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Тема 1.4. </w:t>
      </w:r>
      <w:r w:rsidRPr="005F57A7">
        <w:rPr>
          <w:rFonts w:ascii="Times New Roman" w:hAnsi="Times New Roman" w:cs="Times New Roman"/>
          <w:sz w:val="24"/>
          <w:szCs w:val="28"/>
        </w:rPr>
        <w:t>Организация безналичных расчётов с участием юридических лиц.</w:t>
      </w:r>
    </w:p>
    <w:p w:rsidR="007D1A20" w:rsidRPr="005F57A7" w:rsidRDefault="007D1A20" w:rsidP="005F57A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Тема </w:t>
      </w:r>
      <w:r w:rsidR="00521631" w:rsidRPr="005F57A7">
        <w:rPr>
          <w:rFonts w:ascii="Times New Roman" w:hAnsi="Times New Roman" w:cs="Times New Roman"/>
          <w:bCs/>
          <w:sz w:val="24"/>
          <w:szCs w:val="28"/>
        </w:rPr>
        <w:t>1.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5. </w:t>
      </w:r>
      <w:r w:rsidR="00521631" w:rsidRPr="005F57A7">
        <w:rPr>
          <w:rFonts w:ascii="Times New Roman" w:hAnsi="Times New Roman" w:cs="Times New Roman"/>
          <w:sz w:val="24"/>
          <w:szCs w:val="28"/>
        </w:rPr>
        <w:t>Организация межбанковских расчётов</w:t>
      </w:r>
    </w:p>
    <w:p w:rsidR="007D1A20" w:rsidRPr="005F57A7" w:rsidRDefault="007D1A20" w:rsidP="005F57A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Тема </w:t>
      </w:r>
      <w:r w:rsidR="00521631" w:rsidRPr="005F57A7">
        <w:rPr>
          <w:rFonts w:ascii="Times New Roman" w:hAnsi="Times New Roman" w:cs="Times New Roman"/>
          <w:bCs/>
          <w:sz w:val="24"/>
          <w:szCs w:val="28"/>
        </w:rPr>
        <w:t>1.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6. </w:t>
      </w:r>
      <w:r w:rsidR="00521631" w:rsidRPr="005F57A7">
        <w:rPr>
          <w:rFonts w:ascii="Times New Roman" w:hAnsi="Times New Roman" w:cs="Times New Roman"/>
          <w:sz w:val="24"/>
          <w:szCs w:val="28"/>
        </w:rPr>
        <w:t>Организация безналичных расчётов с участием физических лиц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МДК 05.02 </w:t>
      </w:r>
      <w:r w:rsidRPr="005F57A7">
        <w:rPr>
          <w:rFonts w:ascii="Times New Roman" w:eastAsia="Arial Unicode MS" w:hAnsi="Times New Roman" w:cs="Times New Roman"/>
          <w:sz w:val="24"/>
          <w:szCs w:val="28"/>
          <w:lang w:eastAsia="ru-RU"/>
        </w:rPr>
        <w:t>«Порядок проведения кассовых операций и условия работы с денежной наличностью»</w:t>
      </w:r>
    </w:p>
    <w:p w:rsidR="00521631" w:rsidRPr="005F57A7" w:rsidRDefault="00521631" w:rsidP="005F57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5F57A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Тема 2.1. </w:t>
      </w:r>
      <w:r w:rsidRPr="005F57A7">
        <w:rPr>
          <w:rFonts w:ascii="Times New Roman" w:hAnsi="Times New Roman" w:cs="Times New Roman"/>
          <w:sz w:val="24"/>
          <w:szCs w:val="28"/>
        </w:rPr>
        <w:t>Указания Банка России от 11 марта 2014 г. N 3210-У: порядок ведения кассовых операций юридическими лицами и упрощенный порядок для малого предпринимательства. Порядок заполнения кассовых документов.</w:t>
      </w:r>
    </w:p>
    <w:p w:rsidR="00521631" w:rsidRPr="005F57A7" w:rsidRDefault="00521631" w:rsidP="005F57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Тема 2.2. Организация работы с неплатежными, сомнительными и имеющи</w:t>
      </w:r>
      <w:r w:rsidR="009C1C98" w:rsidRPr="005F57A7">
        <w:rPr>
          <w:rFonts w:ascii="Times New Roman" w:hAnsi="Times New Roman" w:cs="Times New Roman"/>
          <w:bCs/>
          <w:sz w:val="24"/>
          <w:szCs w:val="28"/>
        </w:rPr>
        <w:t>ми</w:t>
      </w:r>
      <w:r w:rsidRPr="005F57A7">
        <w:rPr>
          <w:rFonts w:ascii="Times New Roman" w:hAnsi="Times New Roman" w:cs="Times New Roman"/>
          <w:bCs/>
          <w:sz w:val="24"/>
          <w:szCs w:val="28"/>
        </w:rPr>
        <w:t xml:space="preserve"> признаки подделки денежной наличностью</w:t>
      </w:r>
    </w:p>
    <w:p w:rsidR="00521631" w:rsidRPr="005F57A7" w:rsidRDefault="00521631" w:rsidP="005F57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Тема 2.3.</w:t>
      </w:r>
      <w:r w:rsidRPr="005F57A7">
        <w:rPr>
          <w:rFonts w:ascii="Times New Roman" w:hAnsi="Times New Roman" w:cs="Times New Roman"/>
          <w:sz w:val="24"/>
          <w:szCs w:val="28"/>
        </w:rPr>
        <w:t xml:space="preserve"> </w:t>
      </w:r>
      <w:r w:rsidRPr="005F57A7">
        <w:rPr>
          <w:rFonts w:ascii="Times New Roman" w:hAnsi="Times New Roman" w:cs="Times New Roman"/>
          <w:bCs/>
          <w:sz w:val="24"/>
          <w:szCs w:val="28"/>
        </w:rPr>
        <w:t>Организация работы на контрольно-кассовых машинах (ККМ)</w:t>
      </w:r>
    </w:p>
    <w:p w:rsidR="00521631" w:rsidRPr="005F57A7" w:rsidRDefault="00521631" w:rsidP="005F57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Тема 2.4. Ревизия ценностей и проверка организации кассовой работы. Ответственность за нарушения кассовой дисциплины</w:t>
      </w:r>
    </w:p>
    <w:p w:rsidR="00521631" w:rsidRPr="005F57A7" w:rsidRDefault="00521631" w:rsidP="005F57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>Тема 2.5. Инкассация кассовой выручки.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1.5 Количество часов на освоение программы </w:t>
      </w:r>
      <w:r w:rsidR="004B51D8" w:rsidRPr="005F57A7">
        <w:rPr>
          <w:rFonts w:ascii="Times New Roman" w:hAnsi="Times New Roman" w:cs="Times New Roman"/>
          <w:bCs/>
          <w:sz w:val="24"/>
          <w:szCs w:val="28"/>
        </w:rPr>
        <w:t>профессионального модуля</w:t>
      </w:r>
      <w:r w:rsidRPr="005F57A7">
        <w:rPr>
          <w:rFonts w:ascii="Times New Roman" w:hAnsi="Times New Roman" w:cs="Times New Roman"/>
          <w:bCs/>
          <w:sz w:val="24"/>
          <w:szCs w:val="28"/>
        </w:rPr>
        <w:t>:</w:t>
      </w:r>
      <w:r w:rsidRPr="005F57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Всего часов – 1</w:t>
      </w:r>
      <w:r w:rsidR="003616D8">
        <w:rPr>
          <w:rFonts w:ascii="Times New Roman" w:hAnsi="Times New Roman" w:cs="Times New Roman"/>
          <w:sz w:val="24"/>
          <w:szCs w:val="28"/>
        </w:rPr>
        <w:t>24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 xml:space="preserve">Из них на освоение </w:t>
      </w:r>
      <w:proofErr w:type="gramStart"/>
      <w:r w:rsidRPr="005F57A7">
        <w:rPr>
          <w:rFonts w:ascii="Times New Roman" w:hAnsi="Times New Roman" w:cs="Times New Roman"/>
          <w:sz w:val="24"/>
          <w:szCs w:val="28"/>
        </w:rPr>
        <w:t>МДК  -</w:t>
      </w:r>
      <w:proofErr w:type="gramEnd"/>
      <w:r w:rsidRPr="005F57A7">
        <w:rPr>
          <w:rFonts w:ascii="Times New Roman" w:hAnsi="Times New Roman" w:cs="Times New Roman"/>
          <w:sz w:val="24"/>
          <w:szCs w:val="28"/>
        </w:rPr>
        <w:t xml:space="preserve">  </w:t>
      </w:r>
      <w:r w:rsidR="003616D8">
        <w:rPr>
          <w:rFonts w:ascii="Times New Roman" w:hAnsi="Times New Roman" w:cs="Times New Roman"/>
          <w:sz w:val="24"/>
          <w:szCs w:val="28"/>
        </w:rPr>
        <w:t>76</w:t>
      </w:r>
      <w:r w:rsidRPr="005F57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 xml:space="preserve">самостоятельная работа - </w:t>
      </w:r>
      <w:r w:rsidR="003616D8">
        <w:rPr>
          <w:rFonts w:ascii="Times New Roman" w:hAnsi="Times New Roman" w:cs="Times New Roman"/>
          <w:sz w:val="24"/>
          <w:szCs w:val="28"/>
        </w:rPr>
        <w:t>1</w:t>
      </w:r>
      <w:bookmarkStart w:id="0" w:name="_GoBack"/>
      <w:bookmarkEnd w:id="0"/>
      <w:r w:rsidRPr="005F57A7">
        <w:rPr>
          <w:rFonts w:ascii="Times New Roman" w:hAnsi="Times New Roman" w:cs="Times New Roman"/>
          <w:sz w:val="24"/>
          <w:szCs w:val="28"/>
        </w:rPr>
        <w:t>4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экзамен по модулю - 12</w:t>
      </w:r>
    </w:p>
    <w:p w:rsidR="00521631" w:rsidRPr="005F57A7" w:rsidRDefault="00521631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 xml:space="preserve">на учебную практику - 36 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7A7">
        <w:rPr>
          <w:rFonts w:ascii="Times New Roman" w:hAnsi="Times New Roman" w:cs="Times New Roman"/>
          <w:bCs/>
          <w:sz w:val="24"/>
          <w:szCs w:val="28"/>
        </w:rPr>
        <w:t xml:space="preserve">1.6 Формы контроля </w:t>
      </w:r>
    </w:p>
    <w:p w:rsidR="007950E7" w:rsidRPr="005F57A7" w:rsidRDefault="007950E7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57A7">
        <w:rPr>
          <w:rFonts w:ascii="Times New Roman" w:hAnsi="Times New Roman" w:cs="Times New Roman"/>
          <w:sz w:val="24"/>
          <w:szCs w:val="28"/>
        </w:rPr>
        <w:t>Промежуточная аттестация - экзамен по междисциплинарному курсу, зачет по учебной практике. Итоговая аттестация - экзамен квалификационный по профессиональному модулю.</w:t>
      </w:r>
    </w:p>
    <w:p w:rsidR="00E239F3" w:rsidRPr="005F57A7" w:rsidRDefault="00E239F3" w:rsidP="005F5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239F3" w:rsidRPr="005F57A7" w:rsidSect="005F57A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05D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35399"/>
    <w:multiLevelType w:val="hybridMultilevel"/>
    <w:tmpl w:val="B7CA43D0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29C3B4B"/>
    <w:multiLevelType w:val="hybridMultilevel"/>
    <w:tmpl w:val="04101A16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07424"/>
    <w:rsid w:val="00051D44"/>
    <w:rsid w:val="001B25CB"/>
    <w:rsid w:val="001D55B8"/>
    <w:rsid w:val="00200AB9"/>
    <w:rsid w:val="00251D78"/>
    <w:rsid w:val="002703DD"/>
    <w:rsid w:val="00322C81"/>
    <w:rsid w:val="003616D8"/>
    <w:rsid w:val="003737ED"/>
    <w:rsid w:val="0037700E"/>
    <w:rsid w:val="003855FE"/>
    <w:rsid w:val="004573B3"/>
    <w:rsid w:val="004A0415"/>
    <w:rsid w:val="004B51D8"/>
    <w:rsid w:val="0051695E"/>
    <w:rsid w:val="00521631"/>
    <w:rsid w:val="00570106"/>
    <w:rsid w:val="00570ED8"/>
    <w:rsid w:val="0057540E"/>
    <w:rsid w:val="005F57A7"/>
    <w:rsid w:val="00622243"/>
    <w:rsid w:val="00657695"/>
    <w:rsid w:val="0068542B"/>
    <w:rsid w:val="006E1C22"/>
    <w:rsid w:val="00706350"/>
    <w:rsid w:val="007845E8"/>
    <w:rsid w:val="007950E7"/>
    <w:rsid w:val="00797B16"/>
    <w:rsid w:val="007D1A20"/>
    <w:rsid w:val="007D7B8C"/>
    <w:rsid w:val="00820B80"/>
    <w:rsid w:val="008F2AF6"/>
    <w:rsid w:val="00974030"/>
    <w:rsid w:val="009A04DB"/>
    <w:rsid w:val="009B5B57"/>
    <w:rsid w:val="009C1C98"/>
    <w:rsid w:val="009D7DE4"/>
    <w:rsid w:val="00A239D7"/>
    <w:rsid w:val="00AD25F7"/>
    <w:rsid w:val="00B06914"/>
    <w:rsid w:val="00B44715"/>
    <w:rsid w:val="00B7051B"/>
    <w:rsid w:val="00B70F1C"/>
    <w:rsid w:val="00BA12D3"/>
    <w:rsid w:val="00C74286"/>
    <w:rsid w:val="00CD5886"/>
    <w:rsid w:val="00D000C6"/>
    <w:rsid w:val="00D55CAA"/>
    <w:rsid w:val="00DC258A"/>
    <w:rsid w:val="00DC5019"/>
    <w:rsid w:val="00DD4FB2"/>
    <w:rsid w:val="00E239F3"/>
    <w:rsid w:val="00E4210F"/>
    <w:rsid w:val="00E50C0A"/>
    <w:rsid w:val="00E55686"/>
    <w:rsid w:val="00E9736C"/>
    <w:rsid w:val="00EA5049"/>
    <w:rsid w:val="00F165B9"/>
    <w:rsid w:val="00F81DEB"/>
    <w:rsid w:val="00FC0183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B4C4A-FD73-4328-B1DB-B2C03AD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19</cp:revision>
  <cp:lastPrinted>2014-12-09T14:43:00Z</cp:lastPrinted>
  <dcterms:created xsi:type="dcterms:W3CDTF">2015-05-21T05:48:00Z</dcterms:created>
  <dcterms:modified xsi:type="dcterms:W3CDTF">2020-11-06T08:59:00Z</dcterms:modified>
</cp:coreProperties>
</file>