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46" w:rsidRPr="007B0707" w:rsidRDefault="007B0707" w:rsidP="007B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Аннотация к </w:t>
      </w:r>
      <w:r w:rsidR="003737ED" w:rsidRPr="007B0707">
        <w:rPr>
          <w:rFonts w:ascii="Times New Roman" w:hAnsi="Times New Roman"/>
          <w:sz w:val="24"/>
          <w:szCs w:val="28"/>
        </w:rPr>
        <w:t>рабочей программе</w:t>
      </w:r>
    </w:p>
    <w:p w:rsidR="002B4946" w:rsidRPr="007B0707" w:rsidRDefault="002B4946" w:rsidP="007B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="00C26599" w:rsidRPr="007B0707">
        <w:rPr>
          <w:rFonts w:ascii="Times New Roman" w:hAnsi="Times New Roman"/>
          <w:sz w:val="24"/>
          <w:szCs w:val="28"/>
        </w:rPr>
        <w:t>02</w:t>
      </w:r>
      <w:r w:rsidR="007B0707">
        <w:rPr>
          <w:rFonts w:ascii="Times New Roman" w:hAnsi="Times New Roman"/>
          <w:sz w:val="24"/>
          <w:szCs w:val="28"/>
        </w:rPr>
        <w:t xml:space="preserve"> </w:t>
      </w:r>
      <w:r w:rsidRPr="007B0707">
        <w:rPr>
          <w:rFonts w:ascii="Times New Roman" w:hAnsi="Times New Roman"/>
          <w:sz w:val="24"/>
          <w:szCs w:val="28"/>
        </w:rPr>
        <w:t>«</w:t>
      </w:r>
      <w:r w:rsidR="00C26599" w:rsidRPr="007B0707">
        <w:rPr>
          <w:rFonts w:ascii="Times New Roman" w:hAnsi="Times New Roman"/>
          <w:sz w:val="24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7B0707">
        <w:rPr>
          <w:rFonts w:ascii="Times New Roman" w:hAnsi="Times New Roman"/>
          <w:sz w:val="24"/>
          <w:szCs w:val="28"/>
        </w:rPr>
        <w:t>»</w:t>
      </w:r>
    </w:p>
    <w:p w:rsidR="00F60F1C" w:rsidRPr="007B0707" w:rsidRDefault="002B4946" w:rsidP="007B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по специальности </w:t>
      </w:r>
      <w:r w:rsidR="00F60F1C" w:rsidRPr="007B0707">
        <w:rPr>
          <w:rFonts w:ascii="Times New Roman" w:hAnsi="Times New Roman"/>
          <w:sz w:val="24"/>
          <w:szCs w:val="28"/>
        </w:rPr>
        <w:t>38.02.01 Экономика и бухгалтерский учет</w:t>
      </w:r>
    </w:p>
    <w:p w:rsidR="00F60F1C" w:rsidRPr="007B0707" w:rsidRDefault="00F60F1C" w:rsidP="007B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(по отраслям)</w:t>
      </w:r>
    </w:p>
    <w:p w:rsidR="002B4946" w:rsidRPr="007B0707" w:rsidRDefault="002B4946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1.1. Соответствие </w:t>
      </w:r>
      <w:r w:rsidR="002B4946" w:rsidRPr="007B0707">
        <w:rPr>
          <w:rFonts w:ascii="Times New Roman" w:hAnsi="Times New Roman"/>
          <w:sz w:val="24"/>
          <w:szCs w:val="28"/>
        </w:rPr>
        <w:t>профессионального модуля</w:t>
      </w:r>
      <w:r w:rsidRPr="007B0707">
        <w:rPr>
          <w:rFonts w:ascii="Times New Roman" w:hAnsi="Times New Roman"/>
          <w:sz w:val="24"/>
          <w:szCs w:val="28"/>
        </w:rPr>
        <w:t xml:space="preserve"> </w:t>
      </w:r>
      <w:r w:rsidR="00645966" w:rsidRPr="007B0707">
        <w:rPr>
          <w:rFonts w:ascii="Times New Roman" w:hAnsi="Times New Roman"/>
          <w:sz w:val="24"/>
          <w:szCs w:val="28"/>
        </w:rPr>
        <w:t>программы подготовки специалистов среднего звена</w:t>
      </w:r>
      <w:r w:rsidRPr="007B0707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2B4946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Рабочая программа </w:t>
      </w:r>
      <w:r w:rsidR="002B4946" w:rsidRPr="007B0707">
        <w:rPr>
          <w:rFonts w:ascii="Times New Roman" w:hAnsi="Times New Roman"/>
          <w:sz w:val="24"/>
          <w:szCs w:val="28"/>
        </w:rPr>
        <w:t>профессионального модуля</w:t>
      </w:r>
      <w:r w:rsidRPr="007B0707">
        <w:rPr>
          <w:rFonts w:ascii="Times New Roman" w:hAnsi="Times New Roman"/>
          <w:sz w:val="24"/>
          <w:szCs w:val="28"/>
        </w:rPr>
        <w:t xml:space="preserve"> разработана на основе Федерального государственного образовательного стандарта (ФГОС) СПО  по специальности  </w:t>
      </w:r>
      <w:r w:rsidR="00F60F1C" w:rsidRPr="007B0707">
        <w:rPr>
          <w:rFonts w:ascii="Times New Roman" w:hAnsi="Times New Roman"/>
          <w:sz w:val="24"/>
          <w:szCs w:val="28"/>
        </w:rPr>
        <w:t>38.02.01 Экономика и бухгалтерский учет (по отраслям).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1.2. Место </w:t>
      </w:r>
      <w:r w:rsidR="002B4946" w:rsidRPr="007B0707">
        <w:rPr>
          <w:rFonts w:ascii="Times New Roman" w:hAnsi="Times New Roman"/>
          <w:sz w:val="24"/>
          <w:szCs w:val="28"/>
        </w:rPr>
        <w:t>профессионального модуля</w:t>
      </w:r>
      <w:r w:rsidRPr="007B0707">
        <w:rPr>
          <w:rFonts w:ascii="Times New Roman" w:hAnsi="Times New Roman"/>
          <w:sz w:val="24"/>
          <w:szCs w:val="28"/>
        </w:rPr>
        <w:t xml:space="preserve"> в структуре </w:t>
      </w:r>
      <w:r w:rsidR="00645966" w:rsidRPr="007B0707">
        <w:rPr>
          <w:rFonts w:ascii="Times New Roman" w:hAnsi="Times New Roman"/>
          <w:sz w:val="24"/>
          <w:szCs w:val="28"/>
        </w:rPr>
        <w:t>программы подготовки специалистов среднего звена</w:t>
      </w:r>
      <w:r w:rsidRPr="007B0707">
        <w:rPr>
          <w:rFonts w:ascii="Times New Roman" w:hAnsi="Times New Roman"/>
          <w:sz w:val="24"/>
          <w:szCs w:val="28"/>
        </w:rPr>
        <w:t xml:space="preserve">: </w:t>
      </w:r>
      <w:r w:rsidR="00301CB4" w:rsidRPr="007B0707">
        <w:rPr>
          <w:rFonts w:ascii="Times New Roman" w:hAnsi="Times New Roman"/>
          <w:sz w:val="24"/>
          <w:szCs w:val="28"/>
        </w:rPr>
        <w:t>профессиональн</w:t>
      </w:r>
      <w:r w:rsidR="00F60F1C" w:rsidRPr="007B0707">
        <w:rPr>
          <w:rFonts w:ascii="Times New Roman" w:hAnsi="Times New Roman"/>
          <w:sz w:val="24"/>
          <w:szCs w:val="28"/>
        </w:rPr>
        <w:t>ый</w:t>
      </w:r>
      <w:r w:rsidR="00301CB4" w:rsidRPr="007B0707">
        <w:rPr>
          <w:rFonts w:ascii="Times New Roman" w:hAnsi="Times New Roman"/>
          <w:sz w:val="24"/>
          <w:szCs w:val="28"/>
        </w:rPr>
        <w:t xml:space="preserve"> модул</w:t>
      </w:r>
      <w:r w:rsidR="00F60F1C" w:rsidRPr="007B0707">
        <w:rPr>
          <w:rFonts w:ascii="Times New Roman" w:hAnsi="Times New Roman"/>
          <w:sz w:val="24"/>
          <w:szCs w:val="28"/>
        </w:rPr>
        <w:t>ь</w:t>
      </w:r>
      <w:r w:rsidR="00301CB4" w:rsidRPr="007B0707">
        <w:rPr>
          <w:rFonts w:ascii="Times New Roman" w:hAnsi="Times New Roman"/>
          <w:sz w:val="24"/>
          <w:szCs w:val="28"/>
        </w:rPr>
        <w:t xml:space="preserve"> входит  в </w:t>
      </w:r>
      <w:r w:rsidR="00F60F1C" w:rsidRPr="007B0707">
        <w:rPr>
          <w:rFonts w:ascii="Times New Roman" w:hAnsi="Times New Roman"/>
          <w:sz w:val="24"/>
          <w:szCs w:val="28"/>
        </w:rPr>
        <w:t>профессиональны</w:t>
      </w:r>
      <w:r w:rsidR="00F94F3B">
        <w:rPr>
          <w:rFonts w:ascii="Times New Roman" w:hAnsi="Times New Roman"/>
          <w:sz w:val="24"/>
          <w:szCs w:val="28"/>
        </w:rPr>
        <w:t>й</w:t>
      </w:r>
      <w:r w:rsidR="00F60F1C" w:rsidRPr="007B0707">
        <w:rPr>
          <w:rFonts w:ascii="Times New Roman" w:hAnsi="Times New Roman"/>
          <w:sz w:val="24"/>
          <w:szCs w:val="28"/>
        </w:rPr>
        <w:t xml:space="preserve"> </w:t>
      </w:r>
      <w:r w:rsidR="00F94F3B">
        <w:rPr>
          <w:rFonts w:ascii="Times New Roman" w:hAnsi="Times New Roman"/>
          <w:sz w:val="24"/>
          <w:szCs w:val="28"/>
        </w:rPr>
        <w:t>цикл</w:t>
      </w:r>
      <w:r w:rsidR="00301CB4" w:rsidRPr="007B0707">
        <w:rPr>
          <w:rFonts w:ascii="Times New Roman" w:hAnsi="Times New Roman"/>
          <w:sz w:val="24"/>
          <w:szCs w:val="28"/>
        </w:rPr>
        <w:t>.</w:t>
      </w:r>
      <w:r w:rsidRPr="007B0707">
        <w:rPr>
          <w:rFonts w:ascii="Times New Roman" w:hAnsi="Times New Roman"/>
          <w:sz w:val="24"/>
          <w:szCs w:val="28"/>
        </w:rPr>
        <w:t xml:space="preserve">  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1.3. Цели и задачи </w:t>
      </w:r>
      <w:r w:rsidR="00301CB4" w:rsidRPr="007B0707">
        <w:rPr>
          <w:rFonts w:ascii="Times New Roman" w:hAnsi="Times New Roman"/>
          <w:sz w:val="24"/>
          <w:szCs w:val="28"/>
        </w:rPr>
        <w:t>профессионального модуля</w:t>
      </w:r>
      <w:r w:rsidRPr="007B0707">
        <w:rPr>
          <w:rFonts w:ascii="Times New Roman" w:hAnsi="Times New Roman"/>
          <w:sz w:val="24"/>
          <w:szCs w:val="28"/>
        </w:rPr>
        <w:t xml:space="preserve"> – требования к результатам освоения </w:t>
      </w:r>
      <w:r w:rsidR="00301CB4" w:rsidRPr="007B0707">
        <w:rPr>
          <w:rFonts w:ascii="Times New Roman" w:hAnsi="Times New Roman"/>
          <w:sz w:val="24"/>
          <w:szCs w:val="28"/>
        </w:rPr>
        <w:t>профессионального модуля</w:t>
      </w:r>
      <w:r w:rsidRPr="007B0707">
        <w:rPr>
          <w:rFonts w:ascii="Times New Roman" w:hAnsi="Times New Roman"/>
          <w:sz w:val="24"/>
          <w:szCs w:val="28"/>
        </w:rPr>
        <w:t xml:space="preserve">: 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1.3.1 </w:t>
      </w:r>
      <w:proofErr w:type="gramStart"/>
      <w:r w:rsidRPr="007B0707">
        <w:rPr>
          <w:rFonts w:ascii="Times New Roman" w:hAnsi="Times New Roman"/>
          <w:sz w:val="24"/>
          <w:szCs w:val="28"/>
        </w:rPr>
        <w:t>В</w:t>
      </w:r>
      <w:proofErr w:type="gramEnd"/>
      <w:r w:rsidRPr="007B0707">
        <w:rPr>
          <w:rFonts w:ascii="Times New Roman" w:hAnsi="Times New Roman"/>
          <w:sz w:val="24"/>
          <w:szCs w:val="28"/>
        </w:rPr>
        <w:t xml:space="preserve"> результате освоения </w:t>
      </w:r>
      <w:r w:rsidR="00301CB4" w:rsidRPr="007B0707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Pr="007B0707">
        <w:rPr>
          <w:rFonts w:ascii="Times New Roman" w:hAnsi="Times New Roman"/>
          <w:sz w:val="24"/>
          <w:szCs w:val="28"/>
        </w:rPr>
        <w:t>студент должен уметь: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рассчитывать заработную плату сотрудников;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определять сумму удержаний из заработной платы сотрудников;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определять финансовые результаты деятельности организации по основным видам деятельности;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учет нераспределенной прибыли;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учет собственного капитала;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учет уставного капитала;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учет резервного капитала и целевого финансирования;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учет кредитов и займов;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определять цели и периодичность инвентаризации;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пользоваться специальной терминологией при проведении инвентаризации активов;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давать характеристику активов организации;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готовить регистры аналитического учета по местам хранения активов и передавать их лицам, ответственным за  подготовительный этап, для подбора документации, необходимой для проведения инвентаризации;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составлять инвентаризационные описи;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фактический подсчет активов;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составлять сличительные ведомости и устанавливать соответствие данных  о фактическом наличии средств данным бухгалтерского учета;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составлять акт по результатам инвентаризации;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выверку финансовых обязательств;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lastRenderedPageBreak/>
        <w:t>участвовать в инвентаризации дебиторской и кредиторской задолженности организации;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инвентаризацию расчетов;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определять реальное состояние расчетов;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301CB4" w:rsidRPr="007B0707" w:rsidRDefault="00C26599" w:rsidP="007B0707">
      <w:pPr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1.3.2 </w:t>
      </w:r>
      <w:proofErr w:type="gramStart"/>
      <w:r w:rsidRPr="007B0707">
        <w:rPr>
          <w:rFonts w:ascii="Times New Roman" w:hAnsi="Times New Roman"/>
          <w:sz w:val="24"/>
          <w:szCs w:val="28"/>
        </w:rPr>
        <w:t>В</w:t>
      </w:r>
      <w:proofErr w:type="gramEnd"/>
      <w:r w:rsidRPr="007B0707">
        <w:rPr>
          <w:rFonts w:ascii="Times New Roman" w:hAnsi="Times New Roman"/>
          <w:sz w:val="24"/>
          <w:szCs w:val="28"/>
        </w:rPr>
        <w:t xml:space="preserve"> результате освоения </w:t>
      </w:r>
      <w:r w:rsidR="00301CB4" w:rsidRPr="007B0707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Pr="007B0707">
        <w:rPr>
          <w:rFonts w:ascii="Times New Roman" w:hAnsi="Times New Roman"/>
          <w:sz w:val="24"/>
          <w:szCs w:val="28"/>
        </w:rPr>
        <w:t>студент должен знать: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труда и его оплаты;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удержаний из заработной платы работников;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финансовых результатов и использования прибыли;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финансовых результатов по обычным видам деятельности;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финансовых результатов по прочим видам деятельности;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нераспределенной прибыли;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собственного капитала: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уставного капитала;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резервного капитала и целевого финансирования;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учет кредитов и займов;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нормативно-правовые акты, регулирующие порядок проведения инвентаризации имущества и обязательств;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основные понятия инвентаризации активов;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характеристику объектов, подлежащих инвентаризации;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цели и периодичность проведения инвентаризации имущества;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задачи и состав инвентаризационной комиссии;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приемы физического подсчета активов;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составления инвентаризационных описей и сроки передачи их в бухгалтерию;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составления сличительных ведомостей в бухгалтерии и установление соответствия данных  о фактическом наличии средств данным бухгалтерского учета;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процедуру составления акта по результатам инвентаризации;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инвентаризации дебиторской и кредиторской задолженности организации;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инвентаризации расчетов;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технологию определения реального состояния расчетов;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lastRenderedPageBreak/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инвентаризации недостач и потерь от порчи ценностей;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ведения бухгалтерского учета источников формирования имущества;</w:t>
      </w:r>
    </w:p>
    <w:p w:rsidR="00C26599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порядок выполнения работ по инвентаризации активов и обязательств;</w:t>
      </w:r>
    </w:p>
    <w:p w:rsidR="00301CB4" w:rsidRPr="007B0707" w:rsidRDefault="00C26599" w:rsidP="007B070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Общие компетенции 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ОК 1 Выбирать способы решения задач профессиональной деятельности применительно к различным контекстам 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2 Осуществлять поиск, анализ и интерпретацию информации, необходимой для выполнения задач профессиональной деятельности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3 Планировать и реализовывать собственное профессиональное и личностное развитие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ОК 4 Работать в коллективе и команде, эффективно взаимодействовать с коллегами, руководством, клиентами 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7 Содействовать сохранению окружающей среды, ресурсосбережению, эффективно действовать в чрезвычайных ситуациях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9 Использовать информационные технологии в профессиональной деятельности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10 Пользоваться профессиональной документацией на государственном и иностранном языках</w:t>
      </w:r>
    </w:p>
    <w:p w:rsidR="00301CB4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ОК 11 Использовать знания по финансовой грамотности, п</w:t>
      </w:r>
      <w:r w:rsidR="00984EA7">
        <w:rPr>
          <w:rFonts w:ascii="Times New Roman" w:hAnsi="Times New Roman"/>
          <w:sz w:val="24"/>
          <w:szCs w:val="28"/>
        </w:rPr>
        <w:t xml:space="preserve">ланировать предпринимательскую </w:t>
      </w:r>
      <w:bookmarkStart w:id="0" w:name="_GoBack"/>
      <w:bookmarkEnd w:id="0"/>
      <w:r w:rsidRPr="007B0707">
        <w:rPr>
          <w:rFonts w:ascii="Times New Roman" w:hAnsi="Times New Roman"/>
          <w:sz w:val="24"/>
          <w:szCs w:val="28"/>
        </w:rPr>
        <w:t>деятельность в профессиональной сфере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Профессиональные компетенции 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учета.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2.2 Выполнять поручения руководства в составе комиссии по инвентаризации активов в местах их хранения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2.3 Проводить подготовку к инвентаризации и проверку действительного соответствия фактических данных инвентаризации данным учета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2.4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2.5 Проводить процедуры финансовых обязательств организации</w:t>
      </w:r>
    </w:p>
    <w:p w:rsidR="00C26599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</w:r>
    </w:p>
    <w:p w:rsidR="00301CB4" w:rsidRPr="007B0707" w:rsidRDefault="00C26599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ПК 2.7 Выполнять контрольные процедуры и их документирование, готовить и оформлять завершающие материалы по результатам внутреннего контроля</w:t>
      </w:r>
    </w:p>
    <w:p w:rsidR="003737ED" w:rsidRPr="007B0707" w:rsidRDefault="003737ED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 xml:space="preserve">1.4 Структура и содержание </w:t>
      </w:r>
      <w:r w:rsidR="00331CA7" w:rsidRPr="007B0707">
        <w:rPr>
          <w:rFonts w:ascii="Times New Roman" w:hAnsi="Times New Roman"/>
          <w:sz w:val="24"/>
          <w:szCs w:val="28"/>
        </w:rPr>
        <w:t>профессионального модуля</w:t>
      </w:r>
    </w:p>
    <w:p w:rsidR="006D2B72" w:rsidRPr="007B0707" w:rsidRDefault="006D2B72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Наименование разделов профессионального модуля:</w:t>
      </w:r>
    </w:p>
    <w:p w:rsidR="006D2B72" w:rsidRPr="007B0707" w:rsidRDefault="00C26599" w:rsidP="007B070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Практические основы бухгалтерского учета источников формирования активов организации</w:t>
      </w:r>
    </w:p>
    <w:p w:rsidR="006D2B72" w:rsidRPr="007B0707" w:rsidRDefault="00C26599" w:rsidP="007B070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Бухгалтерская технология проведения и оформления инвентаризации</w:t>
      </w:r>
    </w:p>
    <w:p w:rsidR="00B8174E" w:rsidRPr="007B0707" w:rsidRDefault="00B8174E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1.5 Форма контроля</w:t>
      </w:r>
    </w:p>
    <w:p w:rsidR="00301CB4" w:rsidRPr="007B0707" w:rsidRDefault="00B8174E" w:rsidP="007B07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B0707">
        <w:rPr>
          <w:rFonts w:ascii="Times New Roman" w:hAnsi="Times New Roman"/>
          <w:sz w:val="24"/>
          <w:szCs w:val="28"/>
        </w:rPr>
        <w:t>Промежуточная аттестация – экзамен по модулю.</w:t>
      </w:r>
    </w:p>
    <w:sectPr w:rsidR="00301CB4" w:rsidRPr="007B0707" w:rsidSect="007B070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5C3"/>
    <w:multiLevelType w:val="hybridMultilevel"/>
    <w:tmpl w:val="5150D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FF69AD"/>
    <w:multiLevelType w:val="hybridMultilevel"/>
    <w:tmpl w:val="D3784D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200AB9"/>
    <w:rsid w:val="00251D78"/>
    <w:rsid w:val="002954D6"/>
    <w:rsid w:val="002B4946"/>
    <w:rsid w:val="00301CB4"/>
    <w:rsid w:val="00331CA7"/>
    <w:rsid w:val="003737ED"/>
    <w:rsid w:val="00645966"/>
    <w:rsid w:val="00657695"/>
    <w:rsid w:val="006D2B72"/>
    <w:rsid w:val="007B0707"/>
    <w:rsid w:val="00984EA7"/>
    <w:rsid w:val="00B06914"/>
    <w:rsid w:val="00B7051B"/>
    <w:rsid w:val="00B75219"/>
    <w:rsid w:val="00B8174E"/>
    <w:rsid w:val="00C26599"/>
    <w:rsid w:val="00C74286"/>
    <w:rsid w:val="00CD502F"/>
    <w:rsid w:val="00CD5886"/>
    <w:rsid w:val="00DC258A"/>
    <w:rsid w:val="00E9736C"/>
    <w:rsid w:val="00F60F1C"/>
    <w:rsid w:val="00F81DEB"/>
    <w:rsid w:val="00F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66ACC-8DEE-402F-9CC8-6B872DEE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F60F1C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12</cp:revision>
  <cp:lastPrinted>2014-12-09T14:43:00Z</cp:lastPrinted>
  <dcterms:created xsi:type="dcterms:W3CDTF">2014-12-09T12:20:00Z</dcterms:created>
  <dcterms:modified xsi:type="dcterms:W3CDTF">2020-11-06T08:57:00Z</dcterms:modified>
</cp:coreProperties>
</file>