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Аннотация к рабочей программе  дисциплины</w:t>
      </w:r>
    </w:p>
    <w:p w:rsidR="00BC5511" w:rsidRPr="00842324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«Менеджмент»</w:t>
      </w:r>
    </w:p>
    <w:p w:rsidR="009D7FEA" w:rsidRPr="00842324" w:rsidRDefault="009D7FEA" w:rsidP="009D7FE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BC5511" w:rsidRPr="009D7FEA" w:rsidRDefault="00BC5511" w:rsidP="009D7FEA">
      <w:pPr>
        <w:pStyle w:val="1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auto"/>
          <w:szCs w:val="28"/>
        </w:rPr>
      </w:pPr>
      <w:r w:rsidRPr="009D7FEA">
        <w:rPr>
          <w:rFonts w:ascii="Times New Roman" w:hAnsi="Times New Roman" w:cs="Times New Roman"/>
          <w:b w:val="0"/>
          <w:color w:val="auto"/>
          <w:szCs w:val="28"/>
        </w:rPr>
        <w:t>38.02.01 Экономика и бухгалтерский учет (по отраслям)</w:t>
      </w:r>
    </w:p>
    <w:p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Рабочая программа учебной дисциплины</w:t>
      </w:r>
      <w:r w:rsidR="000B186D" w:rsidRPr="009D7FEA">
        <w:rPr>
          <w:rFonts w:ascii="Times New Roman" w:hAnsi="Times New Roman" w:cs="Times New Roman"/>
          <w:sz w:val="24"/>
          <w:szCs w:val="28"/>
        </w:rPr>
        <w:t xml:space="preserve"> </w:t>
      </w:r>
      <w:r w:rsidRPr="009D7FEA">
        <w:rPr>
          <w:rFonts w:ascii="Times New Roman" w:hAnsi="Times New Roman" w:cs="Times New Roman"/>
          <w:sz w:val="24"/>
          <w:szCs w:val="28"/>
        </w:rPr>
        <w:t>разработана на основе Федерального государственного образовательного стандарта (ФГОС) СПО  по специальности</w:t>
      </w:r>
      <w:r w:rsidR="00842324">
        <w:rPr>
          <w:rFonts w:ascii="Times New Roman" w:hAnsi="Times New Roman" w:cs="Times New Roman"/>
          <w:sz w:val="24"/>
          <w:szCs w:val="28"/>
        </w:rPr>
        <w:t xml:space="preserve"> </w:t>
      </w:r>
      <w:r w:rsidRPr="009D7FEA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отраслям).</w:t>
      </w:r>
    </w:p>
    <w:p w:rsidR="00BC5511" w:rsidRPr="009D7FEA" w:rsidRDefault="00BC5511" w:rsidP="009D7FE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vertAlign w:val="superscript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ab/>
        <w:t>1.2. Место учебной дисциплины в структуре программы подготовки специалистов среднего звена по специальности:</w:t>
      </w:r>
      <w:r w:rsidR="000B186D" w:rsidRPr="009D7FE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D7FEA">
        <w:rPr>
          <w:rFonts w:ascii="Times New Roman" w:hAnsi="Times New Roman" w:cs="Times New Roman"/>
          <w:sz w:val="24"/>
          <w:szCs w:val="28"/>
        </w:rPr>
        <w:t>дисциплина входит в профессиональный цикл (общепрофессиональные дисциплины).</w:t>
      </w:r>
    </w:p>
    <w:p w:rsidR="00BC5511" w:rsidRPr="009D7FEA" w:rsidRDefault="00BC5511" w:rsidP="009D7FEA">
      <w:pPr>
        <w:widowControl w:val="0"/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ab/>
        <w:t>1.3. Цели и задачи учебной дисциплины:</w:t>
      </w:r>
    </w:p>
    <w:p w:rsidR="00BC5511" w:rsidRPr="009D7FEA" w:rsidRDefault="005E3975" w:rsidP="009D7FEA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1.3.1</w:t>
      </w:r>
      <w:r w:rsidR="00BC5511" w:rsidRPr="009D7FEA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C5511" w:rsidRPr="009D7FEA">
        <w:rPr>
          <w:rFonts w:ascii="Times New Roman" w:hAnsi="Times New Roman" w:cs="Times New Roman"/>
          <w:szCs w:val="28"/>
        </w:rPr>
        <w:t>В</w:t>
      </w:r>
      <w:proofErr w:type="gramEnd"/>
      <w:r w:rsidR="00BC5511" w:rsidRPr="009D7FEA">
        <w:rPr>
          <w:rFonts w:ascii="Times New Roman" w:hAnsi="Times New Roman" w:cs="Times New Roman"/>
          <w:szCs w:val="28"/>
        </w:rPr>
        <w:t xml:space="preserve"> результате освоения учебной дисциплины студент должен </w:t>
      </w:r>
      <w:r w:rsidR="00BC5511" w:rsidRPr="009D7FEA">
        <w:rPr>
          <w:rFonts w:ascii="Times New Roman" w:hAnsi="Times New Roman" w:cs="Times New Roman"/>
          <w:bCs/>
          <w:szCs w:val="28"/>
        </w:rPr>
        <w:t>уметь:</w:t>
      </w:r>
    </w:p>
    <w:p w:rsidR="00BC5511" w:rsidRPr="009D7FEA" w:rsidRDefault="00BC5511" w:rsidP="009D7FEA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9D7FEA">
        <w:rPr>
          <w:rFonts w:ascii="Times New Roman" w:hAnsi="Times New Roman" w:cs="Times New Roman"/>
          <w:szCs w:val="28"/>
        </w:rPr>
        <w:t>использовать на практике методы планирования и организации работы подразделения;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анализировать организационные структуры управления;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проводить работу по мотивации трудовой деятельности персонала;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применять в профессиональной деятельности приемы делового и управленческого общения;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принимать эффективные решения, используя систему методов управления;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учитывать особенности менеджмента в области профессиональной деятельности;</w:t>
      </w:r>
    </w:p>
    <w:p w:rsidR="00BC5511" w:rsidRPr="009D7FEA" w:rsidRDefault="005E3975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1.3.2</w:t>
      </w:r>
      <w:bookmarkStart w:id="0" w:name="_GoBack"/>
      <w:bookmarkEnd w:id="0"/>
      <w:r w:rsidR="00BC5511" w:rsidRPr="009D7FEA">
        <w:rPr>
          <w:rFonts w:ascii="Times New Roman" w:hAnsi="Times New Roman" w:cs="Times New Roman"/>
          <w:sz w:val="24"/>
          <w:szCs w:val="28"/>
          <w:lang w:eastAsia="en-US"/>
        </w:rPr>
        <w:t xml:space="preserve"> В результате освоения учебной дисциплины студент должен </w:t>
      </w:r>
      <w:r w:rsidR="00BC5511" w:rsidRPr="009D7FEA">
        <w:rPr>
          <w:rFonts w:ascii="Times New Roman" w:hAnsi="Times New Roman" w:cs="Times New Roman"/>
          <w:bCs/>
          <w:iCs/>
          <w:sz w:val="24"/>
          <w:szCs w:val="28"/>
          <w:lang w:eastAsia="en-US"/>
        </w:rPr>
        <w:t>знать:</w:t>
      </w:r>
    </w:p>
    <w:p w:rsidR="00BC5511" w:rsidRPr="009D7FEA" w:rsidRDefault="00BC5511" w:rsidP="009D7FEA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9D7FEA">
        <w:rPr>
          <w:rFonts w:ascii="Times New Roman" w:hAnsi="Times New Roman" w:cs="Times New Roman"/>
          <w:szCs w:val="28"/>
        </w:rPr>
        <w:t>сущность и характерные черты современного менеджмента, историю его развития;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методы планирования и организации работы подразделения;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принципы построения организационной структуры управления;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основы формирования мотивационной политики организации;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особенности менеджмента в области профессиональной деятельности (по отраслям);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внешнюю и внутреннюю среду организации;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цикл менеджмента;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процесс принятия и реализации управленческих решений;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функции менеджмента в рыночной экономике: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организацию, планирование, мотивацию и контроль деятельности экономического субъекта;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систему методов управления;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методику принятия решений;</w:t>
      </w:r>
    </w:p>
    <w:p w:rsidR="00BC5511" w:rsidRPr="009D7FEA" w:rsidRDefault="00BC5511" w:rsidP="009D7FEA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стили управления, коммуникации, принципы делового общения.</w:t>
      </w:r>
    </w:p>
    <w:p w:rsidR="00BC5511" w:rsidRPr="009D7FEA" w:rsidRDefault="00BC5511" w:rsidP="009D7FE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Общие компетенции: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ОК 01.Выбирать способы решения задач профессиональной деятельности применительно к различным контекстам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ОК 02.Осуществлять поиск, анализ и интерпретацию информации, необходимой для выполнения задач профессиональной деятельности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ОК 03.Планировать и реализовывать собственное профессиональное и личностное развитие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 xml:space="preserve">ОК05.Осуществлять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ОК09.Использовать информационные технологии в профессиональной деятельности</w:t>
      </w:r>
    </w:p>
    <w:p w:rsidR="00BC5511" w:rsidRPr="009D7FEA" w:rsidRDefault="00BC5511" w:rsidP="009D7FE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Профессиональные компетенции: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ПК 1.1.Обрабатывать первичные бухгалтерские документы.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ПК 2.3.Проводить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ПК 2.6.Осуществлять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 xml:space="preserve">ПК 4.3.Составлять (отчеты) и налоговые декларации по налогам и сборам в бюджет, </w:t>
      </w:r>
      <w:r w:rsidRPr="009D7FEA">
        <w:rPr>
          <w:rFonts w:ascii="Times New Roman" w:hAnsi="Times New Roman" w:cs="Times New Roman"/>
          <w:sz w:val="24"/>
          <w:szCs w:val="28"/>
        </w:rPr>
        <w:lastRenderedPageBreak/>
        <w:t>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ПК 4.4.Проводить контроль и анализ информации об активах и финансовом положении организации, ее платежеспособности и доходности.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ПК 4.6.Анализировать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7FEA">
        <w:rPr>
          <w:rFonts w:ascii="Times New Roman" w:hAnsi="Times New Roman" w:cs="Times New Roman"/>
          <w:bCs/>
          <w:sz w:val="24"/>
          <w:szCs w:val="28"/>
        </w:rPr>
        <w:t>1.4 Структура и содержание учебной дисциплины</w:t>
      </w:r>
    </w:p>
    <w:p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Наименование тем дисциплины: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1.1.  История развития менеджмента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1.2. Сущность, характерные черты современного менеджмента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1.3 Особенности менеджмента в области профессиональной деятельности (по отраслям)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2.1. Принципы построения организационной структуры управления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2.2 Внутренняя  и  внешняя среда организации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3.1 Организация и планирование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 3.2. Контроль и мотивация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3.3. Цикл менеджмента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4.1 Система методов управления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4.2 Стили управления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5.1 Факторы, влияющие на процесс принятия управленческих решений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 5.2. Этапы рационального решения проблем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5.3. Методы принятия решений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6.1. Коммуникативность и общение в сфере управления</w:t>
      </w:r>
    </w:p>
    <w:p w:rsidR="00BC5511" w:rsidRPr="009D7FEA" w:rsidRDefault="00BC5511" w:rsidP="009D7F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</w:rPr>
        <w:t>Тема 6.2. Принципы делового общения</w:t>
      </w:r>
    </w:p>
    <w:p w:rsidR="00BC5511" w:rsidRPr="009D7FEA" w:rsidRDefault="00BC5511" w:rsidP="009D7F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eastAsia="en-US"/>
        </w:rPr>
      </w:pPr>
      <w:bookmarkStart w:id="1" w:name="sub_15451"/>
      <w:r w:rsidRPr="009D7FEA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1.5 Формы контроля </w:t>
      </w:r>
    </w:p>
    <w:p w:rsidR="00BC5511" w:rsidRPr="009D7FEA" w:rsidRDefault="00BC5511" w:rsidP="009D7F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FEA">
        <w:rPr>
          <w:rFonts w:ascii="Times New Roman" w:hAnsi="Times New Roman" w:cs="Times New Roman"/>
          <w:sz w:val="24"/>
          <w:szCs w:val="28"/>
          <w:lang w:eastAsia="en-US"/>
        </w:rPr>
        <w:t>Промежуточная аттестация</w:t>
      </w:r>
      <w:r w:rsidRPr="009D7FEA">
        <w:rPr>
          <w:rFonts w:ascii="Times New Roman" w:hAnsi="Times New Roman" w:cs="Times New Roman"/>
          <w:iCs/>
          <w:sz w:val="24"/>
          <w:szCs w:val="28"/>
          <w:lang w:eastAsia="en-US"/>
        </w:rPr>
        <w:t xml:space="preserve"> – </w:t>
      </w:r>
      <w:r w:rsidRPr="009D7FEA">
        <w:rPr>
          <w:rFonts w:ascii="Times New Roman" w:hAnsi="Times New Roman" w:cs="Times New Roman"/>
          <w:sz w:val="24"/>
          <w:szCs w:val="28"/>
          <w:lang w:eastAsia="en-US"/>
        </w:rPr>
        <w:t>дифференцированный зачет.</w:t>
      </w:r>
      <w:bookmarkEnd w:id="1"/>
    </w:p>
    <w:sectPr w:rsidR="00BC5511" w:rsidRPr="009D7FEA" w:rsidSect="009D7F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106DD6"/>
    <w:multiLevelType w:val="hybridMultilevel"/>
    <w:tmpl w:val="F550B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3B67"/>
    <w:multiLevelType w:val="hybridMultilevel"/>
    <w:tmpl w:val="2766B84E"/>
    <w:lvl w:ilvl="0" w:tplc="D892D8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4C1975"/>
    <w:multiLevelType w:val="hybridMultilevel"/>
    <w:tmpl w:val="79DC6906"/>
    <w:lvl w:ilvl="0" w:tplc="E862B3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F72DA"/>
    <w:multiLevelType w:val="hybridMultilevel"/>
    <w:tmpl w:val="DF5A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2F"/>
    <w:rsid w:val="000142AD"/>
    <w:rsid w:val="000B186D"/>
    <w:rsid w:val="000F360F"/>
    <w:rsid w:val="001225D4"/>
    <w:rsid w:val="001753C1"/>
    <w:rsid w:val="001768E8"/>
    <w:rsid w:val="00184496"/>
    <w:rsid w:val="001A138A"/>
    <w:rsid w:val="001D4284"/>
    <w:rsid w:val="002507F6"/>
    <w:rsid w:val="00287901"/>
    <w:rsid w:val="002A0991"/>
    <w:rsid w:val="002F2C38"/>
    <w:rsid w:val="00345373"/>
    <w:rsid w:val="00357FDA"/>
    <w:rsid w:val="00372FD1"/>
    <w:rsid w:val="004039FA"/>
    <w:rsid w:val="00417E0C"/>
    <w:rsid w:val="004D5CBF"/>
    <w:rsid w:val="004D7296"/>
    <w:rsid w:val="004F0E85"/>
    <w:rsid w:val="005C797E"/>
    <w:rsid w:val="005D07F2"/>
    <w:rsid w:val="005E13E4"/>
    <w:rsid w:val="005E3975"/>
    <w:rsid w:val="00610559"/>
    <w:rsid w:val="00622E7B"/>
    <w:rsid w:val="0064313B"/>
    <w:rsid w:val="0066013A"/>
    <w:rsid w:val="00684052"/>
    <w:rsid w:val="006930B9"/>
    <w:rsid w:val="006B092A"/>
    <w:rsid w:val="006E5EC5"/>
    <w:rsid w:val="006F685C"/>
    <w:rsid w:val="007141A5"/>
    <w:rsid w:val="007A2EFE"/>
    <w:rsid w:val="00807E9C"/>
    <w:rsid w:val="00842324"/>
    <w:rsid w:val="0087281B"/>
    <w:rsid w:val="008931B9"/>
    <w:rsid w:val="008A0C1D"/>
    <w:rsid w:val="008D731B"/>
    <w:rsid w:val="008D7ADE"/>
    <w:rsid w:val="008E2860"/>
    <w:rsid w:val="00912188"/>
    <w:rsid w:val="00915CDB"/>
    <w:rsid w:val="00935B4D"/>
    <w:rsid w:val="009A5E7E"/>
    <w:rsid w:val="009B34FA"/>
    <w:rsid w:val="009C51FB"/>
    <w:rsid w:val="009D75E9"/>
    <w:rsid w:val="009D7FEA"/>
    <w:rsid w:val="009E6B71"/>
    <w:rsid w:val="00A7108C"/>
    <w:rsid w:val="00A862B4"/>
    <w:rsid w:val="00AA1D7E"/>
    <w:rsid w:val="00AA6A2F"/>
    <w:rsid w:val="00B14E90"/>
    <w:rsid w:val="00B24DE4"/>
    <w:rsid w:val="00B36C43"/>
    <w:rsid w:val="00B4648F"/>
    <w:rsid w:val="00B56BA3"/>
    <w:rsid w:val="00B67234"/>
    <w:rsid w:val="00BC5511"/>
    <w:rsid w:val="00C07E51"/>
    <w:rsid w:val="00C2630A"/>
    <w:rsid w:val="00C51F9F"/>
    <w:rsid w:val="00C94C94"/>
    <w:rsid w:val="00CA4C0F"/>
    <w:rsid w:val="00CB659A"/>
    <w:rsid w:val="00CC0A4C"/>
    <w:rsid w:val="00CD49D6"/>
    <w:rsid w:val="00D4106E"/>
    <w:rsid w:val="00D5093F"/>
    <w:rsid w:val="00D5549F"/>
    <w:rsid w:val="00D91240"/>
    <w:rsid w:val="00DA1085"/>
    <w:rsid w:val="00DF07CA"/>
    <w:rsid w:val="00E95B40"/>
    <w:rsid w:val="00EA5AF5"/>
    <w:rsid w:val="00ED4EBF"/>
    <w:rsid w:val="00EF6459"/>
    <w:rsid w:val="00F42F7A"/>
    <w:rsid w:val="00F63D0D"/>
    <w:rsid w:val="00F80BCB"/>
    <w:rsid w:val="00FC2E27"/>
    <w:rsid w:val="00FD2525"/>
    <w:rsid w:val="00FE660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AB356-E84B-4502-948C-E681D779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F64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45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7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07F2"/>
    <w:rPr>
      <w:rFonts w:ascii="Times New Roman" w:hAnsi="Times New Roman" w:cs="Times New Roman"/>
      <w:sz w:val="2"/>
      <w:szCs w:val="2"/>
    </w:rPr>
  </w:style>
  <w:style w:type="paragraph" w:styleId="a7">
    <w:name w:val="List Paragraph"/>
    <w:basedOn w:val="a"/>
    <w:uiPriority w:val="99"/>
    <w:qFormat/>
    <w:rsid w:val="00372FD1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41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3623</Characters>
  <Application>Microsoft Office Word</Application>
  <DocSecurity>0</DocSecurity>
  <Lines>30</Lines>
  <Paragraphs>8</Paragraphs>
  <ScaleCrop>false</ScaleCrop>
  <Company>Главная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 дисциплины</dc:title>
  <dc:subject/>
  <dc:creator>Lsabitova</dc:creator>
  <cp:keywords/>
  <dc:description/>
  <cp:lastModifiedBy>1</cp:lastModifiedBy>
  <cp:revision>8</cp:revision>
  <cp:lastPrinted>2014-11-05T13:06:00Z</cp:lastPrinted>
  <dcterms:created xsi:type="dcterms:W3CDTF">2001-01-02T23:44:00Z</dcterms:created>
  <dcterms:modified xsi:type="dcterms:W3CDTF">2020-11-06T08:54:00Z</dcterms:modified>
</cp:coreProperties>
</file>