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F" w:rsidRDefault="0037637C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8541CF">
        <w:rPr>
          <w:rFonts w:ascii="Times New Roman" w:hAnsi="Times New Roman"/>
          <w:b/>
          <w:sz w:val="28"/>
          <w:szCs w:val="28"/>
        </w:rPr>
        <w:t xml:space="preserve">учебной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3737ED" w:rsidRPr="00657695" w:rsidRDefault="00971BB5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444F">
        <w:rPr>
          <w:rFonts w:ascii="Times New Roman" w:hAnsi="Times New Roman"/>
          <w:b/>
          <w:sz w:val="28"/>
          <w:szCs w:val="28"/>
        </w:rPr>
        <w:t>Психология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37ED" w:rsidRDefault="008541CF" w:rsidP="008541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38.02.07 «Банковское дело»</w:t>
      </w:r>
    </w:p>
    <w:p w:rsidR="008541CF" w:rsidRPr="0037637C" w:rsidRDefault="008541CF" w:rsidP="003D4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1.1. Соответствие учебной дисциплины </w:t>
      </w:r>
      <w:r w:rsidR="00D9671E" w:rsidRPr="008541CF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</w:t>
      </w:r>
      <w:r w:rsidR="0037637C" w:rsidRPr="008541CF">
        <w:rPr>
          <w:rFonts w:ascii="Times New Roman" w:hAnsi="Times New Roman"/>
          <w:sz w:val="24"/>
          <w:szCs w:val="24"/>
        </w:rPr>
        <w:t>вательного стандарта (ФГОС) СПО</w:t>
      </w:r>
      <w:r w:rsidR="00A22E95">
        <w:rPr>
          <w:rFonts w:ascii="Times New Roman" w:hAnsi="Times New Roman"/>
          <w:sz w:val="24"/>
          <w:szCs w:val="24"/>
        </w:rPr>
        <w:t xml:space="preserve"> по специальности</w:t>
      </w:r>
      <w:r w:rsidRPr="008541CF">
        <w:rPr>
          <w:rFonts w:ascii="Times New Roman" w:hAnsi="Times New Roman"/>
          <w:sz w:val="24"/>
          <w:szCs w:val="24"/>
        </w:rPr>
        <w:t xml:space="preserve"> 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>38.02.07 «Банковское дело»</w:t>
      </w:r>
      <w:r w:rsidR="000D7C3F" w:rsidRPr="00854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8541CF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: </w:t>
      </w:r>
      <w:r w:rsidRPr="008541CF">
        <w:rPr>
          <w:rFonts w:ascii="Times New Roman" w:hAnsi="Times New Roman"/>
          <w:sz w:val="24"/>
          <w:szCs w:val="24"/>
        </w:rPr>
        <w:t>общий гуманитарный</w:t>
      </w:r>
      <w:r w:rsidR="003D444F" w:rsidRPr="008541CF">
        <w:rPr>
          <w:rFonts w:ascii="Times New Roman" w:hAnsi="Times New Roman"/>
          <w:sz w:val="24"/>
          <w:szCs w:val="24"/>
        </w:rPr>
        <w:t xml:space="preserve"> и социально-экономический цикл</w:t>
      </w:r>
      <w:r w:rsidRPr="008541CF">
        <w:rPr>
          <w:rFonts w:ascii="Times New Roman" w:hAnsi="Times New Roman"/>
          <w:sz w:val="24"/>
          <w:szCs w:val="24"/>
        </w:rPr>
        <w:t xml:space="preserve">  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8541CF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применять техники и приёмы эффективного общения в профессиональной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2) использовать приёмы </w:t>
      </w:r>
      <w:proofErr w:type="spellStart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взаимосвязь общения и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2) цели, функции, виды и уровни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3) виды социальных взаимодействий;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4) роли и ролевые ожидания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5) механизмы взаимопонимания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6) техники и приёмы общения, правила слушания, ведения беседы, убеждения;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7) этические принципы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8) источники, причины, виды и способы разрешения конфликтов.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8541CF">
        <w:rPr>
          <w:rFonts w:ascii="Times New Roman" w:hAnsi="Times New Roman"/>
          <w:b/>
          <w:sz w:val="24"/>
          <w:szCs w:val="24"/>
        </w:rPr>
        <w:t>: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53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532"/>
      <w:bookmarkEnd w:id="0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533"/>
      <w:bookmarkEnd w:id="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534"/>
      <w:bookmarkEnd w:id="2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535"/>
      <w:bookmarkEnd w:id="3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536"/>
      <w:bookmarkEnd w:id="4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537"/>
      <w:bookmarkEnd w:id="5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538"/>
      <w:bookmarkEnd w:id="6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539"/>
      <w:bookmarkEnd w:id="7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5310"/>
      <w:bookmarkEnd w:id="8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bookmarkEnd w:id="9"/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1. Понятия и сущность общения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1.1.Сущность, цели, структура и уровни общения. Функции общения. Стороны и модели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1.2.  Теория </w:t>
      </w:r>
      <w:proofErr w:type="spellStart"/>
      <w:r w:rsidRPr="008541CF">
        <w:rPr>
          <w:rFonts w:ascii="Times New Roman" w:hAnsi="Times New Roman"/>
          <w:sz w:val="24"/>
          <w:szCs w:val="24"/>
        </w:rPr>
        <w:t>трансактного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анализа </w:t>
      </w:r>
      <w:proofErr w:type="spellStart"/>
      <w:r w:rsidRPr="008541CF">
        <w:rPr>
          <w:rFonts w:ascii="Times New Roman" w:hAnsi="Times New Roman"/>
          <w:sz w:val="24"/>
          <w:szCs w:val="24"/>
        </w:rPr>
        <w:t>Э.Берна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2.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</w:t>
      </w:r>
      <w:r w:rsidR="00A22E95">
        <w:rPr>
          <w:rFonts w:ascii="Times New Roman" w:hAnsi="Times New Roman"/>
          <w:sz w:val="24"/>
          <w:szCs w:val="24"/>
        </w:rPr>
        <w:t xml:space="preserve"> 2.1. Вербальные и невербальные</w:t>
      </w:r>
      <w:r w:rsidRPr="008541CF">
        <w:rPr>
          <w:rFonts w:ascii="Times New Roman" w:hAnsi="Times New Roman"/>
          <w:sz w:val="24"/>
          <w:szCs w:val="24"/>
        </w:rPr>
        <w:t xml:space="preserve">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2.2. Язык телодвижений, мимики и поз. Визуальные, акустические, тактильно-кинестетические, </w:t>
      </w:r>
      <w:proofErr w:type="spellStart"/>
      <w:r w:rsidRPr="008541CF">
        <w:rPr>
          <w:rFonts w:ascii="Times New Roman" w:hAnsi="Times New Roman"/>
          <w:sz w:val="24"/>
          <w:szCs w:val="24"/>
        </w:rPr>
        <w:t>ольфакторные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2.3. Язык телодвижений, мимики и поз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3. Речь и язык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3.1. Основные понятия, теории и функции речи.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3.2.  Взаимосвязь общения и деятельности.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4. Стратегия, тактика и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4.1. Стратегия и тактика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4.2.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4.3. Роли и ролевые ожидания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5. Общение как коммуникация.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5.1. Основные понятия, элементы, функции и структура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Коммуникационные роли и манипуляции.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Барьеры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6.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6.1. Основные понятия и виды слушания.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6.2.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7. Деловое общение.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7.1. Понятие, структура делового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7.2.Виды делового общения.</w:t>
      </w:r>
    </w:p>
    <w:p w:rsidR="000D7C3F" w:rsidRPr="008541CF" w:rsidRDefault="00A22E95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7.3. Этические принципы </w:t>
      </w:r>
      <w:bookmarkStart w:id="10" w:name="_GoBack"/>
      <w:bookmarkEnd w:id="10"/>
      <w:r w:rsidR="000D7C3F" w:rsidRPr="008541CF">
        <w:rPr>
          <w:rFonts w:ascii="Times New Roman" w:hAnsi="Times New Roman"/>
          <w:sz w:val="24"/>
          <w:szCs w:val="24"/>
        </w:rPr>
        <w:t>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8541CF">
        <w:rPr>
          <w:rFonts w:ascii="Times New Roman" w:hAnsi="Times New Roman"/>
          <w:b/>
          <w:sz w:val="24"/>
          <w:szCs w:val="24"/>
        </w:rPr>
        <w:t>Суггестивность</w:t>
      </w:r>
      <w:proofErr w:type="spellEnd"/>
      <w:r w:rsidRPr="008541CF">
        <w:rPr>
          <w:rFonts w:ascii="Times New Roman" w:hAnsi="Times New Roman"/>
          <w:b/>
          <w:sz w:val="24"/>
          <w:szCs w:val="24"/>
        </w:rPr>
        <w:t xml:space="preserve"> (внушаемость) слова.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8.1. Основные понятия и теории </w:t>
      </w:r>
      <w:proofErr w:type="spellStart"/>
      <w:r w:rsidRPr="008541CF">
        <w:rPr>
          <w:rFonts w:ascii="Times New Roman" w:hAnsi="Times New Roman"/>
          <w:sz w:val="24"/>
          <w:szCs w:val="24"/>
        </w:rPr>
        <w:t>суггестивности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9. Конфликты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9.1. Основные понятия конфликта и толерантности.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9.2. Источники, причины, виды и способы разрешения конфликтов.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6752FA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 </w:t>
      </w:r>
      <w:r w:rsidR="007A652C" w:rsidRPr="008541CF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7A652C" w:rsidRPr="008541CF" w:rsidRDefault="007A652C" w:rsidP="008541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8541CF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B7A57"/>
    <w:rsid w:val="003D444F"/>
    <w:rsid w:val="00436A08"/>
    <w:rsid w:val="0057151C"/>
    <w:rsid w:val="00657695"/>
    <w:rsid w:val="006752FA"/>
    <w:rsid w:val="0072370C"/>
    <w:rsid w:val="00755FA2"/>
    <w:rsid w:val="007A652C"/>
    <w:rsid w:val="008541CF"/>
    <w:rsid w:val="00971BB5"/>
    <w:rsid w:val="009B7FE5"/>
    <w:rsid w:val="00A22E95"/>
    <w:rsid w:val="00A7108C"/>
    <w:rsid w:val="00A835F5"/>
    <w:rsid w:val="00A8479B"/>
    <w:rsid w:val="00A84D34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95B36-6B2C-49B7-BD55-21C29AA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5</cp:revision>
  <cp:lastPrinted>2014-12-09T14:43:00Z</cp:lastPrinted>
  <dcterms:created xsi:type="dcterms:W3CDTF">2018-11-02T10:32:00Z</dcterms:created>
  <dcterms:modified xsi:type="dcterms:W3CDTF">2020-11-06T09:56:00Z</dcterms:modified>
</cp:coreProperties>
</file>