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630CFB" w:rsidRDefault="00630CFB" w:rsidP="00630C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630CFB" w:rsidRDefault="00630CFB" w:rsidP="00630CF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</w:t>
      </w:r>
      <w:r w:rsidR="002540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бразовательной деятельности </w:t>
      </w:r>
      <w:r w:rsidR="00F218D5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2022 г. № 3729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2540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на основании доверенности от </w:t>
      </w:r>
      <w:r w:rsidR="00BA35D7">
        <w:rPr>
          <w:rFonts w:ascii="Times New Roman" w:eastAsia="Times New Roman" w:hAnsi="Times New Roman" w:cs="Courier New"/>
          <w:sz w:val="28"/>
          <w:szCs w:val="28"/>
          <w:lang w:eastAsia="ru-RU"/>
        </w:rPr>
        <w:t>01.10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.202</w:t>
      </w:r>
      <w:r w:rsidR="002B6B6C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  <w:r w:rsidR="002B6B6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№ 0</w:t>
      </w:r>
      <w:r w:rsidR="00BA35D7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bookmarkStart w:id="2" w:name="_GoBack"/>
      <w:bookmarkEnd w:id="2"/>
      <w:r w:rsidR="002B6B6C">
        <w:rPr>
          <w:rFonts w:ascii="Times New Roman" w:eastAsia="Times New Roman" w:hAnsi="Times New Roman" w:cs="Courier New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/02.03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гражданин(ка)__________________________________________________________,              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«Заказчик», с другой стороны, и гражданин (ка) ________________________________________________________________________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67"/>
      <w:bookmarkEnd w:id="3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</w:t>
      </w:r>
      <w:r w:rsidR="005811E6">
        <w:rPr>
          <w:rFonts w:ascii="Times New Roman" w:hAnsi="Times New Roman" w:cs="Times New Roman"/>
          <w:sz w:val="28"/>
          <w:szCs w:val="28"/>
        </w:rPr>
        <w:t>вания  –  программе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*с использованием дистанционных образовательных технологий 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 а Заказчик  обязуется оплатить обучение.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0CFB" w:rsidRDefault="00630CFB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</w:t>
      </w:r>
      <w:r>
        <w:rPr>
          <w:rFonts w:ascii="Times New Roman" w:hAnsi="Times New Roman"/>
          <w:sz w:val="28"/>
          <w:szCs w:val="28"/>
        </w:rPr>
        <w:lastRenderedPageBreak/>
        <w:t xml:space="preserve">освоившему часть образовательной программы и (или) отчисленному из Финансового университета Смоленского филиала Финансового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университета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</w:t>
      </w:r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89"/>
      <w:bookmarkEnd w:id="4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2.5.1. Своевременно вносить плату за предоставляемые Обучающемуся образовательные услуги, указанные в </w:t>
      </w:r>
      <w:hyperlink r:id="rId11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630CFB" w:rsidRDefault="00630CFB" w:rsidP="00630CF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13"/>
      <w:bookmarkEnd w:id="5"/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Стоимость за первый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7" w:name="_Hlk75886920"/>
      <w:r>
        <w:rPr>
          <w:rFonts w:ascii="Times New Roman" w:hAnsi="Times New Roman"/>
          <w:sz w:val="28"/>
          <w:szCs w:val="28"/>
        </w:rPr>
        <w:t xml:space="preserve">    </w:t>
      </w:r>
      <w:bookmarkStart w:id="8" w:name="_Hlk75886477"/>
      <w:r>
        <w:rPr>
          <w:rFonts w:ascii="Times New Roman" w:hAnsi="Times New Roman"/>
          <w:sz w:val="28"/>
          <w:szCs w:val="28"/>
        </w:rPr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(очная, очно-заочная форма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/      (заочная форма обучения)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5 июля;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bookmarkEnd w:id="7"/>
    <w:bookmarkEnd w:id="8"/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3.4. В платежном документе указывается: Ф.И.О. Заказчика, Ф.И.О. Обучающегося, реквизиты Исполнителя, КБК, наименование факультета/института, а также номер и дата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28"/>
      <w:bookmarkEnd w:id="9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Обучающемуся, достигшему 15 лет, отчисления как меры дисциплинарного взыскания;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Обучающимся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Заказчиком оплаты стоимости платных образовательных услуг;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Смоленского филиала Финансового университета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40"/>
      <w:bookmarkEnd w:id="10"/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4"/>
      <w:bookmarkEnd w:id="11"/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58"/>
      <w:bookmarkEnd w:id="12"/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630CFB" w:rsidRDefault="00630CFB" w:rsidP="00630CFB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7.5.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</w:t>
      </w:r>
      <w:r>
        <w:rPr>
          <w:rFonts w:ascii="Times New Roman" w:hAnsi="Times New Roman"/>
          <w:sz w:val="28"/>
          <w:szCs w:val="28"/>
        </w:rPr>
        <w:lastRenderedPageBreak/>
        <w:t>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Par166"/>
      <w:bookmarkEnd w:id="13"/>
      <w:r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630CFB" w:rsidTr="00BE02CF">
        <w:trPr>
          <w:trHeight w:val="445"/>
        </w:trPr>
        <w:tc>
          <w:tcPr>
            <w:tcW w:w="4111" w:type="dxa"/>
          </w:tcPr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30CFB" w:rsidTr="00BE02CF">
        <w:trPr>
          <w:trHeight w:val="2515"/>
        </w:trPr>
        <w:tc>
          <w:tcPr>
            <w:tcW w:w="4111" w:type="dxa"/>
          </w:tcPr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33218C" w:rsidRDefault="00630CFB" w:rsidP="0033218C">
            <w:pPr>
              <w:spacing w:after="0" w:line="240" w:lineRule="auto"/>
              <w:ind w:left="600" w:right="-1"/>
              <w:jc w:val="both"/>
              <w:rPr>
                <w:rStyle w:val="a9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33218C">
              <w:rPr>
                <w:rStyle w:val="a9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="0033218C">
              <w:rPr>
                <w:rStyle w:val="a9"/>
                <w:color w:val="000000"/>
                <w:sz w:val="24"/>
                <w:szCs w:val="24"/>
              </w:rPr>
              <w:t>пр-кт</w:t>
            </w:r>
            <w:proofErr w:type="spellEnd"/>
            <w:r w:rsidR="0033218C">
              <w:rPr>
                <w:rStyle w:val="a9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Смоленский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630CFB" w:rsidRDefault="0026545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630CFB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630CFB" w:rsidRDefault="00630CFB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630CFB" w:rsidRDefault="00630CFB" w:rsidP="00630CF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p w:rsidR="000A6E4E" w:rsidRDefault="000A6E4E"/>
    <w:sectPr w:rsidR="000A6E4E" w:rsidSect="00630CF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27" w:rsidRDefault="00936527" w:rsidP="00630CFB">
      <w:pPr>
        <w:spacing w:after="0" w:line="240" w:lineRule="auto"/>
      </w:pPr>
      <w:r>
        <w:separator/>
      </w:r>
    </w:p>
  </w:endnote>
  <w:endnote w:type="continuationSeparator" w:id="0">
    <w:p w:rsidR="00936527" w:rsidRDefault="00936527" w:rsidP="006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27" w:rsidRDefault="00936527" w:rsidP="00630CFB">
      <w:pPr>
        <w:spacing w:after="0" w:line="240" w:lineRule="auto"/>
      </w:pPr>
      <w:r>
        <w:separator/>
      </w:r>
    </w:p>
  </w:footnote>
  <w:footnote w:type="continuationSeparator" w:id="0">
    <w:p w:rsidR="00936527" w:rsidRDefault="00936527" w:rsidP="00630CFB">
      <w:pPr>
        <w:spacing w:after="0" w:line="240" w:lineRule="auto"/>
      </w:pPr>
      <w:r>
        <w:continuationSeparator/>
      </w:r>
    </w:p>
  </w:footnote>
  <w:footnote w:id="1">
    <w:p w:rsidR="00630CFB" w:rsidRDefault="00630CFB" w:rsidP="00630CFB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6" w:name="_Hlk75886774"/>
      <w:r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указывается из расчета фактического срока обучения.</w:t>
      </w:r>
      <w:bookmarkEnd w:id="6"/>
    </w:p>
  </w:footnote>
  <w:footnote w:id="6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B"/>
    <w:rsid w:val="000A6E4E"/>
    <w:rsid w:val="00254004"/>
    <w:rsid w:val="0026545B"/>
    <w:rsid w:val="002B6B6C"/>
    <w:rsid w:val="0033218C"/>
    <w:rsid w:val="005811E6"/>
    <w:rsid w:val="00630CFB"/>
    <w:rsid w:val="00936527"/>
    <w:rsid w:val="00BA35D7"/>
    <w:rsid w:val="00BE02CF"/>
    <w:rsid w:val="00C76109"/>
    <w:rsid w:val="00EB399A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B51"/>
  <w15:chartTrackingRefBased/>
  <w15:docId w15:val="{AFF7E768-14FE-413C-845C-DCDB66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C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CFB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63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0C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30C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FB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32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1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7</cp:revision>
  <cp:lastPrinted>2022-07-07T15:03:00Z</cp:lastPrinted>
  <dcterms:created xsi:type="dcterms:W3CDTF">2022-01-24T11:52:00Z</dcterms:created>
  <dcterms:modified xsi:type="dcterms:W3CDTF">2022-10-10T09:59:00Z</dcterms:modified>
</cp:coreProperties>
</file>