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D8CB" w14:textId="77777777" w:rsidR="00600DB6" w:rsidRDefault="00600DB6" w:rsidP="00600DB6">
      <w:pPr>
        <w:pStyle w:val="3"/>
        <w:ind w:left="4395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Омского филиала Финансового университета к.э.н. </w:t>
      </w:r>
      <w:r>
        <w:rPr>
          <w:b/>
          <w:spacing w:val="0"/>
        </w:rPr>
        <w:br/>
        <w:t>Т.В. Ивашкевич</w:t>
      </w:r>
    </w:p>
    <w:p w14:paraId="20FC586A" w14:textId="6435F21B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</w:p>
    <w:tbl>
      <w:tblPr>
        <w:tblW w:w="513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9"/>
      </w:tblGrid>
      <w:tr w:rsidR="00822F79" w:rsidRPr="00822F79" w14:paraId="20FC586C" w14:textId="77777777" w:rsidTr="005E27C3"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20FC586D" w14:textId="77777777" w:rsidR="00822F79" w:rsidRPr="00822F79" w:rsidRDefault="00822F79" w:rsidP="00822F79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822F79">
        <w:rPr>
          <w:b/>
          <w:i/>
          <w:spacing w:val="0"/>
        </w:rPr>
        <w:t xml:space="preserve"> </w:t>
      </w:r>
      <w:r w:rsidRPr="00822F79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513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9"/>
      </w:tblGrid>
      <w:tr w:rsidR="00822F79" w:rsidRPr="00822F79" w14:paraId="20FC586F" w14:textId="77777777" w:rsidTr="005E27C3"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6E" w14:textId="77777777" w:rsidR="00822F79" w:rsidRPr="00822F79" w:rsidRDefault="00822F7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0FC5870" w14:textId="77777777" w:rsidR="00822F79" w:rsidRPr="004D1839" w:rsidRDefault="00822F79" w:rsidP="00822F79">
      <w:pPr>
        <w:pStyle w:val="3"/>
        <w:spacing w:line="280" w:lineRule="exact"/>
        <w:ind w:left="4500" w:right="0"/>
        <w:jc w:val="both"/>
        <w:rPr>
          <w:b/>
          <w:spacing w:val="0"/>
          <w:sz w:val="16"/>
          <w:szCs w:val="16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22F79" w:rsidRPr="00822F79" w14:paraId="20FC5872" w14:textId="77777777" w:rsidTr="00822F7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71" w14:textId="77777777" w:rsidR="00822F79" w:rsidRPr="00822F79" w:rsidRDefault="00822F79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0FC5873" w14:textId="77777777" w:rsidR="00822F79" w:rsidRPr="00822F79" w:rsidRDefault="00822F79" w:rsidP="00822F79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822F79" w:rsidRPr="00822F79" w14:paraId="20FC5875" w14:textId="77777777" w:rsidTr="007E3682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5D87" w14:textId="05A08518" w:rsidR="00864B47" w:rsidRDefault="006A560E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67716E4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168D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7020949C" w:rsidR="00864B47" w:rsidRDefault="006A560E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4788F5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8161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036C4CC6" w:rsidR="00864B47" w:rsidRDefault="006A560E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0E558F6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F3A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  <w:tr w:rsidR="00822F79" w:rsidRPr="00822F79" w14:paraId="20FC5878" w14:textId="77777777" w:rsidTr="007E3682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C5876" w14:textId="77777777" w:rsidR="00822F79" w:rsidRPr="00822F79" w:rsidRDefault="00822F79" w:rsidP="007E368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822F79">
              <w:rPr>
                <w:rFonts w:ascii="Times New Roman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  <w:p w14:paraId="20FC5877" w14:textId="77777777" w:rsidR="00822F79" w:rsidRPr="004D1839" w:rsidRDefault="00822F79" w:rsidP="007E36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C5879" w14:textId="77777777" w:rsidR="00822F79" w:rsidRPr="00864B47" w:rsidRDefault="00822F79" w:rsidP="00822F79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20FC587A" w14:textId="77777777" w:rsidR="00822F79" w:rsidRP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67"/>
        <w:gridCol w:w="236"/>
        <w:gridCol w:w="484"/>
        <w:gridCol w:w="267"/>
        <w:gridCol w:w="1532"/>
        <w:gridCol w:w="372"/>
        <w:gridCol w:w="540"/>
        <w:gridCol w:w="2147"/>
      </w:tblGrid>
      <w:tr w:rsidR="00822F79" w:rsidRPr="00822F79" w14:paraId="20FC5883" w14:textId="77777777" w:rsidTr="007E3682">
        <w:trPr>
          <w:trHeight w:val="415"/>
        </w:trPr>
        <w:tc>
          <w:tcPr>
            <w:tcW w:w="4067" w:type="dxa"/>
            <w:vAlign w:val="bottom"/>
            <w:hideMark/>
          </w:tcPr>
          <w:p w14:paraId="20FC587B" w14:textId="77777777" w:rsidR="00822F79" w:rsidRPr="00822F79" w:rsidRDefault="00822F79">
            <w:pPr>
              <w:pStyle w:val="a3"/>
              <w:spacing w:after="0"/>
              <w:ind w:left="0" w:firstLine="7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с</w:t>
            </w:r>
          </w:p>
        </w:tc>
        <w:tc>
          <w:tcPr>
            <w:tcW w:w="236" w:type="dxa"/>
            <w:vAlign w:val="bottom"/>
            <w:hideMark/>
          </w:tcPr>
          <w:p w14:paraId="20FC587C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D" w14:textId="77777777" w:rsidR="00822F79" w:rsidRPr="00822F79" w:rsidRDefault="00822F79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20FC587E" w14:textId="77777777" w:rsidR="00822F79" w:rsidRPr="00822F79" w:rsidRDefault="00822F79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F" w14:textId="77777777" w:rsidR="00822F79" w:rsidRPr="00822F79" w:rsidRDefault="00822F79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20FC5880" w14:textId="77777777" w:rsidR="00822F79" w:rsidRPr="00822F79" w:rsidRDefault="00822F79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81" w14:textId="77777777" w:rsidR="00822F79" w:rsidRPr="00822F79" w:rsidRDefault="00822F79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bottom"/>
            <w:hideMark/>
          </w:tcPr>
          <w:p w14:paraId="20FC5882" w14:textId="77777777" w:rsidR="00822F79" w:rsidRPr="00822F79" w:rsidRDefault="00822F79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г.   на  должность</w:t>
            </w:r>
          </w:p>
        </w:tc>
      </w:tr>
      <w:tr w:rsidR="00822F79" w:rsidRPr="00822F79" w14:paraId="20FC5885" w14:textId="77777777" w:rsidTr="007E3682">
        <w:trPr>
          <w:trHeight w:val="47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4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  структурное подразделение)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22F79" w:rsidRPr="00822F79" w14:paraId="20FC588B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A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C" w14:textId="77777777" w:rsidR="00822F79" w:rsidRPr="00822F79" w:rsidRDefault="00822F79" w:rsidP="00822F79">
      <w:pPr>
        <w:pStyle w:val="a3"/>
        <w:spacing w:after="0"/>
        <w:ind w:left="0"/>
        <w:jc w:val="center"/>
        <w:rPr>
          <w:sz w:val="16"/>
          <w:szCs w:val="16"/>
        </w:rPr>
      </w:pPr>
      <w:r w:rsidRPr="00822F79">
        <w:rPr>
          <w:vertAlign w:val="superscript"/>
        </w:rPr>
        <w:t>(при необходимости  указать характер предстоящей работы) *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20FC588F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0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20FC5891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20FC5893" w14:textId="77777777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20FC5895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20FC589A" w14:textId="58216FDB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  <w:sz w:val="20"/>
          <w:szCs w:val="20"/>
        </w:rPr>
      </w:pPr>
      <w:r w:rsidRPr="00822F79">
        <w:rPr>
          <w:rFonts w:ascii="Times New Roman" w:hAnsi="Times New Roman" w:cs="Times New Roman"/>
        </w:rPr>
        <w:t>Виза р</w:t>
      </w:r>
      <w:r w:rsidRPr="00822F79">
        <w:rPr>
          <w:rFonts w:ascii="Times New Roman" w:hAnsi="Times New Roman" w:cs="Times New Roman"/>
          <w:spacing w:val="-8"/>
        </w:rPr>
        <w:t>уководителя структурного подразделения, из которого переводится работник</w:t>
      </w:r>
      <w:r w:rsidR="007E3682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14:paraId="20FC589B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9C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7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9D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9E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9F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0" w14:textId="77777777" w:rsidR="00822F79" w:rsidRP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 w:rsidR="007E3682"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p w14:paraId="20FC58A1" w14:textId="49423676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</w:rPr>
      </w:pPr>
      <w:r w:rsidRPr="00822F79">
        <w:rPr>
          <w:rFonts w:ascii="Times New Roman" w:hAnsi="Times New Roman" w:cs="Times New Roman"/>
        </w:rPr>
        <w:t xml:space="preserve">Виза </w:t>
      </w:r>
      <w:r w:rsidRPr="00822F79">
        <w:rPr>
          <w:rFonts w:ascii="Times New Roman" w:hAnsi="Times New Roman" w:cs="Times New Roman"/>
          <w:spacing w:val="-8"/>
        </w:rPr>
        <w:t>руководителя структурного подразделения, в которое переводится работник</w:t>
      </w:r>
      <w:r w:rsidR="00A44FF7">
        <w:rPr>
          <w:rFonts w:ascii="Times New Roman" w:hAnsi="Times New Roman" w:cs="Times New Roman"/>
          <w:spacing w:val="-8"/>
        </w:rPr>
        <w:t>.</w:t>
      </w:r>
      <w:r w:rsidR="00A44FF7" w:rsidRPr="00A44FF7">
        <w:rPr>
          <w:rFonts w:ascii="Times New Roman" w:hAnsi="Times New Roman" w:cs="Times New Roman"/>
          <w:spacing w:val="-8"/>
          <w:sz w:val="18"/>
          <w:szCs w:val="18"/>
        </w:rPr>
        <w:t>*</w:t>
      </w:r>
      <w:r w:rsidR="00B146B3">
        <w:rPr>
          <w:rFonts w:ascii="Times New Roman" w:hAnsi="Times New Roman" w:cs="Times New Roman"/>
          <w:spacing w:val="-8"/>
          <w:sz w:val="18"/>
          <w:szCs w:val="18"/>
        </w:rPr>
        <w:t>*</w:t>
      </w:r>
    </w:p>
    <w:p w14:paraId="20FC58A2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A3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A4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A5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A6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7" w14:textId="77777777" w:rsid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  </w:t>
      </w:r>
      <w:r w:rsidRPr="00822F79">
        <w:rPr>
          <w:rFonts w:ascii="Times New Roman" w:hAnsi="Times New Roman" w:cs="Times New Roman"/>
          <w:vertAlign w:val="superscript"/>
        </w:rPr>
        <w:t xml:space="preserve">      (указать дату визирования)</w:t>
      </w:r>
    </w:p>
    <w:p w14:paraId="467D2848" w14:textId="601DDF7B" w:rsidR="00B146B3" w:rsidRPr="007E3682" w:rsidRDefault="00B146B3" w:rsidP="00B146B3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</w:t>
      </w:r>
    </w:p>
    <w:p w14:paraId="20FC58A8" w14:textId="77777777" w:rsidR="00822F79" w:rsidRDefault="00822F79" w:rsidP="00822F79">
      <w:pPr>
        <w:pStyle w:val="a3"/>
        <w:spacing w:after="0"/>
        <w:ind w:left="0" w:right="96"/>
        <w:jc w:val="both"/>
        <w:rPr>
          <w:sz w:val="18"/>
          <w:szCs w:val="18"/>
        </w:rPr>
      </w:pPr>
      <w:r w:rsidRPr="00822F79">
        <w:rPr>
          <w:sz w:val="18"/>
          <w:szCs w:val="18"/>
        </w:rPr>
        <w:t>*</w:t>
      </w:r>
      <w:r w:rsidRPr="00822F79">
        <w:t xml:space="preserve"> </w:t>
      </w:r>
      <w:r w:rsidRPr="00822F79">
        <w:rPr>
          <w:sz w:val="18"/>
          <w:szCs w:val="18"/>
        </w:rPr>
        <w:t>Характер предстоящей работы: по внутреннему совместительству; на 0,5 (0,25) ставки и др.</w:t>
      </w:r>
    </w:p>
    <w:p w14:paraId="7EDEF645" w14:textId="77777777" w:rsidR="00506D66" w:rsidRDefault="00822F79" w:rsidP="00506D66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822F79">
        <w:rPr>
          <w:sz w:val="18"/>
          <w:szCs w:val="18"/>
        </w:rPr>
        <w:t>**</w:t>
      </w:r>
      <w:r w:rsidR="00B146B3">
        <w:rPr>
          <w:sz w:val="18"/>
          <w:szCs w:val="18"/>
        </w:rPr>
        <w:t xml:space="preserve"> </w:t>
      </w:r>
      <w:r w:rsidRPr="00822F79">
        <w:rPr>
          <w:spacing w:val="0"/>
          <w:sz w:val="18"/>
          <w:szCs w:val="18"/>
        </w:rPr>
        <w:t>В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  <w:r w:rsidR="00506D66" w:rsidRPr="00506D66">
        <w:rPr>
          <w:i/>
          <w:sz w:val="22"/>
          <w:szCs w:val="22"/>
        </w:rPr>
        <w:t xml:space="preserve"> </w:t>
      </w:r>
    </w:p>
    <w:p w14:paraId="2B7C7193" w14:textId="77777777" w:rsidR="00506D66" w:rsidRDefault="00506D66" w:rsidP="00506D66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580C7C0C" w14:textId="1E36756F" w:rsidR="00506D66" w:rsidRDefault="00506D66" w:rsidP="00506D66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</w:t>
      </w:r>
      <w:r w:rsidR="00807FC0">
        <w:rPr>
          <w:i/>
          <w:sz w:val="22"/>
          <w:szCs w:val="22"/>
        </w:rPr>
        <w:t>ом</w:t>
      </w:r>
      <w:bookmarkStart w:id="0" w:name="_GoBack"/>
      <w:bookmarkEnd w:id="0"/>
      <w:r>
        <w:rPr>
          <w:i/>
          <w:sz w:val="22"/>
          <w:szCs w:val="22"/>
        </w:rPr>
        <w:t xml:space="preserve"> кадров  и  делопроизводства</w:t>
      </w:r>
    </w:p>
    <w:p w14:paraId="7606CBAA" w14:textId="75134BAB" w:rsidR="00025E15" w:rsidRDefault="00506D66" w:rsidP="00506D66">
      <w:pPr>
        <w:pStyle w:val="3"/>
        <w:ind w:right="0"/>
        <w:jc w:val="left"/>
        <w:outlineLvl w:val="0"/>
        <w:rPr>
          <w:spacing w:val="0"/>
        </w:rPr>
      </w:pPr>
      <w:r w:rsidRPr="00DF1E92">
        <w:rPr>
          <w:i/>
          <w:sz w:val="22"/>
          <w:szCs w:val="22"/>
        </w:rPr>
        <w:t>заявление получено</w:t>
      </w:r>
      <w:r>
        <w:rPr>
          <w:i/>
          <w:szCs w:val="28"/>
        </w:rPr>
        <w:t xml:space="preserve"> </w:t>
      </w:r>
      <w:r>
        <w:rPr>
          <w:spacing w:val="0"/>
        </w:rPr>
        <w:t>_____</w:t>
      </w:r>
      <w:r w:rsidRPr="00DF1E92">
        <w:rPr>
          <w:spacing w:val="0"/>
        </w:rPr>
        <w:t>________</w:t>
      </w:r>
    </w:p>
    <w:sectPr w:rsidR="00025E15" w:rsidSect="001E68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9"/>
    <w:rsid w:val="00025E15"/>
    <w:rsid w:val="000549F3"/>
    <w:rsid w:val="00142295"/>
    <w:rsid w:val="001E686D"/>
    <w:rsid w:val="00311056"/>
    <w:rsid w:val="0048725A"/>
    <w:rsid w:val="004D1839"/>
    <w:rsid w:val="00506D66"/>
    <w:rsid w:val="005A0D39"/>
    <w:rsid w:val="005E27C3"/>
    <w:rsid w:val="00600DB6"/>
    <w:rsid w:val="006A560E"/>
    <w:rsid w:val="00750908"/>
    <w:rsid w:val="007E3682"/>
    <w:rsid w:val="00803EE7"/>
    <w:rsid w:val="00807FC0"/>
    <w:rsid w:val="00822F79"/>
    <w:rsid w:val="00864B47"/>
    <w:rsid w:val="00984979"/>
    <w:rsid w:val="00A44FF7"/>
    <w:rsid w:val="00B146B3"/>
    <w:rsid w:val="00BB5898"/>
    <w:rsid w:val="00CF516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3FB2D585-C120-461D-84F9-A75E1B7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49478-8FF4-47C7-8963-FE3728E65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Ospopova</dc:creator>
  <cp:lastModifiedBy>Шевцова Елена Константиновна</cp:lastModifiedBy>
  <cp:revision>9</cp:revision>
  <cp:lastPrinted>2017-11-24T07:31:00Z</cp:lastPrinted>
  <dcterms:created xsi:type="dcterms:W3CDTF">2019-02-07T07:37:00Z</dcterms:created>
  <dcterms:modified xsi:type="dcterms:W3CDTF">2021-02-19T08:31:00Z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