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4D17C1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 деятельности совета директоров 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B00033" w:rsidRDefault="00B00033" w:rsidP="00151008">
      <w:pPr>
        <w:pStyle w:val="Default"/>
        <w:jc w:val="both"/>
        <w:rPr>
          <w:sz w:val="28"/>
          <w:szCs w:val="28"/>
        </w:rPr>
      </w:pPr>
    </w:p>
    <w:p w:rsidR="00151008" w:rsidRDefault="004D734A" w:rsidP="00B1563C">
      <w:pPr>
        <w:spacing w:after="0" w:line="240" w:lineRule="auto"/>
        <w:jc w:val="both"/>
        <w:rPr>
          <w:sz w:val="28"/>
          <w:szCs w:val="28"/>
        </w:rPr>
      </w:pPr>
      <w:r w:rsidRPr="00B15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дисциплины:</w:t>
      </w:r>
      <w:r w:rsidRPr="00B1563C">
        <w:rPr>
          <w:b/>
          <w:bCs/>
          <w:sz w:val="28"/>
          <w:szCs w:val="28"/>
        </w:rPr>
        <w:t xml:space="preserve"> </w:t>
      </w:r>
      <w:r w:rsidRPr="00B1563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1563C" w:rsidRPr="00B1563C"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совета директоров</w:t>
      </w:r>
      <w:r w:rsidRPr="00B1563C">
        <w:rPr>
          <w:rFonts w:ascii="Times New Roman" w:hAnsi="Times New Roman" w:cs="Times New Roman"/>
          <w:color w:val="000000"/>
          <w:sz w:val="28"/>
          <w:szCs w:val="28"/>
        </w:rPr>
        <w:t xml:space="preserve">» - формирование у студентов, обучающихся </w:t>
      </w:r>
      <w:r w:rsidR="008067BD" w:rsidRPr="00B1563C">
        <w:rPr>
          <w:rFonts w:ascii="Times New Roman" w:hAnsi="Times New Roman" w:cs="Times New Roman"/>
          <w:color w:val="000000"/>
          <w:sz w:val="28"/>
          <w:szCs w:val="28"/>
        </w:rPr>
        <w:t>по направлению подготовки 38.04.02 «Менеджмент», магистерская программа "Корпоративное управление"</w:t>
      </w:r>
      <w:r w:rsidRPr="00B1563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компетенций:</w:t>
      </w:r>
      <w:r w:rsidR="00B00033" w:rsidRPr="00B15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776" w:rsidRPr="00D33611">
        <w:rPr>
          <w:rFonts w:ascii="Times New Roman" w:hAnsi="Times New Roman" w:cs="Times New Roman"/>
          <w:color w:val="000000"/>
          <w:sz w:val="28"/>
          <w:szCs w:val="28"/>
        </w:rPr>
        <w:t>способность применять основные механизмы организации эффективной деятельности компаний в защите прав собственников и других заинтересованных сторон (ДКН-</w:t>
      </w:r>
      <w:r w:rsidR="00FB07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B0776" w:rsidRPr="00D33611">
        <w:rPr>
          <w:rFonts w:ascii="Times New Roman" w:hAnsi="Times New Roman" w:cs="Times New Roman"/>
          <w:color w:val="000000"/>
          <w:sz w:val="28"/>
          <w:szCs w:val="28"/>
        </w:rPr>
        <w:t xml:space="preserve">);  </w:t>
      </w:r>
      <w:r w:rsidR="00FB0776">
        <w:rPr>
          <w:rFonts w:ascii="Times New Roman" w:hAnsi="Times New Roman" w:cs="Times New Roman"/>
          <w:color w:val="000000"/>
          <w:sz w:val="28"/>
          <w:szCs w:val="28"/>
        </w:rPr>
        <w:t>способность обеспечить эффективное управление корпоративной собственность</w:t>
      </w:r>
      <w:r w:rsidR="000313A2">
        <w:rPr>
          <w:rFonts w:ascii="Times New Roman" w:hAnsi="Times New Roman" w:cs="Times New Roman"/>
          <w:color w:val="000000"/>
          <w:sz w:val="28"/>
          <w:szCs w:val="28"/>
        </w:rPr>
        <w:t>ю</w:t>
      </w:r>
      <w:bookmarkStart w:id="0" w:name="_GoBack"/>
      <w:bookmarkEnd w:id="0"/>
      <w:r w:rsidR="00FB0776">
        <w:rPr>
          <w:rFonts w:ascii="Times New Roman" w:hAnsi="Times New Roman" w:cs="Times New Roman"/>
          <w:color w:val="000000"/>
          <w:sz w:val="28"/>
          <w:szCs w:val="28"/>
        </w:rPr>
        <w:t xml:space="preserve"> (ДКН-4); </w:t>
      </w:r>
      <w:r w:rsidR="00FB0776" w:rsidRPr="00D33611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к взаимодействию с внутренними и внешними </w:t>
      </w:r>
      <w:proofErr w:type="spellStart"/>
      <w:r w:rsidR="00FB0776" w:rsidRPr="00D33611">
        <w:rPr>
          <w:rFonts w:ascii="Times New Roman" w:hAnsi="Times New Roman" w:cs="Times New Roman"/>
          <w:color w:val="000000"/>
          <w:sz w:val="28"/>
          <w:szCs w:val="28"/>
        </w:rPr>
        <w:t>стейкхолдерами</w:t>
      </w:r>
      <w:proofErr w:type="spellEnd"/>
      <w:r w:rsidR="00FB0776" w:rsidRPr="00D33611">
        <w:rPr>
          <w:rFonts w:ascii="Times New Roman" w:hAnsi="Times New Roman" w:cs="Times New Roman"/>
          <w:color w:val="000000"/>
          <w:sz w:val="28"/>
          <w:szCs w:val="28"/>
        </w:rPr>
        <w:t xml:space="preserve"> компании (ДКН-5)</w:t>
      </w:r>
      <w:r w:rsidR="00FB07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734A" w:rsidRPr="008067BD" w:rsidRDefault="004D734A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B1563C" w:rsidRPr="00B1563C">
        <w:rPr>
          <w:sz w:val="28"/>
          <w:szCs w:val="28"/>
        </w:rPr>
        <w:t>Организация деятельности совета директоров</w:t>
      </w:r>
      <w:r>
        <w:rPr>
          <w:sz w:val="28"/>
          <w:szCs w:val="28"/>
        </w:rPr>
        <w:t xml:space="preserve">» является дисциплиной </w:t>
      </w:r>
      <w:r w:rsidR="00B00033">
        <w:rPr>
          <w:sz w:val="28"/>
          <w:szCs w:val="28"/>
        </w:rPr>
        <w:t>вариативной</w:t>
      </w:r>
      <w:r w:rsidR="00E878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модуля </w:t>
      </w:r>
      <w:r w:rsidR="00B00033">
        <w:rPr>
          <w:sz w:val="28"/>
          <w:szCs w:val="28"/>
        </w:rPr>
        <w:t>обязательных</w:t>
      </w:r>
      <w:r w:rsidR="00204131">
        <w:rPr>
          <w:sz w:val="28"/>
          <w:szCs w:val="28"/>
        </w:rPr>
        <w:t xml:space="preserve"> дисциплин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B1563C" w:rsidRDefault="00B1563C" w:rsidP="00B156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3C">
        <w:rPr>
          <w:rFonts w:ascii="Times New Roman" w:hAnsi="Times New Roman" w:cs="Times New Roman"/>
          <w:color w:val="000000"/>
          <w:sz w:val="28"/>
          <w:szCs w:val="28"/>
        </w:rPr>
        <w:t>Место и роль совета директоров в системе корпоративного управления. Организация эффективной деятельности совета директоров: зарубежный и российский опыт. Практика функционирования совета директоров. Совет директоров и топ-менеджмент в системе корпоративного управления. Деятельность совета директоров в компаниях с государственным участием. Совет директоров и повышение инвестиционной привлекательности российской компаний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F0364" w:rsidRPr="00B1563C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A5029"/>
    <w:multiLevelType w:val="hybridMultilevel"/>
    <w:tmpl w:val="07D0190E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08"/>
    <w:rsid w:val="00004483"/>
    <w:rsid w:val="000045C8"/>
    <w:rsid w:val="000313A2"/>
    <w:rsid w:val="000652FC"/>
    <w:rsid w:val="0011582E"/>
    <w:rsid w:val="00151008"/>
    <w:rsid w:val="00204131"/>
    <w:rsid w:val="003F2DD3"/>
    <w:rsid w:val="004D17C1"/>
    <w:rsid w:val="004D734A"/>
    <w:rsid w:val="00517BF4"/>
    <w:rsid w:val="00585E8E"/>
    <w:rsid w:val="00657C42"/>
    <w:rsid w:val="00672A46"/>
    <w:rsid w:val="006932B5"/>
    <w:rsid w:val="006D0E43"/>
    <w:rsid w:val="00745AF8"/>
    <w:rsid w:val="007B1890"/>
    <w:rsid w:val="00805B39"/>
    <w:rsid w:val="008067BD"/>
    <w:rsid w:val="00873858"/>
    <w:rsid w:val="00992A14"/>
    <w:rsid w:val="009C5B37"/>
    <w:rsid w:val="00A75B47"/>
    <w:rsid w:val="00AF1264"/>
    <w:rsid w:val="00B00033"/>
    <w:rsid w:val="00B1563C"/>
    <w:rsid w:val="00B33048"/>
    <w:rsid w:val="00B804B2"/>
    <w:rsid w:val="00CF0364"/>
    <w:rsid w:val="00E00ADD"/>
    <w:rsid w:val="00E43A71"/>
    <w:rsid w:val="00E442F3"/>
    <w:rsid w:val="00E878BE"/>
    <w:rsid w:val="00F97D2C"/>
    <w:rsid w:val="00FA2EBB"/>
    <w:rsid w:val="00FB0776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0033"/>
    <w:pPr>
      <w:ind w:left="720"/>
      <w:contextualSpacing/>
    </w:pPr>
  </w:style>
  <w:style w:type="character" w:customStyle="1" w:styleId="97">
    <w:name w:val="Основной текст97"/>
    <w:basedOn w:val="a0"/>
    <w:rsid w:val="00B00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B9D14D-1D9E-470D-A529-F2FDD59331AB}"/>
</file>

<file path=customXml/itemProps2.xml><?xml version="1.0" encoding="utf-8"?>
<ds:datastoreItem xmlns:ds="http://schemas.openxmlformats.org/officeDocument/2006/customXml" ds:itemID="{627CF7DE-EC6F-4FA4-BBEF-A5611287C2CA}"/>
</file>

<file path=customXml/itemProps3.xml><?xml version="1.0" encoding="utf-8"?>
<ds:datastoreItem xmlns:ds="http://schemas.openxmlformats.org/officeDocument/2006/customXml" ds:itemID="{A294ACB6-81DF-472B-B50E-61506752C5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5</cp:revision>
  <dcterms:created xsi:type="dcterms:W3CDTF">2017-04-21T04:06:00Z</dcterms:created>
  <dcterms:modified xsi:type="dcterms:W3CDTF">2019-04-10T14:58:00Z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