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9C" w:rsidRPr="00FC5EE5" w:rsidRDefault="00605DC6" w:rsidP="00FC5EE5">
      <w:pPr>
        <w:jc w:val="center"/>
        <w:rPr>
          <w:b/>
          <w:i/>
          <w:lang w:val="en-US"/>
        </w:rPr>
      </w:pPr>
      <w:bookmarkStart w:id="0" w:name="_GoBack"/>
      <w:r w:rsidRPr="00FC5EE5">
        <w:rPr>
          <w:b/>
          <w:i/>
          <w:lang w:val="en-US"/>
        </w:rPr>
        <w:t>International Audit</w:t>
      </w:r>
    </w:p>
    <w:bookmarkEnd w:id="0"/>
    <w:p w:rsidR="00FC5EE5" w:rsidRDefault="00FC5EE5" w:rsidP="00ED469C">
      <w:pPr>
        <w:rPr>
          <w:b/>
          <w:lang w:val="en-US"/>
        </w:rPr>
      </w:pPr>
    </w:p>
    <w:p w:rsidR="00B212AF" w:rsidRPr="00FC5EE5" w:rsidRDefault="00B212AF" w:rsidP="00FC5EE5">
      <w:pPr>
        <w:rPr>
          <w:lang w:val="en-US"/>
        </w:rPr>
      </w:pPr>
      <w:r w:rsidRPr="00292C03">
        <w:rPr>
          <w:b/>
          <w:lang w:val="en-US"/>
        </w:rPr>
        <w:t xml:space="preserve">Degree:  </w:t>
      </w:r>
      <w:r w:rsidR="00FC5EE5" w:rsidRPr="00FC5EE5">
        <w:rPr>
          <w:lang w:val="en-US"/>
        </w:rPr>
        <w:t>M</w:t>
      </w:r>
      <w:r w:rsidRPr="00FC5EE5">
        <w:rPr>
          <w:lang w:val="en-US"/>
        </w:rPr>
        <w:t xml:space="preserve">aster   </w:t>
      </w:r>
    </w:p>
    <w:p w:rsidR="00ED469C" w:rsidRPr="00292C03" w:rsidRDefault="00B212AF" w:rsidP="00FC5EE5">
      <w:pPr>
        <w:rPr>
          <w:b/>
          <w:lang w:val="en-US"/>
        </w:rPr>
      </w:pPr>
      <w:r w:rsidRPr="00292C03">
        <w:rPr>
          <w:b/>
          <w:lang w:val="en-US"/>
        </w:rPr>
        <w:t xml:space="preserve">Year: </w:t>
      </w:r>
      <w:r w:rsidR="00ED469C" w:rsidRPr="00292C03">
        <w:rPr>
          <w:lang w:val="en-US"/>
        </w:rPr>
        <w:t>2018/2019</w:t>
      </w:r>
    </w:p>
    <w:p w:rsidR="00ED469C" w:rsidRPr="00292C03" w:rsidRDefault="00B212AF" w:rsidP="00FC5EE5">
      <w:pPr>
        <w:rPr>
          <w:b/>
          <w:lang w:val="en-US"/>
        </w:rPr>
      </w:pPr>
      <w:r w:rsidRPr="00292C03">
        <w:rPr>
          <w:b/>
          <w:lang w:val="en-US"/>
        </w:rPr>
        <w:t xml:space="preserve">Semester: </w:t>
      </w:r>
      <w:r w:rsidR="00FC5EE5" w:rsidRPr="00FC5EE5">
        <w:rPr>
          <w:lang w:val="en-US"/>
        </w:rPr>
        <w:t>S</w:t>
      </w:r>
      <w:r w:rsidR="00B310EC" w:rsidRPr="00FC5EE5">
        <w:rPr>
          <w:lang w:val="en-US"/>
        </w:rPr>
        <w:t>pring</w:t>
      </w:r>
      <w:r w:rsidR="00ED469C" w:rsidRPr="00292C03">
        <w:rPr>
          <w:lang w:val="en-US"/>
        </w:rPr>
        <w:t xml:space="preserve"> (</w:t>
      </w:r>
      <w:r w:rsidR="00B310EC" w:rsidRPr="00292C03">
        <w:rPr>
          <w:lang w:val="en-US"/>
        </w:rPr>
        <w:t xml:space="preserve">module </w:t>
      </w:r>
      <w:r w:rsidR="00ED469C" w:rsidRPr="00292C03">
        <w:rPr>
          <w:lang w:val="en-US"/>
        </w:rPr>
        <w:t>3)</w:t>
      </w:r>
    </w:p>
    <w:p w:rsidR="00ED469C" w:rsidRPr="00292C03" w:rsidRDefault="00B212AF" w:rsidP="00FC5EE5">
      <w:pPr>
        <w:rPr>
          <w:lang w:val="en-US"/>
        </w:rPr>
      </w:pPr>
      <w:r w:rsidRPr="00292C03">
        <w:rPr>
          <w:b/>
          <w:lang w:val="en-US"/>
        </w:rPr>
        <w:t xml:space="preserve">General workload: </w:t>
      </w:r>
      <w:r w:rsidR="00B310EC" w:rsidRPr="00292C03">
        <w:rPr>
          <w:lang w:val="en-US"/>
        </w:rPr>
        <w:t>4 ECTS credits,</w:t>
      </w:r>
      <w:r w:rsidR="00ED469C" w:rsidRPr="00292C03">
        <w:rPr>
          <w:lang w:val="en-US"/>
        </w:rPr>
        <w:t xml:space="preserve"> 144 </w:t>
      </w:r>
      <w:r w:rsidR="00B310EC" w:rsidRPr="00292C03">
        <w:rPr>
          <w:lang w:val="en-US"/>
        </w:rPr>
        <w:t>hours</w:t>
      </w:r>
    </w:p>
    <w:p w:rsidR="00FC5EE5" w:rsidRDefault="00FC5EE5" w:rsidP="00FC5EE5">
      <w:pPr>
        <w:jc w:val="both"/>
        <w:rPr>
          <w:b/>
          <w:lang w:val="en-US"/>
        </w:rPr>
      </w:pPr>
    </w:p>
    <w:p w:rsidR="00B212AF" w:rsidRPr="00292C03" w:rsidRDefault="00B212AF" w:rsidP="00FC5EE5">
      <w:pPr>
        <w:jc w:val="both"/>
        <w:rPr>
          <w:b/>
          <w:lang w:val="en-US"/>
        </w:rPr>
      </w:pPr>
      <w:r w:rsidRPr="00292C03">
        <w:rPr>
          <w:b/>
          <w:lang w:val="en-US"/>
        </w:rPr>
        <w:t xml:space="preserve">Goals and objectives of the course  </w:t>
      </w:r>
    </w:p>
    <w:p w:rsidR="00ED469C" w:rsidRPr="00292C03" w:rsidRDefault="00CB381D" w:rsidP="00FC5EE5">
      <w:pPr>
        <w:jc w:val="both"/>
        <w:rPr>
          <w:lang w:val="en-US"/>
        </w:rPr>
      </w:pPr>
      <w:r w:rsidRPr="00292C03">
        <w:rPr>
          <w:lang w:val="en-US"/>
        </w:rPr>
        <w:t>To acquire</w:t>
      </w:r>
      <w:r w:rsidR="00BA4C0B" w:rsidRPr="00292C03">
        <w:rPr>
          <w:lang w:val="en-US"/>
        </w:rPr>
        <w:t xml:space="preserve"> knowledge </w:t>
      </w:r>
      <w:r w:rsidRPr="00292C03">
        <w:rPr>
          <w:lang w:val="en-US"/>
        </w:rPr>
        <w:t xml:space="preserve">of the key issues </w:t>
      </w:r>
      <w:r w:rsidR="00BA4C0B" w:rsidRPr="00292C03">
        <w:rPr>
          <w:lang w:val="en-US"/>
        </w:rPr>
        <w:t xml:space="preserve">of modern </w:t>
      </w:r>
      <w:r w:rsidR="004C1B2B" w:rsidRPr="00292C03">
        <w:rPr>
          <w:lang w:val="en-US"/>
        </w:rPr>
        <w:t xml:space="preserve">international audit </w:t>
      </w:r>
      <w:r w:rsidR="00BA4C0B" w:rsidRPr="00292C03">
        <w:rPr>
          <w:lang w:val="en-US"/>
        </w:rPr>
        <w:t xml:space="preserve">theory and practice, the ability to </w:t>
      </w:r>
      <w:r w:rsidRPr="00292C03">
        <w:rPr>
          <w:lang w:val="en-US"/>
        </w:rPr>
        <w:t xml:space="preserve">examine their development </w:t>
      </w:r>
      <w:r w:rsidR="00BA4C0B" w:rsidRPr="00292C03">
        <w:rPr>
          <w:lang w:val="en-US"/>
        </w:rPr>
        <w:t xml:space="preserve">trends and choose the best ways to </w:t>
      </w:r>
      <w:r w:rsidR="00B310EC" w:rsidRPr="00292C03">
        <w:rPr>
          <w:lang w:val="en-US"/>
        </w:rPr>
        <w:t>achieve the goals set</w:t>
      </w:r>
      <w:r w:rsidR="00BA4C0B" w:rsidRPr="00292C03">
        <w:rPr>
          <w:lang w:val="en-US"/>
        </w:rPr>
        <w:t>.</w:t>
      </w:r>
    </w:p>
    <w:p w:rsidR="00FC5EE5" w:rsidRDefault="00FC5EE5" w:rsidP="00FC5EE5">
      <w:pPr>
        <w:jc w:val="both"/>
        <w:rPr>
          <w:b/>
          <w:lang w:val="en-US"/>
        </w:rPr>
      </w:pPr>
    </w:p>
    <w:p w:rsidR="00873E94" w:rsidRPr="00292C03" w:rsidRDefault="00873E94" w:rsidP="00FC5EE5">
      <w:pPr>
        <w:jc w:val="both"/>
        <w:rPr>
          <w:b/>
        </w:rPr>
      </w:pPr>
      <w:proofErr w:type="spellStart"/>
      <w:r w:rsidRPr="00292C03">
        <w:rPr>
          <w:b/>
        </w:rPr>
        <w:t>Key</w:t>
      </w:r>
      <w:proofErr w:type="spellEnd"/>
      <w:r w:rsidRPr="00292C03">
        <w:rPr>
          <w:b/>
        </w:rPr>
        <w:t xml:space="preserve"> </w:t>
      </w:r>
      <w:proofErr w:type="spellStart"/>
      <w:r w:rsidRPr="00292C03">
        <w:rPr>
          <w:b/>
        </w:rPr>
        <w:t>didactic</w:t>
      </w:r>
      <w:proofErr w:type="spellEnd"/>
      <w:r w:rsidRPr="00292C03">
        <w:rPr>
          <w:b/>
        </w:rPr>
        <w:t xml:space="preserve"> </w:t>
      </w:r>
      <w:proofErr w:type="spellStart"/>
      <w:r w:rsidRPr="00292C03">
        <w:rPr>
          <w:b/>
        </w:rPr>
        <w:t>units</w:t>
      </w:r>
      <w:proofErr w:type="spellEnd"/>
      <w:r w:rsidRPr="00292C03">
        <w:rPr>
          <w:b/>
        </w:rPr>
        <w:t xml:space="preserve">  </w:t>
      </w:r>
    </w:p>
    <w:p w:rsidR="00ED469C" w:rsidRPr="00292C03" w:rsidRDefault="00BA4C0B" w:rsidP="00FC5EE5">
      <w:pPr>
        <w:jc w:val="both"/>
        <w:rPr>
          <w:lang w:val="en-US"/>
        </w:rPr>
      </w:pPr>
      <w:proofErr w:type="gramStart"/>
      <w:r w:rsidRPr="00292C03">
        <w:rPr>
          <w:bCs/>
          <w:lang w:val="en-US"/>
        </w:rPr>
        <w:t>The concept of international audit.</w:t>
      </w:r>
      <w:proofErr w:type="gramEnd"/>
      <w:r w:rsidRPr="00292C03">
        <w:rPr>
          <w:bCs/>
          <w:lang w:val="en-US"/>
        </w:rPr>
        <w:t xml:space="preserve"> </w:t>
      </w:r>
      <w:proofErr w:type="gramStart"/>
      <w:r w:rsidR="00E160BA" w:rsidRPr="00292C03">
        <w:rPr>
          <w:bCs/>
          <w:lang w:val="en-US"/>
        </w:rPr>
        <w:t>International audit regulation b</w:t>
      </w:r>
      <w:r w:rsidRPr="00292C03">
        <w:rPr>
          <w:bCs/>
          <w:lang w:val="en-US"/>
        </w:rPr>
        <w:t>asic elements.</w:t>
      </w:r>
      <w:proofErr w:type="gramEnd"/>
      <w:r w:rsidRPr="00292C03">
        <w:rPr>
          <w:bCs/>
          <w:lang w:val="en-US"/>
        </w:rPr>
        <w:t xml:space="preserve"> </w:t>
      </w:r>
      <w:proofErr w:type="gramStart"/>
      <w:r w:rsidRPr="00292C03">
        <w:rPr>
          <w:bCs/>
          <w:lang w:val="en-US"/>
        </w:rPr>
        <w:t>The role of audit in preventi</w:t>
      </w:r>
      <w:r w:rsidR="00CB16A5">
        <w:rPr>
          <w:bCs/>
          <w:lang w:val="en-US"/>
        </w:rPr>
        <w:t>ng</w:t>
      </w:r>
      <w:r w:rsidRPr="00292C03">
        <w:rPr>
          <w:bCs/>
          <w:lang w:val="en-US"/>
        </w:rPr>
        <w:t xml:space="preserve"> cris</w:t>
      </w:r>
      <w:r w:rsidR="006261EF" w:rsidRPr="00292C03">
        <w:rPr>
          <w:bCs/>
          <w:lang w:val="en-US"/>
        </w:rPr>
        <w:t>e</w:t>
      </w:r>
      <w:r w:rsidRPr="00292C03">
        <w:rPr>
          <w:bCs/>
          <w:lang w:val="en-US"/>
        </w:rPr>
        <w:t>s in the world economy.</w:t>
      </w:r>
      <w:proofErr w:type="gramEnd"/>
      <w:r w:rsidRPr="00292C03">
        <w:rPr>
          <w:bCs/>
          <w:lang w:val="en-US"/>
        </w:rPr>
        <w:t xml:space="preserve"> </w:t>
      </w:r>
      <w:proofErr w:type="gramStart"/>
      <w:r w:rsidRPr="00292C03">
        <w:rPr>
          <w:bCs/>
          <w:lang w:val="en-US"/>
        </w:rPr>
        <w:t xml:space="preserve">The </w:t>
      </w:r>
      <w:r w:rsidR="006261EF" w:rsidRPr="00292C03">
        <w:rPr>
          <w:bCs/>
          <w:lang w:val="en-US"/>
        </w:rPr>
        <w:t xml:space="preserve">meaning </w:t>
      </w:r>
      <w:r w:rsidRPr="00292C03">
        <w:rPr>
          <w:bCs/>
          <w:lang w:val="en-US"/>
        </w:rPr>
        <w:t xml:space="preserve">and significance of audit </w:t>
      </w:r>
      <w:r w:rsidR="006261EF" w:rsidRPr="00292C03">
        <w:rPr>
          <w:bCs/>
          <w:lang w:val="en-US"/>
        </w:rPr>
        <w:t>for</w:t>
      </w:r>
      <w:r w:rsidRPr="00292C03">
        <w:rPr>
          <w:bCs/>
          <w:lang w:val="en-US"/>
        </w:rPr>
        <w:t xml:space="preserve"> the corporate governance system.</w:t>
      </w:r>
      <w:proofErr w:type="gramEnd"/>
      <w:r w:rsidRPr="00292C03">
        <w:rPr>
          <w:bCs/>
          <w:lang w:val="en-US"/>
        </w:rPr>
        <w:t xml:space="preserve"> </w:t>
      </w:r>
      <w:r w:rsidR="006261EF" w:rsidRPr="00292C03">
        <w:rPr>
          <w:bCs/>
          <w:lang w:val="en-US"/>
        </w:rPr>
        <w:t xml:space="preserve"> </w:t>
      </w:r>
      <w:proofErr w:type="gramStart"/>
      <w:r w:rsidR="006261EF" w:rsidRPr="00292C03">
        <w:rPr>
          <w:bCs/>
          <w:lang w:val="en-US"/>
        </w:rPr>
        <w:t>The auditors’ code of ethics</w:t>
      </w:r>
      <w:r w:rsidRPr="00292C03">
        <w:rPr>
          <w:bCs/>
          <w:lang w:val="en-US"/>
        </w:rPr>
        <w:t>.</w:t>
      </w:r>
      <w:proofErr w:type="gramEnd"/>
      <w:r w:rsidRPr="00292C03">
        <w:rPr>
          <w:bCs/>
          <w:lang w:val="en-US"/>
        </w:rPr>
        <w:t xml:space="preserve"> </w:t>
      </w:r>
      <w:proofErr w:type="gramStart"/>
      <w:r w:rsidR="006261EF" w:rsidRPr="00292C03">
        <w:rPr>
          <w:bCs/>
          <w:lang w:val="en-US"/>
        </w:rPr>
        <w:t>I</w:t>
      </w:r>
      <w:r w:rsidRPr="00292C03">
        <w:rPr>
          <w:bCs/>
          <w:lang w:val="en-US"/>
        </w:rPr>
        <w:t>nternal audit</w:t>
      </w:r>
      <w:r w:rsidR="006261EF" w:rsidRPr="00292C03">
        <w:rPr>
          <w:bCs/>
          <w:lang w:val="en-US"/>
        </w:rPr>
        <w:t xml:space="preserve"> arrangement characteristics</w:t>
      </w:r>
      <w:r w:rsidRPr="00292C03">
        <w:rPr>
          <w:bCs/>
          <w:lang w:val="en-US"/>
        </w:rPr>
        <w:t>.</w:t>
      </w:r>
      <w:proofErr w:type="gramEnd"/>
      <w:r w:rsidRPr="00292C03">
        <w:rPr>
          <w:bCs/>
          <w:lang w:val="en-US"/>
        </w:rPr>
        <w:t xml:space="preserve"> </w:t>
      </w:r>
      <w:r w:rsidR="005E24E6" w:rsidRPr="00292C03">
        <w:rPr>
          <w:bCs/>
          <w:lang w:val="en-US"/>
        </w:rPr>
        <w:t>Audit risk assessment and planning</w:t>
      </w:r>
      <w:r w:rsidRPr="00292C03">
        <w:rPr>
          <w:bCs/>
          <w:lang w:val="en-US"/>
        </w:rPr>
        <w:t xml:space="preserve">. Internal control system of </w:t>
      </w:r>
      <w:r w:rsidR="005E24E6" w:rsidRPr="00292C03">
        <w:rPr>
          <w:bCs/>
          <w:lang w:val="en-US"/>
        </w:rPr>
        <w:t>the entity under audit</w:t>
      </w:r>
      <w:r w:rsidRPr="00292C03">
        <w:rPr>
          <w:bCs/>
          <w:lang w:val="en-US"/>
        </w:rPr>
        <w:t xml:space="preserve">: </w:t>
      </w:r>
      <w:r w:rsidR="005E24E6" w:rsidRPr="00292C03">
        <w:rPr>
          <w:bCs/>
          <w:lang w:val="en-US"/>
        </w:rPr>
        <w:t>the purpose</w:t>
      </w:r>
      <w:r w:rsidRPr="00292C03">
        <w:rPr>
          <w:bCs/>
          <w:lang w:val="en-US"/>
        </w:rPr>
        <w:t xml:space="preserve"> and structure. </w:t>
      </w:r>
      <w:proofErr w:type="gramStart"/>
      <w:r w:rsidRPr="00292C03">
        <w:rPr>
          <w:bCs/>
          <w:lang w:val="en-US"/>
        </w:rPr>
        <w:t>Audit evidence.</w:t>
      </w:r>
      <w:proofErr w:type="gramEnd"/>
      <w:r w:rsidRPr="00292C03">
        <w:rPr>
          <w:bCs/>
          <w:lang w:val="en-US"/>
        </w:rPr>
        <w:t xml:space="preserve"> </w:t>
      </w:r>
      <w:proofErr w:type="gramStart"/>
      <w:r w:rsidRPr="00292C03">
        <w:rPr>
          <w:bCs/>
          <w:lang w:val="en-US"/>
        </w:rPr>
        <w:t xml:space="preserve">The </w:t>
      </w:r>
      <w:r w:rsidR="00292C03" w:rsidRPr="00292C03">
        <w:rPr>
          <w:bCs/>
          <w:lang w:val="en-US"/>
        </w:rPr>
        <w:t xml:space="preserve">international audit </w:t>
      </w:r>
      <w:r w:rsidRPr="00292C03">
        <w:rPr>
          <w:bCs/>
          <w:lang w:val="en-US"/>
        </w:rPr>
        <w:t>final stage.</w:t>
      </w:r>
      <w:proofErr w:type="gramEnd"/>
      <w:r w:rsidRPr="00292C03">
        <w:rPr>
          <w:bCs/>
          <w:lang w:val="en-US"/>
        </w:rPr>
        <w:t xml:space="preserve"> </w:t>
      </w:r>
      <w:proofErr w:type="gramStart"/>
      <w:r w:rsidR="00292C03" w:rsidRPr="00292C03">
        <w:rPr>
          <w:bCs/>
          <w:lang w:val="en-US"/>
        </w:rPr>
        <w:t>Auditor’s report p</w:t>
      </w:r>
      <w:r w:rsidRPr="00292C03">
        <w:rPr>
          <w:bCs/>
          <w:lang w:val="en-US"/>
        </w:rPr>
        <w:t>reparation</w:t>
      </w:r>
      <w:r w:rsidR="00292C03" w:rsidRPr="00292C03">
        <w:rPr>
          <w:bCs/>
          <w:lang w:val="en-US"/>
        </w:rPr>
        <w:t>.</w:t>
      </w:r>
      <w:proofErr w:type="gramEnd"/>
      <w:r w:rsidRPr="00292C03">
        <w:rPr>
          <w:bCs/>
          <w:lang w:val="en-US"/>
        </w:rPr>
        <w:t xml:space="preserve"> </w:t>
      </w:r>
    </w:p>
    <w:p w:rsidR="00FC5EE5" w:rsidRDefault="00FC5EE5" w:rsidP="00FC5EE5">
      <w:pPr>
        <w:widowControl w:val="0"/>
        <w:jc w:val="both"/>
        <w:rPr>
          <w:b/>
          <w:lang w:val="en-US"/>
        </w:rPr>
      </w:pPr>
    </w:p>
    <w:p w:rsidR="00873E94" w:rsidRPr="00292C03" w:rsidRDefault="00873E94" w:rsidP="00FC5EE5">
      <w:pPr>
        <w:widowControl w:val="0"/>
        <w:jc w:val="both"/>
        <w:rPr>
          <w:b/>
          <w:lang w:val="en-US"/>
        </w:rPr>
      </w:pPr>
      <w:r w:rsidRPr="00292C03">
        <w:rPr>
          <w:b/>
          <w:lang w:val="en-US"/>
        </w:rPr>
        <w:t>Place of the discipline within the curriculum</w:t>
      </w:r>
    </w:p>
    <w:p w:rsidR="00ED469C" w:rsidRPr="00F71E59" w:rsidRDefault="00E26839" w:rsidP="00FC5EE5">
      <w:pPr>
        <w:widowControl w:val="0"/>
        <w:jc w:val="both"/>
        <w:rPr>
          <w:lang w:val="en-US"/>
        </w:rPr>
      </w:pPr>
      <w:r>
        <w:rPr>
          <w:lang w:val="en-US"/>
        </w:rPr>
        <w:t>The</w:t>
      </w:r>
      <w:r w:rsidRPr="007914C9">
        <w:rPr>
          <w:lang w:val="en-US"/>
        </w:rPr>
        <w:t xml:space="preserve"> </w:t>
      </w:r>
      <w:r>
        <w:rPr>
          <w:lang w:val="en-US"/>
        </w:rPr>
        <w:t>course</w:t>
      </w:r>
      <w:r w:rsidRPr="007914C9">
        <w:rPr>
          <w:lang w:val="en-US"/>
        </w:rPr>
        <w:t xml:space="preserve"> </w:t>
      </w:r>
      <w:r>
        <w:rPr>
          <w:lang w:val="en-US"/>
        </w:rPr>
        <w:t>is</w:t>
      </w:r>
      <w:r w:rsidRPr="007914C9">
        <w:rPr>
          <w:lang w:val="en-US"/>
        </w:rPr>
        <w:t xml:space="preserve"> </w:t>
      </w:r>
      <w:r>
        <w:rPr>
          <w:lang w:val="en-US"/>
        </w:rPr>
        <w:t>a</w:t>
      </w:r>
      <w:r w:rsidRPr="007914C9">
        <w:rPr>
          <w:lang w:val="en-US"/>
        </w:rPr>
        <w:t xml:space="preserve"> </w:t>
      </w:r>
      <w:r>
        <w:rPr>
          <w:lang w:val="en-US"/>
        </w:rPr>
        <w:t>mandatory</w:t>
      </w:r>
      <w:r w:rsidRPr="007914C9">
        <w:rPr>
          <w:lang w:val="en-US"/>
        </w:rPr>
        <w:t xml:space="preserve"> </w:t>
      </w:r>
      <w:r>
        <w:rPr>
          <w:lang w:val="en-US"/>
        </w:rPr>
        <w:t>discipline</w:t>
      </w:r>
      <w:r w:rsidR="007914C9" w:rsidRPr="007914C9">
        <w:rPr>
          <w:lang w:val="en-US"/>
        </w:rPr>
        <w:t xml:space="preserve"> </w:t>
      </w:r>
      <w:r w:rsidR="007914C9">
        <w:rPr>
          <w:lang w:val="en-US"/>
        </w:rPr>
        <w:t>within</w:t>
      </w:r>
      <w:r w:rsidR="007914C9" w:rsidRPr="007914C9">
        <w:rPr>
          <w:lang w:val="en-US"/>
        </w:rPr>
        <w:t xml:space="preserve"> </w:t>
      </w:r>
      <w:r w:rsidR="007914C9">
        <w:rPr>
          <w:lang w:val="en-US"/>
        </w:rPr>
        <w:t>the</w:t>
      </w:r>
      <w:r w:rsidR="007914C9" w:rsidRPr="007914C9">
        <w:rPr>
          <w:lang w:val="en-US"/>
        </w:rPr>
        <w:t xml:space="preserve"> </w:t>
      </w:r>
      <w:r w:rsidR="007914C9">
        <w:rPr>
          <w:lang w:val="en-US"/>
        </w:rPr>
        <w:t>curriculum</w:t>
      </w:r>
      <w:r w:rsidR="007914C9" w:rsidRPr="007914C9">
        <w:rPr>
          <w:lang w:val="en-US"/>
        </w:rPr>
        <w:t xml:space="preserve"> </w:t>
      </w:r>
      <w:r w:rsidR="007914C9">
        <w:rPr>
          <w:lang w:val="en-US"/>
        </w:rPr>
        <w:t>of</w:t>
      </w:r>
      <w:r w:rsidR="007914C9" w:rsidRPr="007914C9">
        <w:rPr>
          <w:lang w:val="en-US"/>
        </w:rPr>
        <w:t xml:space="preserve"> </w:t>
      </w:r>
      <w:r w:rsidR="007914C9">
        <w:rPr>
          <w:lang w:val="en-US"/>
        </w:rPr>
        <w:t>master</w:t>
      </w:r>
      <w:r w:rsidR="007914C9" w:rsidRPr="007914C9">
        <w:rPr>
          <w:lang w:val="en-US"/>
        </w:rPr>
        <w:t xml:space="preserve"> </w:t>
      </w:r>
      <w:r w:rsidR="007914C9">
        <w:rPr>
          <w:lang w:val="en-US"/>
        </w:rPr>
        <w:t>double</w:t>
      </w:r>
      <w:r w:rsidR="007914C9" w:rsidRPr="007914C9">
        <w:rPr>
          <w:lang w:val="en-US"/>
        </w:rPr>
        <w:t xml:space="preserve"> </w:t>
      </w:r>
      <w:r w:rsidR="007914C9">
        <w:rPr>
          <w:lang w:val="en-US"/>
        </w:rPr>
        <w:t>degree</w:t>
      </w:r>
      <w:r w:rsidR="007914C9" w:rsidRPr="007914C9">
        <w:rPr>
          <w:lang w:val="en-US"/>
        </w:rPr>
        <w:t xml:space="preserve"> </w:t>
      </w:r>
      <w:r w:rsidR="007914C9">
        <w:rPr>
          <w:lang w:val="en-US"/>
        </w:rPr>
        <w:t>program</w:t>
      </w:r>
      <w:r w:rsidR="007914C9" w:rsidRPr="007914C9">
        <w:rPr>
          <w:lang w:val="en-US"/>
        </w:rPr>
        <w:t xml:space="preserve"> 38.04.01</w:t>
      </w:r>
      <w:r w:rsidR="00CB16A5">
        <w:rPr>
          <w:lang w:val="en-US"/>
        </w:rPr>
        <w:t xml:space="preserve"> </w:t>
      </w:r>
      <w:r w:rsidR="007914C9">
        <w:rPr>
          <w:lang w:val="en-US"/>
        </w:rPr>
        <w:t>in</w:t>
      </w:r>
      <w:r w:rsidR="007914C9" w:rsidRPr="007914C9">
        <w:rPr>
          <w:lang w:val="en-US"/>
        </w:rPr>
        <w:t xml:space="preserve"> </w:t>
      </w:r>
      <w:r w:rsidR="007914C9">
        <w:rPr>
          <w:lang w:val="en-US"/>
        </w:rPr>
        <w:t>Economics</w:t>
      </w:r>
      <w:r w:rsidR="007914C9" w:rsidRPr="007914C9">
        <w:rPr>
          <w:lang w:val="en-US"/>
        </w:rPr>
        <w:t xml:space="preserve"> (</w:t>
      </w:r>
      <w:r w:rsidR="007914C9">
        <w:rPr>
          <w:lang w:val="en-US"/>
        </w:rPr>
        <w:t>concentration</w:t>
      </w:r>
      <w:r w:rsidR="007914C9" w:rsidRPr="007914C9">
        <w:rPr>
          <w:lang w:val="en-US"/>
        </w:rPr>
        <w:t xml:space="preserve">: </w:t>
      </w:r>
      <w:r w:rsidR="007914C9">
        <w:rPr>
          <w:lang w:val="en-US"/>
        </w:rPr>
        <w:t>International</w:t>
      </w:r>
      <w:r w:rsidR="007914C9" w:rsidRPr="007914C9">
        <w:rPr>
          <w:lang w:val="en-US"/>
        </w:rPr>
        <w:t xml:space="preserve"> </w:t>
      </w:r>
      <w:r w:rsidR="007914C9">
        <w:rPr>
          <w:lang w:val="en-US"/>
        </w:rPr>
        <w:t>Finance</w:t>
      </w:r>
      <w:r w:rsidR="007914C9" w:rsidRPr="007914C9">
        <w:rPr>
          <w:lang w:val="en-US"/>
        </w:rPr>
        <w:t xml:space="preserve"> (</w:t>
      </w:r>
      <w:r w:rsidR="007914C9">
        <w:rPr>
          <w:lang w:val="en-US"/>
        </w:rPr>
        <w:t>in</w:t>
      </w:r>
      <w:r w:rsidR="007914C9" w:rsidRPr="007914C9">
        <w:rPr>
          <w:lang w:val="en-US"/>
        </w:rPr>
        <w:t xml:space="preserve"> </w:t>
      </w:r>
      <w:r w:rsidR="007914C9">
        <w:rPr>
          <w:lang w:val="en-US"/>
        </w:rPr>
        <w:t>English</w:t>
      </w:r>
      <w:r w:rsidR="007914C9" w:rsidRPr="007914C9">
        <w:rPr>
          <w:lang w:val="en-US"/>
        </w:rPr>
        <w:t xml:space="preserve">)) </w:t>
      </w:r>
      <w:r w:rsidR="007914C9">
        <w:rPr>
          <w:lang w:val="en-US"/>
        </w:rPr>
        <w:t>developed jointly with the University of Glasgow</w:t>
      </w:r>
      <w:r w:rsidR="00F71E59">
        <w:rPr>
          <w:lang w:val="en-US"/>
        </w:rPr>
        <w:t xml:space="preserve"> (UK) and</w:t>
      </w:r>
      <w:r w:rsidR="007914C9">
        <w:rPr>
          <w:lang w:val="en-US"/>
        </w:rPr>
        <w:t xml:space="preserve"> </w:t>
      </w:r>
      <w:proofErr w:type="spellStart"/>
      <w:r w:rsidR="00F71E59" w:rsidRPr="00F71E59">
        <w:rPr>
          <w:lang w:val="en-US"/>
        </w:rPr>
        <w:t>Groupe</w:t>
      </w:r>
      <w:proofErr w:type="spellEnd"/>
      <w:r w:rsidR="00F71E59" w:rsidRPr="00F71E59">
        <w:rPr>
          <w:lang w:val="en-US"/>
        </w:rPr>
        <w:t xml:space="preserve"> ESC Troyes</w:t>
      </w:r>
      <w:r w:rsidR="00F71E59">
        <w:rPr>
          <w:lang w:val="en-US"/>
        </w:rPr>
        <w:t xml:space="preserve"> (France). </w:t>
      </w:r>
      <w:r w:rsidR="00F71E59" w:rsidRPr="00F71E59">
        <w:rPr>
          <w:lang w:val="en-US"/>
        </w:rPr>
        <w:t xml:space="preserve"> </w:t>
      </w:r>
      <w:r w:rsidR="007914C9" w:rsidRPr="007914C9">
        <w:rPr>
          <w:lang w:val="en-US"/>
        </w:rPr>
        <w:t xml:space="preserve"> </w:t>
      </w:r>
      <w:r w:rsidRPr="007914C9">
        <w:rPr>
          <w:lang w:val="en-US"/>
        </w:rPr>
        <w:t xml:space="preserve"> </w:t>
      </w:r>
      <w:r w:rsidR="00F71E59">
        <w:rPr>
          <w:lang w:val="en-US"/>
        </w:rPr>
        <w:t xml:space="preserve"> </w:t>
      </w:r>
    </w:p>
    <w:p w:rsidR="00FC5EE5" w:rsidRDefault="00FC5EE5" w:rsidP="00FC5EE5">
      <w:pPr>
        <w:rPr>
          <w:b/>
          <w:lang w:val="en-US"/>
        </w:rPr>
      </w:pPr>
    </w:p>
    <w:p w:rsidR="00873E94" w:rsidRPr="00292C03" w:rsidRDefault="00873E94" w:rsidP="00FC5EE5">
      <w:pPr>
        <w:rPr>
          <w:b/>
          <w:lang w:val="en-US"/>
        </w:rPr>
      </w:pPr>
      <w:r w:rsidRPr="00292C03">
        <w:rPr>
          <w:b/>
          <w:lang w:val="en-US"/>
        </w:rPr>
        <w:t xml:space="preserve">Upon completing the course, the students should:  </w:t>
      </w:r>
    </w:p>
    <w:p w:rsidR="00ED469C" w:rsidRPr="00FC5EE5" w:rsidRDefault="003A37C5" w:rsidP="00FC5EE5">
      <w:pPr>
        <w:rPr>
          <w:i/>
          <w:lang w:val="en-US"/>
        </w:rPr>
      </w:pPr>
      <w:r w:rsidRPr="00FC5EE5">
        <w:rPr>
          <w:i/>
          <w:lang w:val="en-US"/>
        </w:rPr>
        <w:t>Know</w:t>
      </w:r>
      <w:r w:rsidR="00ED469C" w:rsidRPr="00FC5EE5">
        <w:rPr>
          <w:i/>
          <w:lang w:val="en-US"/>
        </w:rPr>
        <w:t>:</w:t>
      </w:r>
    </w:p>
    <w:p w:rsidR="00BC2491" w:rsidRPr="003A37C5" w:rsidRDefault="00BC2491" w:rsidP="00FC5EE5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Narrow" w:eastAsia="SymbolMT" w:hAnsi="ArialNarrow" w:cs="ArialNarrow"/>
          <w:sz w:val="24"/>
          <w:szCs w:val="24"/>
          <w:lang w:val="en-US"/>
        </w:rPr>
      </w:pPr>
      <w:r>
        <w:rPr>
          <w:rFonts w:ascii="ArialNarrow" w:eastAsia="SymbolMT" w:hAnsi="ArialNarrow" w:cs="ArialNarrow"/>
          <w:sz w:val="24"/>
          <w:szCs w:val="24"/>
          <w:lang w:val="en-US"/>
        </w:rPr>
        <w:t>P</w:t>
      </w:r>
      <w:r w:rsidRPr="003A37C5">
        <w:rPr>
          <w:rFonts w:ascii="ArialNarrow" w:eastAsia="SymbolMT" w:hAnsi="ArialNarrow" w:cs="ArialNarrow"/>
          <w:sz w:val="24"/>
          <w:szCs w:val="24"/>
          <w:lang w:val="en-US"/>
        </w:rPr>
        <w:t>lanning, programming and audit proce</w:t>
      </w:r>
      <w:r>
        <w:rPr>
          <w:rFonts w:ascii="ArialNarrow" w:eastAsia="SymbolMT" w:hAnsi="ArialNarrow" w:cs="ArialNarrow"/>
          <w:sz w:val="24"/>
          <w:szCs w:val="24"/>
          <w:lang w:val="en-US"/>
        </w:rPr>
        <w:t>ss</w:t>
      </w:r>
      <w:r w:rsidRPr="003A37C5">
        <w:rPr>
          <w:rFonts w:ascii="ArialNarrow" w:eastAsia="SymbolMT" w:hAnsi="ArialNarrow" w:cs="ArialNarrow"/>
          <w:sz w:val="24"/>
          <w:szCs w:val="24"/>
          <w:lang w:val="en-US"/>
        </w:rPr>
        <w:t xml:space="preserve"> </w:t>
      </w:r>
      <w:r>
        <w:rPr>
          <w:rFonts w:ascii="ArialNarrow" w:eastAsia="SymbolMT" w:hAnsi="ArialNarrow" w:cs="ArialNarrow"/>
          <w:sz w:val="24"/>
          <w:szCs w:val="24"/>
          <w:lang w:val="en-US"/>
        </w:rPr>
        <w:t>arrangement methods</w:t>
      </w:r>
      <w:r w:rsidRPr="003A37C5">
        <w:rPr>
          <w:rFonts w:ascii="ArialNarrow" w:eastAsia="SymbolMT" w:hAnsi="ArialNarrow" w:cs="ArialNarrow"/>
          <w:sz w:val="24"/>
          <w:szCs w:val="24"/>
          <w:lang w:val="en-US"/>
        </w:rPr>
        <w:t>;</w:t>
      </w:r>
    </w:p>
    <w:p w:rsidR="00BC2491" w:rsidRPr="00292C03" w:rsidRDefault="00BC2491" w:rsidP="00FC5EE5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Narrow" w:eastAsia="SymbolMT" w:hAnsi="ArialNarrow" w:cs="ArialNarrow"/>
          <w:sz w:val="24"/>
          <w:szCs w:val="24"/>
          <w:lang w:val="en-US"/>
        </w:rPr>
      </w:pPr>
      <w:r>
        <w:rPr>
          <w:rFonts w:ascii="ArialNarrow" w:eastAsia="SymbolMT" w:hAnsi="ArialNarrow" w:cs="ArialNarrow"/>
          <w:sz w:val="24"/>
          <w:szCs w:val="24"/>
          <w:lang w:val="en-US"/>
        </w:rPr>
        <w:t>M</w:t>
      </w:r>
      <w:r w:rsidRPr="00292C03">
        <w:rPr>
          <w:rFonts w:ascii="ArialNarrow" w:eastAsia="SymbolMT" w:hAnsi="ArialNarrow" w:cs="ArialNarrow"/>
          <w:sz w:val="24"/>
          <w:szCs w:val="24"/>
          <w:lang w:val="en-US"/>
        </w:rPr>
        <w:t>ateriality, audit risk and audit sampl</w:t>
      </w:r>
      <w:r>
        <w:rPr>
          <w:rFonts w:ascii="ArialNarrow" w:eastAsia="SymbolMT" w:hAnsi="ArialNarrow" w:cs="ArialNarrow"/>
          <w:sz w:val="24"/>
          <w:szCs w:val="24"/>
          <w:lang w:val="en-US"/>
        </w:rPr>
        <w:t>ing</w:t>
      </w:r>
      <w:r w:rsidRPr="00292C03">
        <w:rPr>
          <w:rFonts w:ascii="ArialNarrow" w:eastAsia="SymbolMT" w:hAnsi="ArialNarrow" w:cs="ArialNarrow"/>
          <w:sz w:val="24"/>
          <w:szCs w:val="24"/>
          <w:lang w:val="en-US"/>
        </w:rPr>
        <w:t xml:space="preserve"> assess</w:t>
      </w:r>
      <w:r>
        <w:rPr>
          <w:rFonts w:ascii="ArialNarrow" w:eastAsia="SymbolMT" w:hAnsi="ArialNarrow" w:cs="ArialNarrow"/>
          <w:sz w:val="24"/>
          <w:szCs w:val="24"/>
          <w:lang w:val="en-US"/>
        </w:rPr>
        <w:t>ment</w:t>
      </w:r>
      <w:r w:rsidRPr="00292C03">
        <w:rPr>
          <w:rFonts w:ascii="ArialNarrow" w:eastAsia="SymbolMT" w:hAnsi="ArialNarrow" w:cs="ArialNarrow"/>
          <w:sz w:val="24"/>
          <w:szCs w:val="24"/>
          <w:lang w:val="en-US"/>
        </w:rPr>
        <w:t xml:space="preserve"> methods </w:t>
      </w:r>
      <w:r>
        <w:rPr>
          <w:rFonts w:ascii="ArialNarrow" w:eastAsia="SymbolMT" w:hAnsi="ArialNarrow" w:cs="ArialNarrow"/>
          <w:sz w:val="24"/>
          <w:szCs w:val="24"/>
          <w:lang w:val="en-US"/>
        </w:rPr>
        <w:t>and techniques</w:t>
      </w:r>
      <w:r w:rsidRPr="00292C03">
        <w:rPr>
          <w:rFonts w:ascii="ArialNarrow" w:eastAsia="SymbolMT" w:hAnsi="ArialNarrow" w:cs="ArialNarrow"/>
          <w:sz w:val="24"/>
          <w:szCs w:val="24"/>
          <w:lang w:val="en-US"/>
        </w:rPr>
        <w:t>;</w:t>
      </w:r>
    </w:p>
    <w:p w:rsidR="005F4A2B" w:rsidRPr="005F4A2B" w:rsidRDefault="00BC2491" w:rsidP="00FC5EE5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z w:val="24"/>
          <w:szCs w:val="24"/>
          <w:lang w:val="en-US"/>
        </w:rPr>
      </w:pPr>
      <w:r w:rsidRPr="005F4A2B">
        <w:rPr>
          <w:rFonts w:ascii="ArialNarrow" w:eastAsia="SymbolMT" w:hAnsi="ArialNarrow" w:cs="ArialNarrow"/>
          <w:sz w:val="24"/>
          <w:szCs w:val="24"/>
          <w:lang w:val="en-US"/>
        </w:rPr>
        <w:t>Auditor’s opinion formation methods and audit findings arrangement rules.</w:t>
      </w:r>
    </w:p>
    <w:p w:rsidR="00ED469C" w:rsidRPr="00FC5EE5" w:rsidRDefault="00BC2491" w:rsidP="00FC5EE5">
      <w:pPr>
        <w:pStyle w:val="a3"/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r w:rsidRPr="00FC5EE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Be able to:</w:t>
      </w:r>
    </w:p>
    <w:p w:rsidR="00BA4C0B" w:rsidRPr="00292C03" w:rsidRDefault="00BC2491" w:rsidP="00FC5EE5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Narrow" w:eastAsia="SymbolMT" w:hAnsi="ArialNarrow" w:cs="ArialNarrow"/>
          <w:sz w:val="24"/>
          <w:szCs w:val="24"/>
          <w:lang w:val="en-US"/>
        </w:rPr>
      </w:pPr>
      <w:r>
        <w:rPr>
          <w:rFonts w:ascii="ArialNarrow" w:eastAsia="SymbolMT" w:hAnsi="ArialNarrow" w:cs="ArialNarrow"/>
          <w:sz w:val="24"/>
          <w:szCs w:val="24"/>
          <w:lang w:val="en-US"/>
        </w:rPr>
        <w:t xml:space="preserve">Arrange </w:t>
      </w:r>
      <w:r w:rsidR="005F4A2B">
        <w:rPr>
          <w:rFonts w:ascii="ArialNarrow" w:eastAsia="SymbolMT" w:hAnsi="ArialNarrow" w:cs="ArialNarrow"/>
          <w:sz w:val="24"/>
          <w:szCs w:val="24"/>
          <w:lang w:val="en-US"/>
        </w:rPr>
        <w:t>and perform inspections of corporate</w:t>
      </w:r>
      <w:r w:rsidR="00BA4C0B" w:rsidRPr="00292C03">
        <w:rPr>
          <w:rFonts w:ascii="ArialNarrow" w:eastAsia="SymbolMT" w:hAnsi="ArialNarrow" w:cs="ArialNarrow"/>
          <w:sz w:val="24"/>
          <w:szCs w:val="24"/>
          <w:lang w:val="en-US"/>
        </w:rPr>
        <w:t xml:space="preserve"> internal control </w:t>
      </w:r>
      <w:r w:rsidR="005F4A2B">
        <w:rPr>
          <w:rFonts w:ascii="ArialNarrow" w:eastAsia="SymbolMT" w:hAnsi="ArialNarrow" w:cs="ArialNarrow"/>
          <w:sz w:val="24"/>
          <w:szCs w:val="24"/>
          <w:lang w:val="en-US"/>
        </w:rPr>
        <w:t>system</w:t>
      </w:r>
      <w:r w:rsidR="00BA4C0B" w:rsidRPr="00292C03">
        <w:rPr>
          <w:rFonts w:ascii="ArialNarrow" w:eastAsia="SymbolMT" w:hAnsi="ArialNarrow" w:cs="ArialNarrow"/>
          <w:sz w:val="24"/>
          <w:szCs w:val="24"/>
          <w:lang w:val="en-US"/>
        </w:rPr>
        <w:t>;</w:t>
      </w:r>
    </w:p>
    <w:p w:rsidR="00BA4C0B" w:rsidRPr="00292C03" w:rsidRDefault="005F4A2B" w:rsidP="00FC5EE5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Narrow" w:eastAsia="SymbolMT" w:hAnsi="ArialNarrow" w:cs="ArialNarrow"/>
          <w:sz w:val="24"/>
          <w:szCs w:val="24"/>
        </w:rPr>
      </w:pPr>
      <w:r>
        <w:rPr>
          <w:rFonts w:ascii="ArialNarrow" w:eastAsia="SymbolMT" w:hAnsi="ArialNarrow" w:cs="ArialNarrow"/>
          <w:sz w:val="24"/>
          <w:szCs w:val="24"/>
          <w:lang w:val="en-US"/>
        </w:rPr>
        <w:t>D</w:t>
      </w:r>
      <w:proofErr w:type="spellStart"/>
      <w:r w:rsidR="00BA4C0B" w:rsidRPr="00292C03">
        <w:rPr>
          <w:rFonts w:ascii="ArialNarrow" w:eastAsia="SymbolMT" w:hAnsi="ArialNarrow" w:cs="ArialNarrow"/>
          <w:sz w:val="24"/>
          <w:szCs w:val="24"/>
        </w:rPr>
        <w:t>evelop</w:t>
      </w:r>
      <w:proofErr w:type="spellEnd"/>
      <w:r w:rsidR="00BA4C0B" w:rsidRPr="00292C03">
        <w:rPr>
          <w:rFonts w:ascii="ArialNarrow" w:eastAsia="SymbolMT" w:hAnsi="ArialNarrow" w:cs="ArialNarrow"/>
          <w:sz w:val="24"/>
          <w:szCs w:val="24"/>
        </w:rPr>
        <w:t xml:space="preserve"> </w:t>
      </w:r>
      <w:proofErr w:type="spellStart"/>
      <w:r w:rsidR="00BA4C0B" w:rsidRPr="00292C03">
        <w:rPr>
          <w:rFonts w:ascii="ArialNarrow" w:eastAsia="SymbolMT" w:hAnsi="ArialNarrow" w:cs="ArialNarrow"/>
          <w:sz w:val="24"/>
          <w:szCs w:val="24"/>
        </w:rPr>
        <w:t>audit</w:t>
      </w:r>
      <w:proofErr w:type="spellEnd"/>
      <w:r w:rsidR="00BA4C0B" w:rsidRPr="00292C03">
        <w:rPr>
          <w:rFonts w:ascii="ArialNarrow" w:eastAsia="SymbolMT" w:hAnsi="ArialNarrow" w:cs="ArialNarrow"/>
          <w:sz w:val="24"/>
          <w:szCs w:val="24"/>
        </w:rPr>
        <w:t xml:space="preserve"> </w:t>
      </w:r>
      <w:proofErr w:type="spellStart"/>
      <w:r w:rsidR="00BA4C0B" w:rsidRPr="00292C03">
        <w:rPr>
          <w:rFonts w:ascii="ArialNarrow" w:eastAsia="SymbolMT" w:hAnsi="ArialNarrow" w:cs="ArialNarrow"/>
          <w:sz w:val="24"/>
          <w:szCs w:val="24"/>
        </w:rPr>
        <w:t>programs</w:t>
      </w:r>
      <w:proofErr w:type="spellEnd"/>
      <w:r w:rsidR="00BA4C0B" w:rsidRPr="00292C03">
        <w:rPr>
          <w:rFonts w:ascii="ArialNarrow" w:eastAsia="SymbolMT" w:hAnsi="ArialNarrow" w:cs="ArialNarrow"/>
          <w:sz w:val="24"/>
          <w:szCs w:val="24"/>
        </w:rPr>
        <w:t>;</w:t>
      </w:r>
    </w:p>
    <w:p w:rsidR="00ED469C" w:rsidRPr="00292C03" w:rsidRDefault="005F4A2B" w:rsidP="00FC5EE5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ArialNarrow" w:eastAsia="SymbolMT" w:hAnsi="ArialNarrow" w:cs="ArialNarrow"/>
          <w:sz w:val="24"/>
          <w:szCs w:val="24"/>
          <w:lang w:val="en-US"/>
        </w:rPr>
      </w:pPr>
      <w:proofErr w:type="spellStart"/>
      <w:r>
        <w:rPr>
          <w:rFonts w:ascii="ArialNarrow" w:eastAsia="SymbolMT" w:hAnsi="ArialNarrow" w:cs="ArialNarrow"/>
          <w:sz w:val="24"/>
          <w:szCs w:val="24"/>
          <w:lang w:val="en-US"/>
        </w:rPr>
        <w:t>Summerize</w:t>
      </w:r>
      <w:proofErr w:type="spellEnd"/>
      <w:r w:rsidR="00BA4C0B" w:rsidRPr="00292C03">
        <w:rPr>
          <w:rFonts w:ascii="ArialNarrow" w:eastAsia="SymbolMT" w:hAnsi="ArialNarrow" w:cs="ArialNarrow"/>
          <w:sz w:val="24"/>
          <w:szCs w:val="24"/>
          <w:lang w:val="en-US"/>
        </w:rPr>
        <w:t xml:space="preserve"> </w:t>
      </w:r>
      <w:r w:rsidRPr="005F4A2B">
        <w:rPr>
          <w:rFonts w:ascii="ArialNarrow" w:eastAsia="SymbolMT" w:hAnsi="ArialNarrow" w:cs="ArialNarrow"/>
          <w:sz w:val="24"/>
          <w:szCs w:val="24"/>
          <w:lang w:val="en-US"/>
        </w:rPr>
        <w:t xml:space="preserve">audit findings </w:t>
      </w:r>
      <w:r w:rsidR="00BA4C0B" w:rsidRPr="00292C03">
        <w:rPr>
          <w:rFonts w:ascii="ArialNarrow" w:eastAsia="SymbolMT" w:hAnsi="ArialNarrow" w:cs="ArialNarrow"/>
          <w:sz w:val="24"/>
          <w:szCs w:val="24"/>
          <w:lang w:val="en-US"/>
        </w:rPr>
        <w:t>and draw up audit reports.</w:t>
      </w:r>
    </w:p>
    <w:p w:rsidR="00ED469C" w:rsidRPr="00FC5EE5" w:rsidRDefault="00D970BD" w:rsidP="00FC5EE5">
      <w:pPr>
        <w:jc w:val="both"/>
        <w:rPr>
          <w:i/>
        </w:rPr>
      </w:pPr>
      <w:r w:rsidRPr="00FC5EE5">
        <w:rPr>
          <w:i/>
          <w:lang w:val="en-US"/>
        </w:rPr>
        <w:t>Have</w:t>
      </w:r>
      <w:r w:rsidR="00ED469C" w:rsidRPr="00FC5EE5">
        <w:rPr>
          <w:i/>
        </w:rPr>
        <w:t>:</w:t>
      </w:r>
    </w:p>
    <w:p w:rsidR="00ED469C" w:rsidRPr="00D970BD" w:rsidRDefault="00D970BD" w:rsidP="00FC5EE5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SymbolMT" w:hAnsi="Times New Roman"/>
          <w:sz w:val="24"/>
          <w:szCs w:val="24"/>
          <w:lang w:val="en-US"/>
        </w:rPr>
      </w:pPr>
      <w:r w:rsidRPr="00D970BD">
        <w:rPr>
          <w:rFonts w:ascii="Times New Roman" w:hAnsi="Times New Roman"/>
          <w:sz w:val="24"/>
          <w:szCs w:val="24"/>
          <w:lang w:val="en-US"/>
        </w:rPr>
        <w:t xml:space="preserve">The ability to perform audit using automated systems; </w:t>
      </w:r>
      <w:r w:rsidRPr="00D970BD">
        <w:rPr>
          <w:rFonts w:ascii="Times New Roman" w:eastAsia="SymbolMT" w:hAnsi="Times New Roman"/>
          <w:sz w:val="24"/>
          <w:szCs w:val="24"/>
          <w:lang w:val="en-US"/>
        </w:rPr>
        <w:t xml:space="preserve"> </w:t>
      </w:r>
    </w:p>
    <w:p w:rsidR="00ED469C" w:rsidRPr="00D970BD" w:rsidRDefault="00D970BD" w:rsidP="00FC5EE5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SymbolMT" w:hAnsi="Times New Roman"/>
          <w:sz w:val="24"/>
          <w:szCs w:val="24"/>
        </w:rPr>
      </w:pPr>
      <w:r w:rsidRPr="00D970BD">
        <w:rPr>
          <w:rFonts w:ascii="Times New Roman" w:hAnsi="Times New Roman"/>
          <w:sz w:val="24"/>
          <w:szCs w:val="24"/>
          <w:lang w:val="en-US"/>
        </w:rPr>
        <w:t>A</w:t>
      </w:r>
      <w:r w:rsidR="005F4A2B" w:rsidRPr="00D970BD">
        <w:rPr>
          <w:rFonts w:ascii="Times New Roman" w:hAnsi="Times New Roman"/>
          <w:sz w:val="24"/>
          <w:szCs w:val="24"/>
          <w:lang w:val="en-US"/>
        </w:rPr>
        <w:t>bility</w:t>
      </w:r>
      <w:r w:rsidR="005F4A2B" w:rsidRPr="00D970BD">
        <w:rPr>
          <w:rFonts w:ascii="Times New Roman" w:hAnsi="Times New Roman"/>
          <w:sz w:val="24"/>
          <w:szCs w:val="24"/>
        </w:rPr>
        <w:t xml:space="preserve"> </w:t>
      </w:r>
      <w:r w:rsidR="005F4A2B" w:rsidRPr="00D970BD">
        <w:rPr>
          <w:rFonts w:ascii="Times New Roman" w:hAnsi="Times New Roman"/>
          <w:sz w:val="24"/>
          <w:szCs w:val="24"/>
          <w:lang w:val="en-US"/>
        </w:rPr>
        <w:t>to</w:t>
      </w:r>
      <w:r w:rsidR="005F4A2B" w:rsidRPr="00D970BD">
        <w:rPr>
          <w:rFonts w:ascii="Times New Roman" w:hAnsi="Times New Roman"/>
          <w:sz w:val="24"/>
          <w:szCs w:val="24"/>
        </w:rPr>
        <w:t xml:space="preserve"> </w:t>
      </w:r>
      <w:r w:rsidR="005F4A2B" w:rsidRPr="00D970BD">
        <w:rPr>
          <w:rFonts w:ascii="Times New Roman" w:hAnsi="Times New Roman"/>
          <w:sz w:val="24"/>
          <w:szCs w:val="24"/>
          <w:lang w:val="en-US"/>
        </w:rPr>
        <w:t>assess</w:t>
      </w:r>
      <w:r w:rsidR="005F4A2B" w:rsidRPr="00D970BD">
        <w:rPr>
          <w:rFonts w:ascii="Times New Roman" w:hAnsi="Times New Roman"/>
          <w:sz w:val="24"/>
          <w:szCs w:val="24"/>
        </w:rPr>
        <w:t xml:space="preserve"> </w:t>
      </w:r>
      <w:r w:rsidR="005F4A2B" w:rsidRPr="00D970BD">
        <w:rPr>
          <w:rFonts w:ascii="Times New Roman" w:hAnsi="Times New Roman"/>
          <w:sz w:val="24"/>
          <w:szCs w:val="24"/>
          <w:lang w:val="en-US"/>
        </w:rPr>
        <w:t>audit</w:t>
      </w:r>
      <w:r w:rsidR="005F4A2B" w:rsidRPr="00D970BD">
        <w:rPr>
          <w:rFonts w:ascii="Times New Roman" w:hAnsi="Times New Roman"/>
          <w:sz w:val="24"/>
          <w:szCs w:val="24"/>
        </w:rPr>
        <w:t xml:space="preserve"> </w:t>
      </w:r>
      <w:r w:rsidR="005F4A2B" w:rsidRPr="00D970BD">
        <w:rPr>
          <w:rFonts w:ascii="Times New Roman" w:hAnsi="Times New Roman"/>
          <w:sz w:val="24"/>
          <w:szCs w:val="24"/>
          <w:lang w:val="en-US"/>
        </w:rPr>
        <w:t>risks</w:t>
      </w:r>
      <w:r w:rsidRPr="00D970BD">
        <w:rPr>
          <w:rFonts w:ascii="Times New Roman" w:hAnsi="Times New Roman"/>
          <w:sz w:val="24"/>
          <w:szCs w:val="24"/>
        </w:rPr>
        <w:t xml:space="preserve"> </w:t>
      </w:r>
    </w:p>
    <w:p w:rsidR="00FC5EE5" w:rsidRDefault="00FC5EE5" w:rsidP="00FC5EE5">
      <w:pPr>
        <w:jc w:val="both"/>
        <w:rPr>
          <w:b/>
          <w:lang w:val="en-US"/>
        </w:rPr>
      </w:pPr>
    </w:p>
    <w:p w:rsidR="00ED469C" w:rsidRPr="00094667" w:rsidRDefault="00873E94" w:rsidP="00FC5EE5">
      <w:pPr>
        <w:jc w:val="both"/>
        <w:rPr>
          <w:lang w:val="en-US"/>
        </w:rPr>
      </w:pPr>
      <w:r w:rsidRPr="00094667">
        <w:rPr>
          <w:b/>
          <w:lang w:val="en-US"/>
        </w:rPr>
        <w:t>Course structure:</w:t>
      </w:r>
      <w:r w:rsidR="00D970BD" w:rsidRPr="00094667">
        <w:rPr>
          <w:b/>
          <w:lang w:val="en-US"/>
        </w:rPr>
        <w:t xml:space="preserve"> </w:t>
      </w:r>
      <w:r w:rsidR="00D970BD">
        <w:rPr>
          <w:b/>
          <w:lang w:val="en-US"/>
        </w:rPr>
        <w:t xml:space="preserve"> </w:t>
      </w:r>
      <w:r w:rsidR="00BA4C0B" w:rsidRPr="00292C03">
        <w:rPr>
          <w:lang w:val="en-US"/>
        </w:rPr>
        <w:t xml:space="preserve">lectures, seminars and </w:t>
      </w:r>
      <w:proofErr w:type="spellStart"/>
      <w:r w:rsidR="00BA4C0B" w:rsidRPr="00292C03">
        <w:rPr>
          <w:lang w:val="en-US"/>
        </w:rPr>
        <w:t>practicals</w:t>
      </w:r>
      <w:proofErr w:type="spellEnd"/>
      <w:r w:rsidR="00BA4C0B" w:rsidRPr="00292C03">
        <w:rPr>
          <w:lang w:val="en-US"/>
        </w:rPr>
        <w:t xml:space="preserve">, independent </w:t>
      </w:r>
      <w:r w:rsidR="00D970BD">
        <w:rPr>
          <w:lang w:val="en-US"/>
        </w:rPr>
        <w:t xml:space="preserve">student </w:t>
      </w:r>
      <w:r w:rsidR="00BA4C0B" w:rsidRPr="00292C03">
        <w:rPr>
          <w:lang w:val="en-US"/>
        </w:rPr>
        <w:t xml:space="preserve">work, </w:t>
      </w:r>
      <w:r w:rsidR="00D970BD">
        <w:rPr>
          <w:lang w:val="en-US"/>
        </w:rPr>
        <w:t>tests</w:t>
      </w:r>
      <w:r w:rsidR="00BA4C0B" w:rsidRPr="00292C03">
        <w:rPr>
          <w:lang w:val="en-US"/>
        </w:rPr>
        <w:t>.</w:t>
      </w:r>
    </w:p>
    <w:p w:rsidR="00FC5EE5" w:rsidRDefault="00FC5EE5" w:rsidP="00FC5EE5">
      <w:pPr>
        <w:rPr>
          <w:b/>
          <w:lang w:val="en-US"/>
        </w:rPr>
      </w:pPr>
    </w:p>
    <w:p w:rsidR="00ED469C" w:rsidRPr="00094667" w:rsidRDefault="00873E94" w:rsidP="00FC5EE5">
      <w:pPr>
        <w:rPr>
          <w:lang w:val="en-US"/>
        </w:rPr>
      </w:pPr>
      <w:r w:rsidRPr="00094667">
        <w:rPr>
          <w:b/>
          <w:lang w:val="en-US"/>
        </w:rPr>
        <w:t>Summative assessment</w:t>
      </w:r>
      <w:r w:rsidR="00094667">
        <w:rPr>
          <w:b/>
          <w:lang w:val="en-US"/>
        </w:rPr>
        <w:t xml:space="preserve">: </w:t>
      </w:r>
      <w:r w:rsidR="00094667" w:rsidRPr="00FC5EE5">
        <w:rPr>
          <w:lang w:val="en-US"/>
        </w:rPr>
        <w:t xml:space="preserve">examination </w:t>
      </w:r>
      <w:r w:rsidR="00E160BA" w:rsidRPr="00FC5EE5">
        <w:rPr>
          <w:lang w:val="en-US"/>
        </w:rPr>
        <w:t xml:space="preserve"> </w:t>
      </w:r>
      <w:r w:rsidR="00094667">
        <w:rPr>
          <w:b/>
          <w:lang w:val="en-US"/>
        </w:rPr>
        <w:t xml:space="preserve"> </w:t>
      </w:r>
    </w:p>
    <w:sectPr w:rsidR="00ED469C" w:rsidRPr="00094667" w:rsidSect="00225B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Narrow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2D1A"/>
    <w:multiLevelType w:val="hybridMultilevel"/>
    <w:tmpl w:val="1F9646F4"/>
    <w:lvl w:ilvl="0" w:tplc="C9126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9C"/>
    <w:rsid w:val="00094667"/>
    <w:rsid w:val="00292C03"/>
    <w:rsid w:val="003A37C5"/>
    <w:rsid w:val="004C1B2B"/>
    <w:rsid w:val="00590DA5"/>
    <w:rsid w:val="005C7C99"/>
    <w:rsid w:val="005E24E6"/>
    <w:rsid w:val="005F4A2B"/>
    <w:rsid w:val="00605DC6"/>
    <w:rsid w:val="006261EF"/>
    <w:rsid w:val="007914C9"/>
    <w:rsid w:val="00873E94"/>
    <w:rsid w:val="008A4591"/>
    <w:rsid w:val="00B212AF"/>
    <w:rsid w:val="00B310EC"/>
    <w:rsid w:val="00BA4C0B"/>
    <w:rsid w:val="00BC2491"/>
    <w:rsid w:val="00CB16A5"/>
    <w:rsid w:val="00CB381D"/>
    <w:rsid w:val="00D970BD"/>
    <w:rsid w:val="00E160BA"/>
    <w:rsid w:val="00E26839"/>
    <w:rsid w:val="00ED469C"/>
    <w:rsid w:val="00EE1366"/>
    <w:rsid w:val="00F43DC5"/>
    <w:rsid w:val="00F71E59"/>
    <w:rsid w:val="00FC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6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6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2B0E82-25DB-4291-8AD6-CC4A16222A9C}"/>
</file>

<file path=customXml/itemProps2.xml><?xml version="1.0" encoding="utf-8"?>
<ds:datastoreItem xmlns:ds="http://schemas.openxmlformats.org/officeDocument/2006/customXml" ds:itemID="{831222BE-5734-4D22-B71E-51C8F9758F1E}"/>
</file>

<file path=customXml/itemProps3.xml><?xml version="1.0" encoding="utf-8"?>
<ds:datastoreItem xmlns:ds="http://schemas.openxmlformats.org/officeDocument/2006/customXml" ds:itemID="{CF14AF85-FDAB-4862-BD6E-4999A106C2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2018-08-14T13:08:00Z</dcterms:created>
  <dcterms:modified xsi:type="dcterms:W3CDTF">2018-08-14T13:08:00Z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