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9" w:rsidRPr="005A25C9" w:rsidRDefault="00910C8F" w:rsidP="005A25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5A25C9">
        <w:rPr>
          <w:rFonts w:ascii="Times New Roman" w:hAnsi="Times New Roman" w:cs="Times New Roman"/>
          <w:b/>
          <w:i/>
          <w:sz w:val="24"/>
          <w:lang w:val="en-US"/>
        </w:rPr>
        <w:t>Innovative Technologies and New Products in International Banking</w:t>
      </w:r>
    </w:p>
    <w:bookmarkEnd w:id="0"/>
    <w:p w:rsidR="00F93E1D" w:rsidRPr="005A25C9" w:rsidRDefault="005A25C9" w:rsidP="005A25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5A25C9">
        <w:rPr>
          <w:rFonts w:ascii="Times New Roman" w:hAnsi="Times New Roman" w:cs="Times New Roman"/>
          <w:b/>
          <w:i/>
          <w:sz w:val="24"/>
          <w:lang w:val="en-US"/>
        </w:rPr>
        <w:t>B 1.2.2.5</w:t>
      </w:r>
    </w:p>
    <w:p w:rsidR="005A25C9" w:rsidRDefault="005A25C9" w:rsidP="005A25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3E1D" w:rsidRPr="00910C8F" w:rsidRDefault="00910C8F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>Degree:</w:t>
      </w:r>
      <w:r w:rsidRPr="004E69C9">
        <w:rPr>
          <w:rFonts w:ascii="Times New Roman" w:hAnsi="Times New Roman" w:cs="Times New Roman"/>
          <w:sz w:val="24"/>
          <w:lang w:val="en-US"/>
        </w:rPr>
        <w:t xml:space="preserve"> </w:t>
      </w:r>
      <w:r w:rsidR="00F93E1D" w:rsidRPr="004E69C9">
        <w:rPr>
          <w:rFonts w:ascii="Times New Roman" w:hAnsi="Times New Roman" w:cs="Times New Roman"/>
          <w:sz w:val="24"/>
          <w:lang w:val="en-US"/>
        </w:rPr>
        <w:t xml:space="preserve"> </w:t>
      </w:r>
      <w:r w:rsidR="005A25C9"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  <w:lang w:val="en-US"/>
        </w:rPr>
        <w:t>aster</w:t>
      </w:r>
      <w:r w:rsidR="00F93E1D" w:rsidRPr="004E69C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93E1D" w:rsidRPr="004E69C9" w:rsidRDefault="004E69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>Year:</w:t>
      </w:r>
      <w:r w:rsidRPr="004E69C9">
        <w:rPr>
          <w:rFonts w:ascii="Times New Roman" w:hAnsi="Times New Roman" w:cs="Times New Roman"/>
          <w:sz w:val="24"/>
          <w:lang w:val="en-US"/>
        </w:rPr>
        <w:t xml:space="preserve">  </w:t>
      </w:r>
      <w:r w:rsidR="00F93E1D" w:rsidRPr="004E69C9">
        <w:rPr>
          <w:rFonts w:ascii="Times New Roman" w:hAnsi="Times New Roman" w:cs="Times New Roman"/>
          <w:sz w:val="24"/>
          <w:lang w:val="en-US"/>
        </w:rPr>
        <w:t>1</w:t>
      </w:r>
    </w:p>
    <w:p w:rsidR="00F93E1D" w:rsidRPr="004E69C9" w:rsidRDefault="004E69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>Semester:</w:t>
      </w:r>
      <w:r w:rsidRPr="004E69C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module </w:t>
      </w:r>
      <w:r w:rsidR="00F93E1D" w:rsidRPr="004E69C9">
        <w:rPr>
          <w:rFonts w:ascii="Times New Roman" w:hAnsi="Times New Roman" w:cs="Times New Roman"/>
          <w:sz w:val="24"/>
          <w:lang w:val="en-US"/>
        </w:rPr>
        <w:t xml:space="preserve">2-3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93E1D" w:rsidRPr="004E69C9" w:rsidRDefault="004E69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 xml:space="preserve">General workload: </w:t>
      </w:r>
      <w:r w:rsidRPr="004E69C9">
        <w:rPr>
          <w:rFonts w:ascii="Times New Roman" w:hAnsi="Times New Roman" w:cs="Times New Roman"/>
          <w:sz w:val="24"/>
          <w:lang w:val="en-US"/>
        </w:rPr>
        <w:t xml:space="preserve"> 5 ECTS </w:t>
      </w:r>
      <w:r>
        <w:rPr>
          <w:rFonts w:ascii="Times New Roman" w:hAnsi="Times New Roman" w:cs="Times New Roman"/>
          <w:sz w:val="24"/>
          <w:lang w:val="en-US"/>
        </w:rPr>
        <w:t>credits,</w:t>
      </w:r>
      <w:r w:rsidR="005A25C9" w:rsidRPr="004E69C9">
        <w:rPr>
          <w:rFonts w:ascii="Times New Roman" w:hAnsi="Times New Roman" w:cs="Times New Roman"/>
          <w:sz w:val="24"/>
          <w:lang w:val="en-US"/>
        </w:rPr>
        <w:t xml:space="preserve"> </w:t>
      </w:r>
      <w:r w:rsidR="00F93E1D" w:rsidRPr="004E69C9">
        <w:rPr>
          <w:rFonts w:ascii="Times New Roman" w:hAnsi="Times New Roman" w:cs="Times New Roman"/>
          <w:sz w:val="24"/>
          <w:lang w:val="en-US"/>
        </w:rPr>
        <w:t xml:space="preserve">180 </w:t>
      </w:r>
      <w:r>
        <w:rPr>
          <w:rFonts w:ascii="Times New Roman" w:hAnsi="Times New Roman" w:cs="Times New Roman"/>
          <w:sz w:val="24"/>
          <w:lang w:val="en-US"/>
        </w:rPr>
        <w:t>hours</w:t>
      </w:r>
    </w:p>
    <w:p w:rsidR="005A25C9" w:rsidRDefault="005A25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E69C9" w:rsidRPr="005A25C9" w:rsidRDefault="004E69C9" w:rsidP="005A25C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</w:t>
      </w:r>
    </w:p>
    <w:p w:rsidR="00F93E1D" w:rsidRPr="00B7586D" w:rsidRDefault="00BB20C4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modern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 w:rsidR="00B720A1">
        <w:rPr>
          <w:rFonts w:ascii="Times New Roman" w:hAnsi="Times New Roman" w:cs="Times New Roman"/>
          <w:sz w:val="24"/>
          <w:lang w:val="en-US"/>
        </w:rPr>
        <w:t>international</w:t>
      </w:r>
      <w:r w:rsidR="00B720A1"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 w:rsidR="00B720A1">
        <w:rPr>
          <w:rFonts w:ascii="Times New Roman" w:hAnsi="Times New Roman" w:cs="Times New Roman"/>
          <w:sz w:val="24"/>
          <w:lang w:val="en-US"/>
        </w:rPr>
        <w:t>banking</w:t>
      </w:r>
      <w:r w:rsidR="00B720A1"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 w:rsidR="00B720A1">
        <w:rPr>
          <w:rFonts w:ascii="Times New Roman" w:hAnsi="Times New Roman" w:cs="Times New Roman"/>
          <w:sz w:val="24"/>
          <w:lang w:val="en-US"/>
        </w:rPr>
        <w:t xml:space="preserve">development </w:t>
      </w:r>
      <w:r>
        <w:rPr>
          <w:rFonts w:ascii="Times New Roman" w:hAnsi="Times New Roman" w:cs="Times New Roman"/>
          <w:sz w:val="24"/>
          <w:lang w:val="en-US"/>
        </w:rPr>
        <w:t>trends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assessment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criteria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mechanisms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used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when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introducing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innovative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technologies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products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banking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able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examine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</w:t>
      </w:r>
      <w:r w:rsidR="00B720A1" w:rsidRPr="00B720A1">
        <w:rPr>
          <w:rFonts w:ascii="Times New Roman" w:hAnsi="Times New Roman" w:cs="Times New Roman"/>
          <w:sz w:val="24"/>
          <w:lang w:val="en-US"/>
        </w:rPr>
        <w:t>modern international banking development trends</w:t>
      </w:r>
      <w:r w:rsidR="00B720A1">
        <w:rPr>
          <w:rFonts w:ascii="Times New Roman" w:hAnsi="Times New Roman" w:cs="Times New Roman"/>
          <w:sz w:val="24"/>
          <w:lang w:val="en-US"/>
        </w:rPr>
        <w:t xml:space="preserve">, develop new product introduction programs,  efficiently use and adapt the international best practices gained in introducing innovative banking technologies and to acquire practical skills in assessment </w:t>
      </w:r>
      <w:r w:rsidR="00B7586D">
        <w:rPr>
          <w:rFonts w:ascii="Times New Roman" w:hAnsi="Times New Roman" w:cs="Times New Roman"/>
          <w:sz w:val="24"/>
          <w:lang w:val="en-US"/>
        </w:rPr>
        <w:t xml:space="preserve">and use of innovative products in banking. </w:t>
      </w:r>
      <w:r w:rsidRPr="00B720A1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720A1">
        <w:rPr>
          <w:rFonts w:ascii="Times New Roman" w:hAnsi="Times New Roman" w:cs="Times New Roman"/>
          <w:sz w:val="24"/>
          <w:lang w:val="en-US"/>
        </w:rPr>
        <w:t xml:space="preserve"> </w:t>
      </w:r>
      <w:r w:rsidR="00B7586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A25C9" w:rsidRDefault="005A25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E69C9" w:rsidRPr="005A25C9" w:rsidRDefault="004E69C9" w:rsidP="005A25C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 xml:space="preserve">Key didactic units  </w:t>
      </w:r>
    </w:p>
    <w:p w:rsidR="00F93E1D" w:rsidRPr="006274B6" w:rsidRDefault="00F93E1D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6274B6">
        <w:rPr>
          <w:rFonts w:ascii="Times New Roman" w:hAnsi="Times New Roman" w:cs="Times New Roman"/>
          <w:sz w:val="24"/>
          <w:lang w:val="en-US"/>
        </w:rPr>
        <w:t xml:space="preserve">1. </w:t>
      </w:r>
      <w:r w:rsidR="006274B6">
        <w:rPr>
          <w:rFonts w:ascii="Times New Roman" w:hAnsi="Times New Roman" w:cs="Times New Roman"/>
          <w:sz w:val="24"/>
          <w:lang w:val="en-US"/>
        </w:rPr>
        <w:t xml:space="preserve">Innovation-based banking business development.  </w:t>
      </w:r>
    </w:p>
    <w:p w:rsidR="00F93E1D" w:rsidRPr="006274B6" w:rsidRDefault="00F93E1D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6274B6">
        <w:rPr>
          <w:rFonts w:ascii="Times New Roman" w:hAnsi="Times New Roman" w:cs="Times New Roman"/>
          <w:sz w:val="24"/>
          <w:lang w:val="en-US"/>
        </w:rPr>
        <w:t xml:space="preserve">2. </w:t>
      </w:r>
      <w:r w:rsidR="006274B6">
        <w:rPr>
          <w:rFonts w:ascii="Times New Roman" w:hAnsi="Times New Roman" w:cs="Times New Roman"/>
          <w:sz w:val="24"/>
          <w:lang w:val="en-US"/>
        </w:rPr>
        <w:t xml:space="preserve">Innovative banking development concept.  </w:t>
      </w:r>
    </w:p>
    <w:p w:rsidR="00F93E1D" w:rsidRPr="006274B6" w:rsidRDefault="00F93E1D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6274B6">
        <w:rPr>
          <w:rFonts w:ascii="Times New Roman" w:hAnsi="Times New Roman" w:cs="Times New Roman"/>
          <w:sz w:val="24"/>
          <w:lang w:val="en-US"/>
        </w:rPr>
        <w:t xml:space="preserve">3. </w:t>
      </w:r>
      <w:r w:rsidR="006274B6">
        <w:rPr>
          <w:rFonts w:ascii="Times New Roman" w:hAnsi="Times New Roman" w:cs="Times New Roman"/>
          <w:sz w:val="24"/>
          <w:lang w:val="en-US"/>
        </w:rPr>
        <w:t xml:space="preserve">Innovative banking development mechanisms and innovative business models in lending institutions.  </w:t>
      </w:r>
    </w:p>
    <w:p w:rsidR="00F93E1D" w:rsidRPr="00FD18F4" w:rsidRDefault="00F93E1D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D18F4">
        <w:rPr>
          <w:rFonts w:ascii="Times New Roman" w:hAnsi="Times New Roman" w:cs="Times New Roman"/>
          <w:sz w:val="24"/>
          <w:lang w:val="en-US"/>
        </w:rPr>
        <w:t xml:space="preserve">4. </w:t>
      </w:r>
      <w:r w:rsidR="00FD18F4">
        <w:rPr>
          <w:rFonts w:ascii="Times New Roman" w:hAnsi="Times New Roman" w:cs="Times New Roman"/>
          <w:sz w:val="24"/>
          <w:lang w:val="en-US"/>
        </w:rPr>
        <w:t>Innovation-based banking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operations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efficiency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assessment.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93E1D" w:rsidRPr="00FD18F4" w:rsidRDefault="00F93E1D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D18F4">
        <w:rPr>
          <w:rFonts w:ascii="Times New Roman" w:hAnsi="Times New Roman" w:cs="Times New Roman"/>
          <w:sz w:val="24"/>
          <w:lang w:val="en-US"/>
        </w:rPr>
        <w:t xml:space="preserve">5. </w:t>
      </w:r>
      <w:r w:rsidR="00FD18F4">
        <w:rPr>
          <w:rFonts w:ascii="Times New Roman" w:hAnsi="Times New Roman" w:cs="Times New Roman"/>
          <w:sz w:val="24"/>
          <w:lang w:val="en-US"/>
        </w:rPr>
        <w:t>Basics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of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risk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management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system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8F5EC6">
        <w:rPr>
          <w:rFonts w:ascii="Times New Roman" w:hAnsi="Times New Roman" w:cs="Times New Roman"/>
          <w:sz w:val="24"/>
          <w:lang w:val="en-US"/>
        </w:rPr>
        <w:t>building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>in</w:t>
      </w:r>
      <w:r w:rsidR="00FD18F4" w:rsidRPr="00FD18F4">
        <w:rPr>
          <w:rFonts w:ascii="Times New Roman" w:hAnsi="Times New Roman" w:cs="Times New Roman"/>
          <w:sz w:val="24"/>
          <w:lang w:val="en-US"/>
        </w:rPr>
        <w:t xml:space="preserve"> </w:t>
      </w:r>
      <w:r w:rsidR="00FD18F4">
        <w:rPr>
          <w:rFonts w:ascii="Times New Roman" w:hAnsi="Times New Roman" w:cs="Times New Roman"/>
          <w:sz w:val="24"/>
          <w:lang w:val="en-US"/>
        </w:rPr>
        <w:t xml:space="preserve">innovative banking.  </w:t>
      </w:r>
    </w:p>
    <w:p w:rsidR="005A25C9" w:rsidRDefault="005A25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E69C9" w:rsidRPr="005A25C9" w:rsidRDefault="004E69C9" w:rsidP="005A25C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F93E1D" w:rsidRPr="00160211" w:rsidRDefault="005A1920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course is a mandatory discipline of master program in International Financial Market: Strategies and Technologies. The prerequisites for </w:t>
      </w:r>
      <w:r w:rsidR="00EB1B2D">
        <w:rPr>
          <w:rFonts w:ascii="Times New Roman" w:hAnsi="Times New Roman" w:cs="Times New Roman"/>
          <w:sz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lang w:val="en-US"/>
        </w:rPr>
        <w:t xml:space="preserve">course are programs in Banking, Topical Issues in Modern Financial Market Arrangement and Reform.  </w:t>
      </w:r>
      <w:r w:rsidR="00F93E1D" w:rsidRPr="005A1920">
        <w:rPr>
          <w:rFonts w:ascii="Times New Roman" w:hAnsi="Times New Roman" w:cs="Times New Roman"/>
          <w:sz w:val="24"/>
          <w:lang w:val="en-US"/>
        </w:rPr>
        <w:t xml:space="preserve"> </w:t>
      </w:r>
      <w:r w:rsidR="0016021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A25C9" w:rsidRDefault="005A25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E69C9" w:rsidRDefault="004E69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4E69C9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F93E1D" w:rsidRPr="005A25C9" w:rsidRDefault="008F5EC6" w:rsidP="005A25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sz w:val="24"/>
          <w:lang w:val="en-US"/>
        </w:rPr>
        <w:t xml:space="preserve">Know the modern international banking development trends and basics of risk management system building in international banking;  </w:t>
      </w:r>
    </w:p>
    <w:p w:rsidR="00F93E1D" w:rsidRPr="005A25C9" w:rsidRDefault="008F5EC6" w:rsidP="005A25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sz w:val="24"/>
          <w:lang w:val="en-US"/>
        </w:rPr>
        <w:t xml:space="preserve">Be able to construct </w:t>
      </w:r>
      <w:r w:rsidR="002A0672" w:rsidRPr="005A25C9">
        <w:rPr>
          <w:rFonts w:ascii="Times New Roman" w:hAnsi="Times New Roman" w:cs="Times New Roman"/>
          <w:sz w:val="24"/>
          <w:lang w:val="en-US"/>
        </w:rPr>
        <w:t xml:space="preserve">behavior </w:t>
      </w:r>
      <w:r w:rsidRPr="005A25C9">
        <w:rPr>
          <w:rFonts w:ascii="Times New Roman" w:hAnsi="Times New Roman" w:cs="Times New Roman"/>
          <w:sz w:val="24"/>
          <w:lang w:val="en-US"/>
        </w:rPr>
        <w:t xml:space="preserve">models </w:t>
      </w:r>
      <w:r w:rsidR="002A0672" w:rsidRPr="005A25C9">
        <w:rPr>
          <w:rFonts w:ascii="Times New Roman" w:hAnsi="Times New Roman" w:cs="Times New Roman"/>
          <w:sz w:val="24"/>
          <w:lang w:val="en-US"/>
        </w:rPr>
        <w:t xml:space="preserve">of banks in the international market and develop recommendations on risk management in banking;  </w:t>
      </w:r>
    </w:p>
    <w:p w:rsidR="00F93E1D" w:rsidRPr="005A25C9" w:rsidRDefault="007415E4" w:rsidP="005A25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sz w:val="24"/>
          <w:lang w:val="en-US"/>
        </w:rPr>
        <w:t xml:space="preserve">Have skills of banking business assessment and innovation use in banking.  </w:t>
      </w:r>
    </w:p>
    <w:p w:rsidR="005A25C9" w:rsidRDefault="005A25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A25C9" w:rsidRDefault="007415E4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4E69C9">
        <w:rPr>
          <w:rFonts w:ascii="Times New Roman" w:hAnsi="Times New Roman" w:cs="Times New Roman"/>
          <w:sz w:val="24"/>
          <w:lang w:val="en-US"/>
        </w:rPr>
        <w:t>: lectures, seminars</w:t>
      </w:r>
      <w:r>
        <w:rPr>
          <w:rFonts w:ascii="Times New Roman" w:hAnsi="Times New Roman" w:cs="Times New Roman"/>
          <w:sz w:val="24"/>
          <w:lang w:val="en-US"/>
        </w:rPr>
        <w:t xml:space="preserve">, business games, creative home assignment, </w:t>
      </w:r>
      <w:r w:rsidRPr="004E69C9">
        <w:rPr>
          <w:rFonts w:ascii="Times New Roman" w:hAnsi="Times New Roman" w:cs="Times New Roman"/>
          <w:sz w:val="24"/>
          <w:lang w:val="en-US"/>
        </w:rPr>
        <w:t>independent student work</w:t>
      </w:r>
      <w:r>
        <w:rPr>
          <w:rFonts w:ascii="Times New Roman" w:hAnsi="Times New Roman" w:cs="Times New Roman"/>
          <w:sz w:val="24"/>
          <w:lang w:val="en-US"/>
        </w:rPr>
        <w:t xml:space="preserve"> and Internet resource use.</w:t>
      </w:r>
      <w:r w:rsidRPr="004E69C9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881F46">
        <w:rPr>
          <w:rFonts w:ascii="Times New Roman" w:hAnsi="Times New Roman" w:cs="Times New Roman"/>
          <w:sz w:val="24"/>
          <w:lang w:val="en-US"/>
        </w:rPr>
        <w:t xml:space="preserve">            </w:t>
      </w:r>
    </w:p>
    <w:p w:rsidR="005A25C9" w:rsidRDefault="005A25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E69C9" w:rsidRPr="004E69C9" w:rsidRDefault="004E69C9" w:rsidP="005A25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25C9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4E69C9">
        <w:rPr>
          <w:rFonts w:ascii="Times New Roman" w:hAnsi="Times New Roman" w:cs="Times New Roman"/>
          <w:sz w:val="24"/>
          <w:lang w:val="en-US"/>
        </w:rPr>
        <w:t xml:space="preserve">:   examination  </w:t>
      </w:r>
    </w:p>
    <w:sectPr w:rsidR="004E69C9" w:rsidRPr="004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58D"/>
    <w:multiLevelType w:val="hybridMultilevel"/>
    <w:tmpl w:val="1B5884BA"/>
    <w:lvl w:ilvl="0" w:tplc="5BA66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2AB6"/>
    <w:multiLevelType w:val="hybridMultilevel"/>
    <w:tmpl w:val="76E48A98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D"/>
    <w:rsid w:val="001270BC"/>
    <w:rsid w:val="00160211"/>
    <w:rsid w:val="002A0672"/>
    <w:rsid w:val="004E69C9"/>
    <w:rsid w:val="005A1920"/>
    <w:rsid w:val="005A25C9"/>
    <w:rsid w:val="006274B6"/>
    <w:rsid w:val="007415E4"/>
    <w:rsid w:val="00881F46"/>
    <w:rsid w:val="008F5EC6"/>
    <w:rsid w:val="00910C8F"/>
    <w:rsid w:val="00B720A1"/>
    <w:rsid w:val="00B7586D"/>
    <w:rsid w:val="00BB20C4"/>
    <w:rsid w:val="00DE22E7"/>
    <w:rsid w:val="00EB1B2D"/>
    <w:rsid w:val="00F03B6C"/>
    <w:rsid w:val="00F93E1D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3AAC3-EA72-4421-97DE-5B4B712AB5C1}"/>
</file>

<file path=customXml/itemProps2.xml><?xml version="1.0" encoding="utf-8"?>
<ds:datastoreItem xmlns:ds="http://schemas.openxmlformats.org/officeDocument/2006/customXml" ds:itemID="{FB794BE0-7DA8-4D69-874E-8A3F40ECB061}"/>
</file>

<file path=customXml/itemProps3.xml><?xml version="1.0" encoding="utf-8"?>
<ds:datastoreItem xmlns:ds="http://schemas.openxmlformats.org/officeDocument/2006/customXml" ds:itemID="{C7F895A4-8B1C-4D9D-AFFB-269B2A414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2018-08-24T07:16:00Z</dcterms:created>
  <dcterms:modified xsi:type="dcterms:W3CDTF">2018-08-24T07:16:00Z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