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F0" w:rsidRDefault="00FC180B" w:rsidP="00DF1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Тезисы доклада </w:t>
      </w:r>
    </w:p>
    <w:p w:rsidR="00FC180B" w:rsidRDefault="007C61AB" w:rsidP="00DF1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180B">
        <w:rPr>
          <w:rFonts w:ascii="Times New Roman" w:hAnsi="Times New Roman" w:cs="Times New Roman"/>
          <w:b/>
          <w:sz w:val="28"/>
          <w:szCs w:val="28"/>
        </w:rPr>
        <w:t xml:space="preserve">Об основных итогах </w:t>
      </w:r>
      <w:r w:rsidR="009C66E0">
        <w:rPr>
          <w:rFonts w:ascii="Times New Roman" w:hAnsi="Times New Roman" w:cs="Times New Roman"/>
          <w:b/>
          <w:sz w:val="28"/>
          <w:szCs w:val="28"/>
        </w:rPr>
        <w:t xml:space="preserve">научной деятельности </w:t>
      </w:r>
      <w:r w:rsidR="00FC180B">
        <w:rPr>
          <w:rFonts w:ascii="Times New Roman" w:hAnsi="Times New Roman" w:cs="Times New Roman"/>
          <w:b/>
          <w:sz w:val="28"/>
          <w:szCs w:val="28"/>
        </w:rPr>
        <w:t>в 2016 году</w:t>
      </w:r>
      <w:r w:rsidR="00B04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80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C66E0">
        <w:rPr>
          <w:rFonts w:ascii="Times New Roman" w:hAnsi="Times New Roman" w:cs="Times New Roman"/>
          <w:b/>
          <w:sz w:val="28"/>
          <w:szCs w:val="28"/>
        </w:rPr>
        <w:t xml:space="preserve">планировании </w:t>
      </w:r>
      <w:r w:rsidR="00B04E46">
        <w:rPr>
          <w:rFonts w:ascii="Times New Roman" w:hAnsi="Times New Roman" w:cs="Times New Roman"/>
          <w:b/>
          <w:sz w:val="28"/>
          <w:szCs w:val="28"/>
        </w:rPr>
        <w:t>научной деятельности на 201</w:t>
      </w:r>
      <w:r w:rsidR="00FC180B">
        <w:rPr>
          <w:rFonts w:ascii="Times New Roman" w:hAnsi="Times New Roman" w:cs="Times New Roman"/>
          <w:b/>
          <w:sz w:val="28"/>
          <w:szCs w:val="28"/>
        </w:rPr>
        <w:t>7</w:t>
      </w:r>
      <w:r w:rsidR="00B04E4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04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7F0" w:rsidRDefault="00DF17F0" w:rsidP="001D6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9E" w:rsidRDefault="00FC180B" w:rsidP="001D6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1D6B9E" w:rsidRPr="001D6B9E">
        <w:rPr>
          <w:rFonts w:ascii="Times New Roman" w:hAnsi="Times New Roman" w:cs="Times New Roman"/>
          <w:b/>
          <w:sz w:val="28"/>
          <w:szCs w:val="28"/>
        </w:rPr>
        <w:t xml:space="preserve"> итоги научной деятельности Финуниверситета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FC180B" w:rsidRPr="00691F18" w:rsidRDefault="00FC180B" w:rsidP="00FC180B">
      <w:pPr>
        <w:pStyle w:val="2"/>
        <w:widowControl w:val="0"/>
        <w:tabs>
          <w:tab w:val="clear" w:pos="720"/>
        </w:tabs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Научная работа в Ф</w:t>
      </w:r>
      <w:r w:rsidRPr="00691F18">
        <w:rPr>
          <w:color w:val="000000"/>
          <w:sz w:val="28"/>
          <w:szCs w:val="28"/>
        </w:rPr>
        <w:t>инансово</w:t>
      </w:r>
      <w:r>
        <w:rPr>
          <w:color w:val="000000"/>
          <w:sz w:val="28"/>
          <w:szCs w:val="28"/>
        </w:rPr>
        <w:t>м</w:t>
      </w:r>
      <w:r w:rsidRPr="00691F18">
        <w:rPr>
          <w:color w:val="000000"/>
          <w:sz w:val="28"/>
          <w:szCs w:val="28"/>
        </w:rPr>
        <w:t xml:space="preserve"> университет</w:t>
      </w:r>
      <w:r>
        <w:rPr>
          <w:color w:val="000000"/>
          <w:sz w:val="28"/>
          <w:szCs w:val="28"/>
        </w:rPr>
        <w:t>е</w:t>
      </w:r>
      <w:r w:rsidRPr="00691F18">
        <w:rPr>
          <w:color w:val="000000"/>
          <w:sz w:val="28"/>
          <w:szCs w:val="28"/>
        </w:rPr>
        <w:t xml:space="preserve"> был</w:t>
      </w:r>
      <w:r>
        <w:rPr>
          <w:color w:val="000000"/>
          <w:sz w:val="28"/>
          <w:szCs w:val="28"/>
        </w:rPr>
        <w:t>а</w:t>
      </w:r>
      <w:r w:rsidRPr="00691F18">
        <w:rPr>
          <w:color w:val="000000"/>
          <w:sz w:val="28"/>
          <w:szCs w:val="28"/>
        </w:rPr>
        <w:t xml:space="preserve"> организован</w:t>
      </w:r>
      <w:r>
        <w:rPr>
          <w:color w:val="000000"/>
          <w:sz w:val="28"/>
          <w:szCs w:val="28"/>
        </w:rPr>
        <w:t>а</w:t>
      </w:r>
      <w:r w:rsidRPr="00691F18">
        <w:rPr>
          <w:color w:val="000000"/>
          <w:sz w:val="28"/>
          <w:szCs w:val="28"/>
        </w:rPr>
        <w:t xml:space="preserve"> по следующим ее видам: </w:t>
      </w:r>
    </w:p>
    <w:p w:rsidR="00FC180B" w:rsidRPr="00691F18" w:rsidRDefault="00FC180B" w:rsidP="00FC180B">
      <w:pPr>
        <w:pStyle w:val="2"/>
        <w:widowControl w:val="0"/>
        <w:tabs>
          <w:tab w:val="clear" w:pos="720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691F18">
        <w:rPr>
          <w:color w:val="000000"/>
          <w:sz w:val="28"/>
          <w:szCs w:val="28"/>
        </w:rPr>
        <w:t>организация научно-исследовательской работы научно-педагогических работников, докторантов и аспирантов по профильной для университета тематике;</w:t>
      </w:r>
    </w:p>
    <w:p w:rsidR="00FC180B" w:rsidRPr="00691F18" w:rsidRDefault="00FC180B" w:rsidP="00FC180B">
      <w:pPr>
        <w:pStyle w:val="2"/>
        <w:widowControl w:val="0"/>
        <w:tabs>
          <w:tab w:val="clear" w:pos="720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691F18">
        <w:rPr>
          <w:color w:val="000000"/>
          <w:sz w:val="28"/>
          <w:szCs w:val="28"/>
        </w:rPr>
        <w:t>организация научной деятельности студентов и аспирантов;</w:t>
      </w:r>
    </w:p>
    <w:p w:rsidR="00FC180B" w:rsidRPr="00691F18" w:rsidRDefault="00FC180B" w:rsidP="00FC180B">
      <w:pPr>
        <w:pStyle w:val="20"/>
        <w:tabs>
          <w:tab w:val="left" w:pos="317"/>
        </w:tabs>
        <w:spacing w:line="276" w:lineRule="auto"/>
        <w:ind w:right="-1" w:firstLine="709"/>
        <w:jc w:val="both"/>
        <w:rPr>
          <w:color w:val="000000"/>
          <w:szCs w:val="28"/>
        </w:rPr>
      </w:pPr>
      <w:r w:rsidRPr="00691F18">
        <w:rPr>
          <w:color w:val="000000"/>
          <w:szCs w:val="28"/>
        </w:rPr>
        <w:t>организация научных мероприятий, в том числе с участием обучающихся, на базе Финуниверситета;</w:t>
      </w:r>
    </w:p>
    <w:p w:rsidR="00FC180B" w:rsidRDefault="00FC180B" w:rsidP="00FC180B">
      <w:pPr>
        <w:pStyle w:val="20"/>
        <w:tabs>
          <w:tab w:val="left" w:pos="317"/>
        </w:tabs>
        <w:spacing w:line="276" w:lineRule="auto"/>
        <w:ind w:right="-1" w:firstLine="709"/>
        <w:jc w:val="both"/>
        <w:rPr>
          <w:color w:val="000000"/>
          <w:szCs w:val="28"/>
        </w:rPr>
      </w:pPr>
      <w:r w:rsidRPr="00691F18">
        <w:rPr>
          <w:color w:val="000000"/>
          <w:szCs w:val="28"/>
        </w:rPr>
        <w:t>организация подготов</w:t>
      </w:r>
      <w:r>
        <w:rPr>
          <w:color w:val="000000"/>
          <w:szCs w:val="28"/>
        </w:rPr>
        <w:t>ки научных изданий и публикаций.</w:t>
      </w:r>
    </w:p>
    <w:p w:rsidR="00FC180B" w:rsidRDefault="00FC180B" w:rsidP="00FC180B">
      <w:pPr>
        <w:pStyle w:val="20"/>
        <w:tabs>
          <w:tab w:val="left" w:pos="317"/>
        </w:tabs>
        <w:spacing w:line="276" w:lineRule="auto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основании этого, а также в соответствии с Программой развития Финуниверситета до 2020 года в преддверии 2016 года </w:t>
      </w:r>
      <w:r w:rsidR="002072AE">
        <w:rPr>
          <w:color w:val="000000"/>
          <w:szCs w:val="28"/>
        </w:rPr>
        <w:t xml:space="preserve">впервые </w:t>
      </w:r>
      <w:r>
        <w:rPr>
          <w:color w:val="000000"/>
          <w:szCs w:val="28"/>
        </w:rPr>
        <w:t>были определены основные показатели</w:t>
      </w:r>
      <w:r w:rsidR="002072AE">
        <w:rPr>
          <w:color w:val="000000"/>
          <w:szCs w:val="28"/>
        </w:rPr>
        <w:t xml:space="preserve"> эффективности </w:t>
      </w:r>
      <w:r>
        <w:rPr>
          <w:color w:val="000000"/>
          <w:szCs w:val="28"/>
        </w:rPr>
        <w:t xml:space="preserve">и их числовое выражение, достижение которых </w:t>
      </w:r>
      <w:r w:rsidR="002072AE">
        <w:rPr>
          <w:color w:val="000000"/>
          <w:szCs w:val="28"/>
        </w:rPr>
        <w:t>обеспечит, как нам виделось, выполнение цели и задач научной деятельности.</w:t>
      </w:r>
    </w:p>
    <w:p w:rsidR="002072AE" w:rsidRDefault="002072AE" w:rsidP="00FC180B">
      <w:pPr>
        <w:pStyle w:val="20"/>
        <w:tabs>
          <w:tab w:val="left" w:pos="317"/>
        </w:tabs>
        <w:spacing w:line="276" w:lineRule="auto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Эти показатели вошли отдельным разделом в План научной деятельности на 2016 год и позволили реально оценить ее по всем видам</w:t>
      </w:r>
      <w:r w:rsidR="00C5736D">
        <w:rPr>
          <w:color w:val="000000"/>
          <w:szCs w:val="28"/>
        </w:rPr>
        <w:t>.</w:t>
      </w:r>
    </w:p>
    <w:p w:rsidR="00C5736D" w:rsidRDefault="00C5736D" w:rsidP="00FC180B">
      <w:pPr>
        <w:pStyle w:val="20"/>
        <w:tabs>
          <w:tab w:val="left" w:pos="317"/>
        </w:tabs>
        <w:spacing w:line="276" w:lineRule="auto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полной версии отчет представлен в материалах Ученого совета и выложен на диске «К».</w:t>
      </w:r>
    </w:p>
    <w:p w:rsidR="00C5736D" w:rsidRDefault="00C5736D" w:rsidP="00FC180B">
      <w:pPr>
        <w:pStyle w:val="20"/>
        <w:tabs>
          <w:tab w:val="left" w:pos="317"/>
        </w:tabs>
        <w:spacing w:line="276" w:lineRule="auto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Вашему вниманию предлагается отчет по основным итогам по основным видам научной деятельности Финуниверситета в 2016 году</w:t>
      </w:r>
    </w:p>
    <w:p w:rsidR="00FC180B" w:rsidRDefault="00FC180B" w:rsidP="00531A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D52" w:rsidRDefault="00011D52" w:rsidP="00011D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D52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ИТОГИ НАУЧНОЙ ДЕЯТЕЛЬНОСТИ </w:t>
      </w:r>
    </w:p>
    <w:p w:rsidR="00011D52" w:rsidRDefault="00011D52" w:rsidP="00011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52">
        <w:rPr>
          <w:rFonts w:ascii="Times New Roman" w:hAnsi="Times New Roman" w:cs="Times New Roman"/>
          <w:b/>
          <w:bCs/>
          <w:sz w:val="28"/>
          <w:szCs w:val="28"/>
        </w:rPr>
        <w:t>ФИНАНСОВОГО УНИВЕРСИТЕТА В 2016 ГОДУ</w:t>
      </w:r>
    </w:p>
    <w:p w:rsidR="00011D52" w:rsidRDefault="00011D52" w:rsidP="00531A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80B" w:rsidRDefault="00FC180B" w:rsidP="00531A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34">
        <w:rPr>
          <w:rFonts w:ascii="Times New Roman" w:hAnsi="Times New Roman" w:cs="Times New Roman"/>
          <w:b/>
          <w:sz w:val="28"/>
          <w:szCs w:val="28"/>
        </w:rPr>
        <w:t>Слайд №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2AE">
        <w:rPr>
          <w:rFonts w:ascii="Times New Roman" w:hAnsi="Times New Roman" w:cs="Times New Roman"/>
          <w:b/>
          <w:sz w:val="28"/>
          <w:szCs w:val="28"/>
        </w:rPr>
        <w:t>Выполнение основных показателей эффективности научной деятельности.</w:t>
      </w:r>
    </w:p>
    <w:p w:rsidR="002072AE" w:rsidRDefault="002072AE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 реальные достижения Финуниверситета на сегодняшний день с показателями при планировании можно смело утверждать, что они реально перевыполнены. Удалось повысить долу участия в научных исследованиях различного уровня и научно-педагогических работников и обучающихся. </w:t>
      </w:r>
    </w:p>
    <w:p w:rsidR="002072AE" w:rsidRDefault="002072AE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существенном снижении финансирования исследований по государственному заданию </w:t>
      </w:r>
      <w:r w:rsidR="00C5736D">
        <w:rPr>
          <w:rFonts w:ascii="Times New Roman" w:hAnsi="Times New Roman" w:cs="Times New Roman"/>
          <w:sz w:val="28"/>
          <w:szCs w:val="28"/>
        </w:rPr>
        <w:t>удалось превысить показатель объема привлеченных средств на эти цели в пересчете на одного НПР.</w:t>
      </w:r>
    </w:p>
    <w:p w:rsidR="002072AE" w:rsidRDefault="00C5736D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 растут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библиометрические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показатели как по публикациям, так и по цитированию.</w:t>
      </w:r>
    </w:p>
    <w:p w:rsidR="002072AE" w:rsidRDefault="002072AE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C5736D">
        <w:rPr>
          <w:rFonts w:ascii="Times New Roman" w:hAnsi="Times New Roman" w:cs="Times New Roman"/>
          <w:sz w:val="28"/>
          <w:szCs w:val="28"/>
        </w:rPr>
        <w:t>, учитывая требования ряда международных и отечественных рейтингов, стало понятно, что указанные показатели нас устраивать не могут. Их надо увеличивать. Но об этом во второй части доклада.</w:t>
      </w:r>
    </w:p>
    <w:p w:rsidR="00443E05" w:rsidRDefault="00443E05" w:rsidP="00531A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D15" w:rsidRDefault="00EA7D15" w:rsidP="00DF17F0">
      <w:pPr>
        <w:pStyle w:val="2"/>
        <w:widowControl w:val="0"/>
        <w:tabs>
          <w:tab w:val="clear" w:pos="720"/>
        </w:tabs>
        <w:spacing w:line="276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EA7D15">
        <w:rPr>
          <w:b/>
          <w:color w:val="000000"/>
          <w:sz w:val="28"/>
          <w:szCs w:val="28"/>
        </w:rPr>
        <w:t xml:space="preserve">. </w:t>
      </w:r>
      <w:r w:rsidR="0080636F">
        <w:rPr>
          <w:b/>
          <w:color w:val="000000"/>
          <w:sz w:val="28"/>
          <w:szCs w:val="28"/>
        </w:rPr>
        <w:t>О</w:t>
      </w:r>
      <w:r w:rsidR="0080636F" w:rsidRPr="0080636F">
        <w:rPr>
          <w:b/>
          <w:color w:val="000000"/>
          <w:sz w:val="28"/>
          <w:szCs w:val="28"/>
        </w:rPr>
        <w:t xml:space="preserve">рганизация научно-исследовательской работы </w:t>
      </w:r>
    </w:p>
    <w:p w:rsidR="0080636F" w:rsidRPr="0080636F" w:rsidRDefault="0080636F" w:rsidP="00DF17F0">
      <w:pPr>
        <w:pStyle w:val="2"/>
        <w:widowControl w:val="0"/>
        <w:tabs>
          <w:tab w:val="clear" w:pos="720"/>
        </w:tabs>
        <w:spacing w:line="276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80636F">
        <w:rPr>
          <w:b/>
          <w:color w:val="000000"/>
          <w:sz w:val="28"/>
          <w:szCs w:val="28"/>
        </w:rPr>
        <w:t>научно-педагогических работников, докторантов и аспирантов по профи</w:t>
      </w:r>
      <w:r>
        <w:rPr>
          <w:b/>
          <w:color w:val="000000"/>
          <w:sz w:val="28"/>
          <w:szCs w:val="28"/>
        </w:rPr>
        <w:t>льной для университета тематике:</w:t>
      </w:r>
    </w:p>
    <w:p w:rsidR="0080636F" w:rsidRDefault="0080636F" w:rsidP="00531A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36D" w:rsidRDefault="00443E05" w:rsidP="00531A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Исследования по государственному заданию на 2016 год</w:t>
      </w:r>
    </w:p>
    <w:p w:rsidR="00443E05" w:rsidRDefault="00443E05" w:rsidP="00531A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36D" w:rsidRDefault="00C5736D" w:rsidP="00531A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E05">
        <w:rPr>
          <w:rFonts w:ascii="Times New Roman" w:hAnsi="Times New Roman" w:cs="Times New Roman"/>
          <w:b/>
          <w:sz w:val="28"/>
          <w:szCs w:val="28"/>
          <w:u w:val="single"/>
        </w:rPr>
        <w:t>Слайд №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E05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="00443E05">
        <w:rPr>
          <w:rFonts w:ascii="Times New Roman" w:hAnsi="Times New Roman" w:cs="Times New Roman"/>
          <w:b/>
          <w:sz w:val="28"/>
          <w:szCs w:val="28"/>
        </w:rPr>
        <w:t>Госзадания</w:t>
      </w:r>
      <w:proofErr w:type="spellEnd"/>
      <w:r w:rsidR="00443E05">
        <w:rPr>
          <w:rFonts w:ascii="Times New Roman" w:hAnsi="Times New Roman" w:cs="Times New Roman"/>
          <w:b/>
          <w:sz w:val="28"/>
          <w:szCs w:val="28"/>
        </w:rPr>
        <w:t xml:space="preserve"> на 2016 год по научным направлениям.</w:t>
      </w:r>
    </w:p>
    <w:p w:rsidR="00443E05" w:rsidRDefault="00443E05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 Государственным заданием было определено 50 тем для научного исследования. Распределение их по приоритетным направлениям, определенным Правительством Российской Федерации весьма </w:t>
      </w:r>
      <w:r w:rsidR="0080636F">
        <w:rPr>
          <w:rFonts w:ascii="Times New Roman" w:hAnsi="Times New Roman" w:cs="Times New Roman"/>
          <w:sz w:val="28"/>
          <w:szCs w:val="28"/>
        </w:rPr>
        <w:t>неравномерно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E05" w:rsidRDefault="00443E05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ни Правительство Российской Федерации, ни нас такое распределение удовлетворить не может. Его необходимо корректировать.</w:t>
      </w:r>
    </w:p>
    <w:p w:rsidR="00443E05" w:rsidRDefault="00443E05" w:rsidP="00531A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E05" w:rsidRDefault="00443E05" w:rsidP="0080636F">
      <w:pPr>
        <w:spacing w:after="0"/>
        <w:ind w:right="-42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E0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50528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43E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06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36F" w:rsidRPr="0080636F">
        <w:rPr>
          <w:rFonts w:ascii="Times New Roman" w:hAnsi="Times New Roman" w:cs="Times New Roman"/>
          <w:b/>
          <w:sz w:val="28"/>
          <w:szCs w:val="28"/>
        </w:rPr>
        <w:t>Состав исполнителей Государственного задания в 2013-2016 гг.</w:t>
      </w:r>
    </w:p>
    <w:p w:rsidR="00443E05" w:rsidRDefault="00EB06B8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годы состав и численность научно-педагогических работников - исполнителей НИР по государственному заданию стабилизировался вне зависимости от количества заданных тем. Это свидетельствует о сформированности определенного пула добросовестных ученых, которым заказчики, да и сам университет доверяет ответственные научные задания.</w:t>
      </w:r>
    </w:p>
    <w:p w:rsidR="00EB06B8" w:rsidRDefault="00EB06B8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из года в год в этот коллектив, судя по результатам все же попадают либо ученые не готовые к подобному уровню исследований, либо ученые переоценившие свои возможности. Наметилась тенденция недопущения или выдавливания их из временных творческих коллективов.</w:t>
      </w:r>
      <w:r w:rsidR="004F2FF7">
        <w:rPr>
          <w:rFonts w:ascii="Times New Roman" w:hAnsi="Times New Roman" w:cs="Times New Roman"/>
          <w:sz w:val="28"/>
          <w:szCs w:val="28"/>
        </w:rPr>
        <w:t xml:space="preserve"> Так, в текущем году 11 научных работников не выдержали конкуренцию и остались за бортом этого процесса, потеряв при этом право даже на существенную часть зарплаты.</w:t>
      </w:r>
    </w:p>
    <w:p w:rsidR="004F2FF7" w:rsidRDefault="004F2FF7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Нестабильна численность участия в этих исследованиях студентов и докторантов, хотя мы из года в год принимаем решения о создании условий по увеличению их участия в реальных научных исследованиях, рядом с лучшими учеными университета.</w:t>
      </w:r>
    </w:p>
    <w:p w:rsidR="004F2FF7" w:rsidRPr="0080636F" w:rsidRDefault="004F2FF7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докторантов, то их участие в исследованиях по госзаданию должно являться обязательным. С будущего года конкурс в доктора</w:t>
      </w:r>
      <w:r w:rsidR="00682F7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туру будет осуществляться исключительно </w:t>
      </w:r>
      <w:r w:rsidR="00682F72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82F72">
        <w:rPr>
          <w:rFonts w:ascii="Times New Roman" w:hAnsi="Times New Roman" w:cs="Times New Roman"/>
          <w:sz w:val="28"/>
          <w:szCs w:val="28"/>
        </w:rPr>
        <w:t>ематики исследований по госзаданию.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05" w:rsidRDefault="00443E05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281" w:rsidRPr="00505281" w:rsidRDefault="00505281" w:rsidP="00505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72" w:rsidRDefault="00682F72" w:rsidP="00531A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E0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50528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443E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063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 приемки отчетных материалов по Государственному заданию 2016 года</w:t>
      </w:r>
    </w:p>
    <w:p w:rsidR="00493BD9" w:rsidRDefault="00682F72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Финуниверситета создана действенная и достаточно эффективная система поэтапного мони</w:t>
      </w:r>
      <w:r w:rsidR="00E217B9">
        <w:rPr>
          <w:rFonts w:ascii="Times New Roman" w:hAnsi="Times New Roman" w:cs="Times New Roman"/>
          <w:sz w:val="28"/>
          <w:szCs w:val="28"/>
        </w:rPr>
        <w:t xml:space="preserve">торинга результативного и своевременного выполнения всего комплекса научных исследований по всей тематике </w:t>
      </w:r>
      <w:proofErr w:type="spellStart"/>
      <w:r w:rsidR="00E217B9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="00E217B9">
        <w:rPr>
          <w:rFonts w:ascii="Times New Roman" w:hAnsi="Times New Roman" w:cs="Times New Roman"/>
          <w:sz w:val="28"/>
          <w:szCs w:val="28"/>
        </w:rPr>
        <w:t xml:space="preserve">. Для этого создано соответствующее экспертное сообщество, исключающее </w:t>
      </w:r>
      <w:proofErr w:type="spellStart"/>
      <w:r w:rsidR="00E217B9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E217B9">
        <w:rPr>
          <w:rFonts w:ascii="Times New Roman" w:hAnsi="Times New Roman" w:cs="Times New Roman"/>
          <w:sz w:val="28"/>
          <w:szCs w:val="28"/>
        </w:rPr>
        <w:t xml:space="preserve">, но включающее авторитетных сторонних экспертов. Создан уникальный, эксклюзивный </w:t>
      </w:r>
      <w:r w:rsidR="00493BD9">
        <w:rPr>
          <w:rFonts w:ascii="Times New Roman" w:hAnsi="Times New Roman" w:cs="Times New Roman"/>
          <w:sz w:val="28"/>
          <w:szCs w:val="28"/>
        </w:rPr>
        <w:t>набор</w:t>
      </w:r>
      <w:r w:rsidR="00E217B9">
        <w:rPr>
          <w:rFonts w:ascii="Times New Roman" w:hAnsi="Times New Roman" w:cs="Times New Roman"/>
          <w:sz w:val="28"/>
          <w:szCs w:val="28"/>
        </w:rPr>
        <w:t xml:space="preserve"> локальных актов, регламентирующих деятельность экспертов</w:t>
      </w:r>
      <w:r w:rsidR="00493BD9">
        <w:rPr>
          <w:rFonts w:ascii="Times New Roman" w:hAnsi="Times New Roman" w:cs="Times New Roman"/>
          <w:sz w:val="28"/>
          <w:szCs w:val="28"/>
        </w:rPr>
        <w:t>, проведен цикл организационно-методических мероприятий и служебных совещаний</w:t>
      </w:r>
      <w:r w:rsidR="00E217B9">
        <w:rPr>
          <w:rFonts w:ascii="Times New Roman" w:hAnsi="Times New Roman" w:cs="Times New Roman"/>
          <w:sz w:val="28"/>
          <w:szCs w:val="28"/>
        </w:rPr>
        <w:t>.</w:t>
      </w:r>
    </w:p>
    <w:p w:rsidR="00682F72" w:rsidRDefault="00493BD9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позволяет говорить об эффективности организации приемки отчетных материалов и результатов научных исследований по госзаданию.</w:t>
      </w:r>
    </w:p>
    <w:p w:rsidR="00DF17F0" w:rsidRDefault="00DF17F0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281" w:rsidRDefault="00505281" w:rsidP="00505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81">
        <w:rPr>
          <w:rFonts w:ascii="Times New Roman" w:hAnsi="Times New Roman" w:cs="Times New Roman"/>
          <w:b/>
          <w:sz w:val="28"/>
          <w:szCs w:val="28"/>
        </w:rPr>
        <w:t>Исследования по договорам гражданско-правового характера со сторонними организациями</w:t>
      </w:r>
    </w:p>
    <w:p w:rsidR="00493BD9" w:rsidRDefault="00493BD9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281" w:rsidRDefault="00505281" w:rsidP="00531A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281" w:rsidRPr="00505281" w:rsidRDefault="00505281" w:rsidP="00531A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28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Pr="0050528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052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Структура хоздо</w:t>
      </w:r>
      <w:r w:rsidR="00A11EF8">
        <w:rPr>
          <w:rFonts w:ascii="Times New Roman" w:hAnsi="Times New Roman" w:cs="Times New Roman"/>
          <w:b/>
          <w:sz w:val="28"/>
          <w:szCs w:val="28"/>
        </w:rPr>
        <w:t>говорных научных исследований в 2016 году (Москва)</w:t>
      </w:r>
    </w:p>
    <w:p w:rsidR="00505281" w:rsidRPr="00A11EF8" w:rsidRDefault="00A11EF8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структура хоздоговорных научных исследований заметно изменилась. Существенно увеличилась доля услуг в научной сфере и, особенно, исследования по различным грантам – более чем в 4 раза. Это несомненное достижение в научной работе Финуниверситета в уходящем году. </w:t>
      </w:r>
    </w:p>
    <w:p w:rsidR="00EA7D15" w:rsidRDefault="00EA7D15" w:rsidP="00531A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5281" w:rsidRPr="00EA7D15" w:rsidRDefault="00EA7D15" w:rsidP="00531A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28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5052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D15">
        <w:rPr>
          <w:rFonts w:ascii="Times New Roman" w:hAnsi="Times New Roman" w:cs="Times New Roman"/>
          <w:b/>
          <w:bCs/>
          <w:sz w:val="28"/>
          <w:szCs w:val="28"/>
        </w:rPr>
        <w:t xml:space="preserve">Объемы средств, привлеченных филиалами </w:t>
      </w:r>
      <w:r w:rsidRPr="00EA7D15">
        <w:rPr>
          <w:rFonts w:ascii="Times New Roman" w:hAnsi="Times New Roman" w:cs="Times New Roman"/>
          <w:b/>
          <w:bCs/>
          <w:sz w:val="28"/>
          <w:szCs w:val="28"/>
        </w:rPr>
        <w:br/>
        <w:t>по хоздоговорным НИР в 2016 году</w:t>
      </w:r>
    </w:p>
    <w:p w:rsidR="00EA7D15" w:rsidRDefault="00EA7D15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Уходящий год ознаменован существенным ростом этого важного показателя деятельности любых образовательных организаций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филиальской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Финуниверситета. Итоговый коллективный показатель превысил прошлогодний более чем в 2,8 раза. Стало ли это позитивной тенденцией (рост наблюдается только за последние 2 года) покажет время. </w:t>
      </w:r>
    </w:p>
    <w:p w:rsidR="00EA7D15" w:rsidRPr="00EA7D15" w:rsidRDefault="00EA7D15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EF8" w:rsidRDefault="00A11EF8" w:rsidP="00531A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28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EA7D1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5052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Участие департаментов в хоздоговорных НИР в 2016 году</w:t>
      </w:r>
    </w:p>
    <w:p w:rsidR="00A11EF8" w:rsidRDefault="00A11EF8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EF8">
        <w:rPr>
          <w:rFonts w:ascii="Times New Roman" w:hAnsi="Times New Roman" w:cs="Times New Roman"/>
          <w:sz w:val="28"/>
          <w:szCs w:val="28"/>
        </w:rPr>
        <w:t xml:space="preserve"> Вклад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11EF8">
        <w:rPr>
          <w:rFonts w:ascii="Times New Roman" w:hAnsi="Times New Roman" w:cs="Times New Roman"/>
          <w:sz w:val="28"/>
          <w:szCs w:val="28"/>
        </w:rPr>
        <w:t xml:space="preserve">епартаментов в привлечении средств на хоздоговорные исследования различен. Вместе с тем, </w:t>
      </w:r>
      <w:r>
        <w:rPr>
          <w:rFonts w:ascii="Times New Roman" w:hAnsi="Times New Roman" w:cs="Times New Roman"/>
          <w:sz w:val="28"/>
          <w:szCs w:val="28"/>
        </w:rPr>
        <w:t>следует отметить, что на передовых позициях департаменты, не имеющие в своем составе НИСП.</w:t>
      </w:r>
      <w:r w:rsidR="006C7AF5">
        <w:rPr>
          <w:rFonts w:ascii="Times New Roman" w:hAnsi="Times New Roman" w:cs="Times New Roman"/>
          <w:sz w:val="28"/>
          <w:szCs w:val="28"/>
        </w:rPr>
        <w:t xml:space="preserve"> Тогда как вклад ряда департаментов, имеющих в своем составе НИСП ничтожен (Экономической </w:t>
      </w:r>
      <w:r w:rsidR="006C7AF5">
        <w:rPr>
          <w:rFonts w:ascii="Times New Roman" w:hAnsi="Times New Roman" w:cs="Times New Roman"/>
          <w:sz w:val="28"/>
          <w:szCs w:val="28"/>
        </w:rPr>
        <w:lastRenderedPageBreak/>
        <w:t xml:space="preserve">теории, Налоговой политики и таможенно-тарифного регулирования, Менеджмента). </w:t>
      </w:r>
    </w:p>
    <w:p w:rsidR="006C7AF5" w:rsidRDefault="006C7AF5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AF5" w:rsidRPr="006C7AF5" w:rsidRDefault="006C7AF5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28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EA7D1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C7A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кафедр в хоздоговорных НИР в 2016 году </w:t>
      </w:r>
    </w:p>
    <w:p w:rsidR="00A11EF8" w:rsidRDefault="006C7AF5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Такова же картина и с кафедрами. Уж больно различен их вклад в этот показатель научной деятельности Финуниверситета, входящий в различные рейтинги и Мониторинг эффективности.</w:t>
      </w:r>
    </w:p>
    <w:p w:rsidR="006C7AF5" w:rsidRDefault="006C7AF5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AF5" w:rsidRPr="006C7AF5" w:rsidRDefault="006C7AF5" w:rsidP="006C7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28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EA7D1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052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C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AF5">
        <w:rPr>
          <w:rFonts w:ascii="Times New Roman" w:hAnsi="Times New Roman" w:cs="Times New Roman"/>
          <w:b/>
          <w:bCs/>
          <w:sz w:val="28"/>
          <w:szCs w:val="28"/>
        </w:rPr>
        <w:t>Выполнение плановых показателей по хоздоговорным НИР других структурных подразделений в 2016 году</w:t>
      </w:r>
    </w:p>
    <w:p w:rsidR="006C7AF5" w:rsidRDefault="006C7AF5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два отдельных структурных подразделения Финуниверситета, прямой функцией которых является зарабатывание денег </w:t>
      </w:r>
      <w:r w:rsidR="00EA7D15">
        <w:rPr>
          <w:rFonts w:ascii="Times New Roman" w:hAnsi="Times New Roman" w:cs="Times New Roman"/>
          <w:sz w:val="28"/>
          <w:szCs w:val="28"/>
        </w:rPr>
        <w:t>на внебюджетных научных исследованиях, выполнили плановые показатели.</w:t>
      </w:r>
    </w:p>
    <w:p w:rsidR="006C7AF5" w:rsidRDefault="006C7AF5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AF5" w:rsidRDefault="006C7AF5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AF5" w:rsidRPr="00EA7D15" w:rsidRDefault="00EA7D15" w:rsidP="00EA7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7D15">
        <w:rPr>
          <w:rFonts w:ascii="Times New Roman" w:hAnsi="Times New Roman" w:cs="Times New Roman"/>
          <w:b/>
          <w:sz w:val="28"/>
          <w:szCs w:val="28"/>
        </w:rPr>
        <w:t>. Публикационная деятельность</w:t>
      </w:r>
    </w:p>
    <w:p w:rsidR="006C7AF5" w:rsidRDefault="006C7AF5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D15" w:rsidRDefault="00EA7D15" w:rsidP="00531A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28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Pr="00EA7D15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5052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C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D15">
        <w:rPr>
          <w:rFonts w:ascii="Times New Roman" w:hAnsi="Times New Roman" w:cs="Times New Roman"/>
          <w:b/>
          <w:bCs/>
          <w:sz w:val="28"/>
          <w:szCs w:val="28"/>
        </w:rPr>
        <w:t>Динамика продвижения Фин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ансового </w:t>
      </w:r>
      <w:r w:rsidRPr="00EA7D15">
        <w:rPr>
          <w:rFonts w:ascii="Times New Roman" w:hAnsi="Times New Roman" w:cs="Times New Roman"/>
          <w:b/>
          <w:bCs/>
          <w:sz w:val="28"/>
          <w:szCs w:val="28"/>
        </w:rPr>
        <w:t xml:space="preserve">университета </w:t>
      </w:r>
      <w:r w:rsidRPr="00EA7D15">
        <w:rPr>
          <w:rFonts w:ascii="Times New Roman" w:hAnsi="Times New Roman" w:cs="Times New Roman"/>
          <w:b/>
          <w:bCs/>
          <w:sz w:val="28"/>
          <w:szCs w:val="28"/>
        </w:rPr>
        <w:br/>
        <w:t>в рейтинге образовательных и научных организаций (РИНЦ)</w:t>
      </w:r>
    </w:p>
    <w:p w:rsidR="000A2034" w:rsidRDefault="00D66841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университет занимает первые позиции и улучшает свои показатели (за исключением </w:t>
      </w:r>
      <w:r w:rsidR="00B86D2F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222464">
        <w:rPr>
          <w:rFonts w:ascii="Times New Roman" w:hAnsi="Times New Roman" w:cs="Times New Roman"/>
          <w:sz w:val="28"/>
          <w:szCs w:val="28"/>
        </w:rPr>
        <w:t xml:space="preserve">цитирований </w:t>
      </w:r>
      <w:r w:rsidR="00B86D2F">
        <w:rPr>
          <w:rFonts w:ascii="Times New Roman" w:hAnsi="Times New Roman" w:cs="Times New Roman"/>
          <w:sz w:val="28"/>
          <w:szCs w:val="28"/>
        </w:rPr>
        <w:t>публикаций за последние 5 лет</w:t>
      </w:r>
      <w:r>
        <w:rPr>
          <w:rFonts w:ascii="Times New Roman" w:hAnsi="Times New Roman" w:cs="Times New Roman"/>
          <w:sz w:val="28"/>
          <w:szCs w:val="28"/>
        </w:rPr>
        <w:t>) по сравнению с 2014 годом в общем рейтинге вузов (РИНЦ).</w:t>
      </w:r>
      <w:r w:rsidR="00531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841" w:rsidRPr="00531A31" w:rsidRDefault="00531A31" w:rsidP="0053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число публикаций от Финуниверситета в журналах, индексируемых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31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31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531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531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</w:t>
      </w:r>
      <w:r w:rsidR="00B86D2F">
        <w:rPr>
          <w:rFonts w:ascii="Times New Roman" w:hAnsi="Times New Roman" w:cs="Times New Roman"/>
          <w:sz w:val="28"/>
          <w:szCs w:val="28"/>
        </w:rPr>
        <w:t>лось на 20% по сравнению с 2015</w:t>
      </w:r>
      <w:r>
        <w:rPr>
          <w:rFonts w:ascii="Times New Roman" w:hAnsi="Times New Roman" w:cs="Times New Roman"/>
          <w:sz w:val="28"/>
          <w:szCs w:val="28"/>
        </w:rPr>
        <w:t xml:space="preserve"> годом, а запланированный показатель по количеству публикаций в высокорейтинговых журналах в начале 201</w:t>
      </w:r>
      <w:r w:rsidR="007238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B4680">
        <w:rPr>
          <w:rFonts w:ascii="Times New Roman" w:hAnsi="Times New Roman" w:cs="Times New Roman"/>
          <w:sz w:val="28"/>
          <w:szCs w:val="28"/>
        </w:rPr>
        <w:t xml:space="preserve"> </w:t>
      </w:r>
      <w:r w:rsidR="00011D52">
        <w:rPr>
          <w:rFonts w:ascii="Times New Roman" w:hAnsi="Times New Roman" w:cs="Times New Roman"/>
          <w:sz w:val="28"/>
          <w:szCs w:val="28"/>
        </w:rPr>
        <w:t>к декабрю</w:t>
      </w:r>
      <w:r w:rsidR="00011D52">
        <w:rPr>
          <w:rFonts w:ascii="Times New Roman" w:hAnsi="Times New Roman" w:cs="Times New Roman"/>
          <w:sz w:val="28"/>
          <w:szCs w:val="28"/>
        </w:rPr>
        <w:t xml:space="preserve"> </w:t>
      </w:r>
      <w:r w:rsidR="00385230">
        <w:rPr>
          <w:rFonts w:ascii="Times New Roman" w:hAnsi="Times New Roman" w:cs="Times New Roman"/>
          <w:sz w:val="28"/>
          <w:szCs w:val="28"/>
        </w:rPr>
        <w:t xml:space="preserve">перевыполнен </w:t>
      </w:r>
      <w:r w:rsidR="004911C6">
        <w:rPr>
          <w:rFonts w:ascii="Times New Roman" w:hAnsi="Times New Roman" w:cs="Times New Roman"/>
          <w:sz w:val="28"/>
          <w:szCs w:val="28"/>
        </w:rPr>
        <w:t>почти на половину (</w:t>
      </w:r>
      <w:r w:rsidR="00385230">
        <w:rPr>
          <w:rFonts w:ascii="Times New Roman" w:hAnsi="Times New Roman" w:cs="Times New Roman"/>
          <w:sz w:val="28"/>
          <w:szCs w:val="28"/>
        </w:rPr>
        <w:t>на 46 %</w:t>
      </w:r>
      <w:r w:rsidR="004911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D15" w:rsidRDefault="00EA7D15" w:rsidP="0077313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D52" w:rsidRDefault="00011D52" w:rsidP="00011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11D5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научных мероприятий</w:t>
      </w:r>
    </w:p>
    <w:p w:rsidR="00011D52" w:rsidRDefault="00011D52" w:rsidP="0077313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841" w:rsidRDefault="000A2034" w:rsidP="007731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034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EA7D15">
        <w:rPr>
          <w:rFonts w:ascii="Times New Roman" w:hAnsi="Times New Roman" w:cs="Times New Roman"/>
          <w:b/>
          <w:sz w:val="28"/>
          <w:szCs w:val="28"/>
        </w:rPr>
        <w:t>1</w:t>
      </w:r>
      <w:r w:rsidR="00011D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1A31">
        <w:rPr>
          <w:rFonts w:ascii="Times New Roman" w:hAnsi="Times New Roman" w:cs="Times New Roman"/>
          <w:sz w:val="28"/>
          <w:szCs w:val="28"/>
        </w:rPr>
        <w:t xml:space="preserve">В Финансовом университете ежегодно проводится около </w:t>
      </w:r>
      <w:r w:rsidR="003E7365">
        <w:rPr>
          <w:rFonts w:ascii="Times New Roman" w:hAnsi="Times New Roman" w:cs="Times New Roman"/>
          <w:sz w:val="28"/>
          <w:szCs w:val="28"/>
        </w:rPr>
        <w:t>200</w:t>
      </w:r>
      <w:r w:rsidR="00531A31">
        <w:rPr>
          <w:rFonts w:ascii="Times New Roman" w:hAnsi="Times New Roman" w:cs="Times New Roman"/>
          <w:sz w:val="28"/>
          <w:szCs w:val="28"/>
        </w:rPr>
        <w:t xml:space="preserve"> мероприятий, включая мероприятия для студентов и аспирантов. В ноябре</w:t>
      </w:r>
      <w:r w:rsidR="00F03A62">
        <w:rPr>
          <w:rFonts w:ascii="Times New Roman" w:hAnsi="Times New Roman" w:cs="Times New Roman"/>
          <w:sz w:val="28"/>
          <w:szCs w:val="28"/>
        </w:rPr>
        <w:t xml:space="preserve"> 201</w:t>
      </w:r>
      <w:r w:rsidR="004911C6">
        <w:rPr>
          <w:rFonts w:ascii="Times New Roman" w:hAnsi="Times New Roman" w:cs="Times New Roman"/>
          <w:sz w:val="28"/>
          <w:szCs w:val="28"/>
        </w:rPr>
        <w:t>6</w:t>
      </w:r>
      <w:r w:rsidR="00F03A62">
        <w:rPr>
          <w:rFonts w:ascii="Times New Roman" w:hAnsi="Times New Roman" w:cs="Times New Roman"/>
          <w:sz w:val="28"/>
          <w:szCs w:val="28"/>
        </w:rPr>
        <w:t xml:space="preserve"> года был проведен</w:t>
      </w:r>
      <w:r w:rsidR="00531A31">
        <w:rPr>
          <w:rFonts w:ascii="Times New Roman" w:hAnsi="Times New Roman" w:cs="Times New Roman"/>
          <w:sz w:val="28"/>
          <w:szCs w:val="28"/>
        </w:rPr>
        <w:t xml:space="preserve"> </w:t>
      </w:r>
      <w:r w:rsidR="00531A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11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1A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1A31">
        <w:rPr>
          <w:rFonts w:ascii="Times New Roman" w:hAnsi="Times New Roman" w:cs="Times New Roman"/>
          <w:sz w:val="28"/>
          <w:szCs w:val="28"/>
        </w:rPr>
        <w:t xml:space="preserve"> Международный форум «</w:t>
      </w:r>
      <w:r w:rsidR="004911C6">
        <w:rPr>
          <w:rFonts w:ascii="Times New Roman" w:hAnsi="Times New Roman" w:cs="Times New Roman"/>
          <w:sz w:val="28"/>
          <w:szCs w:val="28"/>
        </w:rPr>
        <w:t xml:space="preserve">Ловушка новой нормальности». </w:t>
      </w:r>
      <w:r w:rsidR="00F03A62">
        <w:rPr>
          <w:rFonts w:ascii="Times New Roman" w:hAnsi="Times New Roman" w:cs="Times New Roman"/>
          <w:sz w:val="28"/>
          <w:szCs w:val="28"/>
        </w:rPr>
        <w:t xml:space="preserve">Это масштабное мероприятие организуется в университете второй год подряд, объединяет ведущих российских и зарубежных ученых, крупных специалистов в разных областях экономики и финансов, является </w:t>
      </w:r>
      <w:r w:rsidR="00560D2C">
        <w:rPr>
          <w:rFonts w:ascii="Times New Roman" w:hAnsi="Times New Roman" w:cs="Times New Roman"/>
          <w:sz w:val="28"/>
          <w:szCs w:val="28"/>
        </w:rPr>
        <w:t xml:space="preserve">широкой </w:t>
      </w:r>
      <w:r w:rsidR="00F03A62">
        <w:rPr>
          <w:rFonts w:ascii="Times New Roman" w:hAnsi="Times New Roman" w:cs="Times New Roman"/>
          <w:sz w:val="28"/>
          <w:szCs w:val="28"/>
        </w:rPr>
        <w:t xml:space="preserve">переговорной площадкой для </w:t>
      </w:r>
      <w:r w:rsidR="008B4A6D">
        <w:rPr>
          <w:rFonts w:ascii="Times New Roman" w:hAnsi="Times New Roman" w:cs="Times New Roman"/>
          <w:sz w:val="28"/>
          <w:szCs w:val="28"/>
        </w:rPr>
        <w:t>ученых и студентов</w:t>
      </w:r>
      <w:r w:rsidR="00F03A62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222464" w:rsidRDefault="00222464" w:rsidP="007731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удивляет значительное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D52">
        <w:rPr>
          <w:rFonts w:ascii="Times New Roman" w:hAnsi="Times New Roman" w:cs="Times New Roman"/>
          <w:sz w:val="28"/>
          <w:szCs w:val="28"/>
        </w:rPr>
        <w:t>научн</w:t>
      </w:r>
      <w:r>
        <w:rPr>
          <w:rFonts w:ascii="Times New Roman" w:hAnsi="Times New Roman" w:cs="Times New Roman"/>
          <w:sz w:val="28"/>
          <w:szCs w:val="28"/>
        </w:rPr>
        <w:t>ых мероприятий и проведение незапланированных</w:t>
      </w:r>
      <w:r w:rsidR="00011D52">
        <w:rPr>
          <w:rFonts w:ascii="Times New Roman" w:hAnsi="Times New Roman" w:cs="Times New Roman"/>
          <w:sz w:val="28"/>
          <w:szCs w:val="28"/>
        </w:rPr>
        <w:t>, в том числе студенческих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365" w:rsidRDefault="003E7365" w:rsidP="007731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D52" w:rsidRDefault="00011D52" w:rsidP="00011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D52" w:rsidRDefault="00011D52" w:rsidP="00011D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D5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D52">
        <w:rPr>
          <w:rFonts w:ascii="Times New Roman" w:hAnsi="Times New Roman" w:cs="Times New Roman"/>
          <w:b/>
          <w:bCs/>
          <w:sz w:val="28"/>
          <w:szCs w:val="28"/>
        </w:rPr>
        <w:t>ПЛАНИРОВАНИИ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D52">
        <w:rPr>
          <w:rFonts w:ascii="Times New Roman" w:hAnsi="Times New Roman" w:cs="Times New Roman"/>
          <w:b/>
          <w:bCs/>
          <w:sz w:val="28"/>
          <w:szCs w:val="28"/>
        </w:rPr>
        <w:t>НАУЧНОЙ ДЕЯТЕЛЬНОСТИ</w:t>
      </w:r>
    </w:p>
    <w:p w:rsidR="00011D52" w:rsidRDefault="00011D52" w:rsidP="00011D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D52">
        <w:rPr>
          <w:rFonts w:ascii="Times New Roman" w:hAnsi="Times New Roman" w:cs="Times New Roman"/>
          <w:b/>
          <w:bCs/>
          <w:sz w:val="28"/>
          <w:szCs w:val="28"/>
        </w:rPr>
        <w:t>ФИНАНСОВОГО УНИВЕРСИТЕТА НА 2017 год</w:t>
      </w:r>
    </w:p>
    <w:p w:rsidR="00011D52" w:rsidRDefault="00011D52" w:rsidP="00011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D2F" w:rsidRDefault="000A2034" w:rsidP="00014B5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014B52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4B52" w:rsidRPr="00014B52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и их численное выражение, достижение которых обеспечит выполнение цели и задач научной деятельности в 2017 году</w:t>
      </w:r>
    </w:p>
    <w:p w:rsidR="00014B52" w:rsidRDefault="00014B52" w:rsidP="00014B5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и решения основных задач в научной деятельности н</w:t>
      </w:r>
      <w:r w:rsidRPr="00014B52">
        <w:rPr>
          <w:rFonts w:ascii="Times New Roman" w:hAnsi="Times New Roman" w:cs="Times New Roman"/>
          <w:bCs/>
          <w:sz w:val="28"/>
          <w:szCs w:val="28"/>
        </w:rPr>
        <w:t xml:space="preserve">а 2017 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определены показатели, соответствующие Программе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Финансового университета </w:t>
      </w:r>
      <w:r>
        <w:rPr>
          <w:rFonts w:ascii="Times New Roman" w:hAnsi="Times New Roman" w:cs="Times New Roman"/>
          <w:bCs/>
          <w:sz w:val="28"/>
          <w:szCs w:val="28"/>
        </w:rPr>
        <w:t>до 2020 года и обеспечивающие реальное повышение в различных рейтингах.</w:t>
      </w:r>
    </w:p>
    <w:p w:rsidR="00014B52" w:rsidRDefault="00014B52" w:rsidP="00014B5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Обращаю внимание на показатель «</w:t>
      </w:r>
      <w:r w:rsidRPr="00014B52">
        <w:rPr>
          <w:rFonts w:ascii="Times New Roman" w:hAnsi="Times New Roman" w:cs="Times New Roman"/>
          <w:bCs/>
          <w:sz w:val="28"/>
          <w:szCs w:val="28"/>
        </w:rPr>
        <w:t xml:space="preserve">Объем привлеченных средств на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14B52">
        <w:rPr>
          <w:rFonts w:ascii="Times New Roman" w:hAnsi="Times New Roman" w:cs="Times New Roman"/>
          <w:bCs/>
          <w:sz w:val="28"/>
          <w:szCs w:val="28"/>
        </w:rPr>
        <w:t>небюдж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14B52">
        <w:rPr>
          <w:rFonts w:ascii="Times New Roman" w:hAnsi="Times New Roman" w:cs="Times New Roman"/>
          <w:bCs/>
          <w:sz w:val="28"/>
          <w:szCs w:val="28"/>
        </w:rPr>
        <w:t>тные</w:t>
      </w:r>
      <w:r w:rsidRPr="00014B52">
        <w:rPr>
          <w:rFonts w:ascii="Times New Roman" w:hAnsi="Times New Roman" w:cs="Times New Roman"/>
          <w:bCs/>
          <w:sz w:val="28"/>
          <w:szCs w:val="28"/>
        </w:rPr>
        <w:t xml:space="preserve"> научные исследования и услуги, в пересчете на одного НПР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014B52" w:rsidRPr="00014B52" w:rsidRDefault="00014B52" w:rsidP="00014B52">
      <w:pPr>
        <w:spacing w:after="0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150 тыс. руб. это тот необходимый минимум, который мы обязаны выполнить в 2017 году.</w:t>
      </w:r>
    </w:p>
    <w:p w:rsidR="00014B52" w:rsidRDefault="00014B52" w:rsidP="00014B5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Рассмотрим, как мы спланировали выполнение этих показателей.</w:t>
      </w:r>
    </w:p>
    <w:p w:rsidR="00014B52" w:rsidRDefault="00014B52" w:rsidP="00014B5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B52" w:rsidRPr="0081129D" w:rsidRDefault="0081129D" w:rsidP="00014B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29D">
        <w:rPr>
          <w:rFonts w:ascii="Times New Roman" w:hAnsi="Times New Roman" w:cs="Times New Roman"/>
          <w:b/>
          <w:bCs/>
          <w:sz w:val="28"/>
          <w:szCs w:val="28"/>
        </w:rPr>
        <w:t>Исследования по общеуниверситетской комплексной теме</w:t>
      </w:r>
    </w:p>
    <w:p w:rsidR="00014B52" w:rsidRDefault="00014B52" w:rsidP="00014B5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129D" w:rsidRDefault="000A2034" w:rsidP="0071343D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81129D">
        <w:rPr>
          <w:b/>
          <w:sz w:val="28"/>
          <w:szCs w:val="28"/>
          <w:u w:val="single"/>
        </w:rPr>
        <w:t xml:space="preserve">Слайд № </w:t>
      </w:r>
      <w:r w:rsidR="0081129D" w:rsidRPr="0081129D">
        <w:rPr>
          <w:b/>
          <w:sz w:val="28"/>
          <w:szCs w:val="28"/>
          <w:u w:val="single"/>
        </w:rPr>
        <w:t>13</w:t>
      </w:r>
      <w:r w:rsidRPr="0081129D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81129D" w:rsidRPr="0081129D">
        <w:rPr>
          <w:b/>
          <w:bCs/>
          <w:sz w:val="28"/>
          <w:szCs w:val="28"/>
        </w:rPr>
        <w:t>Научные исследования в рамках общеуниверситетской комплексной темы</w:t>
      </w:r>
    </w:p>
    <w:p w:rsidR="000A2034" w:rsidRDefault="000A2034" w:rsidP="0071343D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подтем в рамках общеуниверситетской комплексной темы увеличилось почти вдвое, что </w:t>
      </w:r>
      <w:r w:rsidR="00222464">
        <w:rPr>
          <w:sz w:val="28"/>
          <w:szCs w:val="28"/>
        </w:rPr>
        <w:t xml:space="preserve">свидетельствует о </w:t>
      </w:r>
      <w:r w:rsidR="0081129D">
        <w:rPr>
          <w:sz w:val="28"/>
          <w:szCs w:val="28"/>
        </w:rPr>
        <w:t xml:space="preserve">наличии </w:t>
      </w:r>
      <w:r w:rsidR="00222464">
        <w:rPr>
          <w:sz w:val="28"/>
          <w:szCs w:val="28"/>
        </w:rPr>
        <w:t>тенденции существенного увеличения доли НПР, участвующих в научных исследованиях</w:t>
      </w:r>
      <w:r>
        <w:rPr>
          <w:sz w:val="28"/>
          <w:szCs w:val="28"/>
        </w:rPr>
        <w:t>.</w:t>
      </w:r>
    </w:p>
    <w:p w:rsidR="0081129D" w:rsidRDefault="0081129D" w:rsidP="0071343D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Полагаю, всем в этом зале ясно, что показатель 80% участвующих в научных исследованиях НПР на 2/3 выполняется за счет их участия в исследованиях по общеуниверситетской комплексной НИР.</w:t>
      </w:r>
    </w:p>
    <w:p w:rsidR="0081129D" w:rsidRDefault="0081129D" w:rsidP="0071343D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</w:p>
    <w:p w:rsidR="0081129D" w:rsidRDefault="0081129D" w:rsidP="0071343D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81129D">
        <w:rPr>
          <w:b/>
          <w:sz w:val="28"/>
          <w:szCs w:val="28"/>
          <w:u w:val="single"/>
        </w:rPr>
        <w:t>Слайд № 1</w:t>
      </w:r>
      <w:r w:rsidRPr="0081129D">
        <w:rPr>
          <w:b/>
          <w:sz w:val="28"/>
          <w:szCs w:val="28"/>
          <w:u w:val="single"/>
        </w:rPr>
        <w:t>4 и 15</w:t>
      </w:r>
      <w:r w:rsidRPr="0081129D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81129D">
        <w:rPr>
          <w:b/>
          <w:bCs/>
          <w:sz w:val="28"/>
          <w:szCs w:val="28"/>
        </w:rPr>
        <w:t>Прогноз</w:t>
      </w:r>
      <w:r>
        <w:rPr>
          <w:b/>
          <w:bCs/>
          <w:sz w:val="28"/>
          <w:szCs w:val="28"/>
        </w:rPr>
        <w:t xml:space="preserve"> </w:t>
      </w:r>
      <w:r w:rsidRPr="0081129D">
        <w:rPr>
          <w:b/>
          <w:bCs/>
          <w:sz w:val="28"/>
          <w:szCs w:val="28"/>
        </w:rPr>
        <w:t>выполнения Плана (130 000 тыс. руб.) по хоздоговорным НИР и грантам на 2017 год, на основе предложений Департаментов, кафедр и НИСП</w:t>
      </w:r>
    </w:p>
    <w:p w:rsidR="0081129D" w:rsidRDefault="0081129D" w:rsidP="0071343D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Обращаю внимание руководителей департаментов, в состав которых входят НИСП, сумма привлекаемых средств на внебюджетные исследования явно не соответствует указанным выше показателям.</w:t>
      </w:r>
    </w:p>
    <w:p w:rsidR="0081129D" w:rsidRDefault="0081129D" w:rsidP="0071343D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Например, департамент Политологии запланировал 1,5 млн., что в пересчете на одного НПР существенно ниже 150 тыс. руб.</w:t>
      </w:r>
      <w:r w:rsidR="002B26AD">
        <w:rPr>
          <w:sz w:val="28"/>
          <w:szCs w:val="28"/>
        </w:rPr>
        <w:t xml:space="preserve"> В таком же положении и ряд других департаментов. Департамент Экономической теории, имеющий в своем составе научны центр, вообще не думает участвовать во внебюджетных НИР.</w:t>
      </w:r>
    </w:p>
    <w:p w:rsidR="002B26AD" w:rsidRDefault="002B26AD" w:rsidP="0071343D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сумма 161 560 тыс. руб. означает лишь 145 тыс. руб. на одного НПР, что несколько ниже заявленному показателю.</w:t>
      </w:r>
    </w:p>
    <w:p w:rsidR="0081129D" w:rsidRDefault="0081129D" w:rsidP="0071343D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</w:p>
    <w:p w:rsidR="0081129D" w:rsidRDefault="0081129D" w:rsidP="0071343D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</w:p>
    <w:p w:rsidR="002B26AD" w:rsidRPr="002B26AD" w:rsidRDefault="000A2034" w:rsidP="0071343D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2B26AD">
        <w:rPr>
          <w:b/>
          <w:sz w:val="28"/>
          <w:szCs w:val="28"/>
          <w:u w:val="single"/>
        </w:rPr>
        <w:t xml:space="preserve">Слайд № </w:t>
      </w:r>
      <w:r w:rsidR="002B26AD" w:rsidRPr="002B26AD">
        <w:rPr>
          <w:b/>
          <w:sz w:val="28"/>
          <w:szCs w:val="28"/>
          <w:u w:val="single"/>
        </w:rPr>
        <w:t>1</w:t>
      </w:r>
      <w:r w:rsidRPr="002B26AD">
        <w:rPr>
          <w:b/>
          <w:sz w:val="28"/>
          <w:szCs w:val="28"/>
          <w:u w:val="single"/>
        </w:rPr>
        <w:t>6.</w:t>
      </w:r>
      <w:r w:rsidRPr="002B26AD">
        <w:rPr>
          <w:sz w:val="28"/>
          <w:szCs w:val="28"/>
        </w:rPr>
        <w:t xml:space="preserve"> </w:t>
      </w:r>
      <w:r w:rsidR="002B26AD" w:rsidRPr="002B26AD">
        <w:rPr>
          <w:b/>
          <w:bCs/>
          <w:sz w:val="28"/>
          <w:szCs w:val="28"/>
        </w:rPr>
        <w:t>Подготовка научно-педагогических и научных кадров высшей квалификации</w:t>
      </w:r>
    </w:p>
    <w:p w:rsidR="002B26AD" w:rsidRDefault="0071343D" w:rsidP="0071343D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2B26AD">
        <w:rPr>
          <w:sz w:val="28"/>
          <w:szCs w:val="28"/>
        </w:rPr>
        <w:t xml:space="preserve">В </w:t>
      </w:r>
      <w:r w:rsidR="002B26AD" w:rsidRPr="002B26AD">
        <w:rPr>
          <w:sz w:val="28"/>
          <w:szCs w:val="28"/>
        </w:rPr>
        <w:t xml:space="preserve">2017 году </w:t>
      </w:r>
      <w:r w:rsidRPr="002B26AD">
        <w:rPr>
          <w:sz w:val="28"/>
          <w:szCs w:val="28"/>
        </w:rPr>
        <w:t>планируе</w:t>
      </w:r>
      <w:r w:rsidR="002B26AD">
        <w:rPr>
          <w:sz w:val="28"/>
          <w:szCs w:val="28"/>
        </w:rPr>
        <w:t xml:space="preserve">тся увеличение </w:t>
      </w:r>
      <w:r w:rsidRPr="002B26AD">
        <w:rPr>
          <w:sz w:val="28"/>
          <w:szCs w:val="28"/>
        </w:rPr>
        <w:t>количеств</w:t>
      </w:r>
      <w:r w:rsidR="002B26AD">
        <w:rPr>
          <w:sz w:val="28"/>
          <w:szCs w:val="28"/>
        </w:rPr>
        <w:t>а</w:t>
      </w:r>
      <w:r w:rsidRPr="002B26AD">
        <w:rPr>
          <w:sz w:val="28"/>
          <w:szCs w:val="28"/>
        </w:rPr>
        <w:t xml:space="preserve"> защит докторских диссертаций </w:t>
      </w:r>
      <w:r w:rsidR="002B26AD">
        <w:rPr>
          <w:sz w:val="28"/>
          <w:szCs w:val="28"/>
        </w:rPr>
        <w:t>и уменьшение количества</w:t>
      </w:r>
      <w:r w:rsidRPr="002B26AD">
        <w:rPr>
          <w:sz w:val="28"/>
          <w:szCs w:val="28"/>
        </w:rPr>
        <w:t xml:space="preserve"> защит кандидатских диссертаций. </w:t>
      </w:r>
      <w:r w:rsidR="002B26AD">
        <w:rPr>
          <w:sz w:val="28"/>
          <w:szCs w:val="28"/>
        </w:rPr>
        <w:t>Это связано с объективными обстоятельствами.</w:t>
      </w:r>
    </w:p>
    <w:p w:rsidR="0071343D" w:rsidRPr="002B26AD" w:rsidRDefault="002B26AD" w:rsidP="0071343D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к</w:t>
      </w:r>
      <w:r w:rsidR="0071343D" w:rsidRPr="002B26AD">
        <w:rPr>
          <w:sz w:val="28"/>
          <w:szCs w:val="28"/>
        </w:rPr>
        <w:t>оличество диссертаций, планируемых к защите штатными работниками Финансового университета остается стабильным.</w:t>
      </w:r>
      <w:r w:rsidR="00A33827" w:rsidRPr="002B26AD">
        <w:rPr>
          <w:sz w:val="28"/>
          <w:szCs w:val="28"/>
        </w:rPr>
        <w:t xml:space="preserve"> </w:t>
      </w:r>
    </w:p>
    <w:p w:rsidR="002B26AD" w:rsidRPr="002B26AD" w:rsidRDefault="002B26AD" w:rsidP="0071343D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</w:p>
    <w:p w:rsidR="0006674B" w:rsidRDefault="000A2034" w:rsidP="00DB4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74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06674B" w:rsidRPr="0006674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6674B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74B" w:rsidRPr="0006674B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научных мероприятий</w:t>
      </w:r>
    </w:p>
    <w:p w:rsidR="00DB4680" w:rsidRDefault="00DB4680" w:rsidP="00DB4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</w:t>
      </w:r>
      <w:r w:rsidR="004911C6">
        <w:rPr>
          <w:rFonts w:ascii="Times New Roman" w:hAnsi="Times New Roman" w:cs="Times New Roman"/>
          <w:sz w:val="28"/>
          <w:szCs w:val="28"/>
        </w:rPr>
        <w:t xml:space="preserve"> мероприятий на планируемый 2017 год </w:t>
      </w:r>
      <w:r w:rsidR="00FA1AF6">
        <w:rPr>
          <w:rFonts w:ascii="Times New Roman" w:hAnsi="Times New Roman" w:cs="Times New Roman"/>
          <w:sz w:val="28"/>
          <w:szCs w:val="28"/>
        </w:rPr>
        <w:t>снизилось</w:t>
      </w:r>
      <w:r w:rsidR="004911C6">
        <w:rPr>
          <w:rFonts w:ascii="Times New Roman" w:hAnsi="Times New Roman" w:cs="Times New Roman"/>
          <w:sz w:val="28"/>
          <w:szCs w:val="28"/>
        </w:rPr>
        <w:t xml:space="preserve"> на </w:t>
      </w:r>
      <w:r w:rsidR="00FA1AF6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FA1AF6">
        <w:rPr>
          <w:rFonts w:ascii="Times New Roman" w:hAnsi="Times New Roman" w:cs="Times New Roman"/>
          <w:sz w:val="28"/>
          <w:szCs w:val="28"/>
        </w:rPr>
        <w:t>Снижение показателя</w:t>
      </w:r>
      <w:r>
        <w:rPr>
          <w:rFonts w:ascii="Times New Roman" w:hAnsi="Times New Roman" w:cs="Times New Roman"/>
          <w:sz w:val="28"/>
          <w:szCs w:val="28"/>
        </w:rPr>
        <w:t xml:space="preserve"> показателя произошло за счет </w:t>
      </w:r>
      <w:r w:rsidR="00FA1AF6">
        <w:rPr>
          <w:rFonts w:ascii="Times New Roman" w:hAnsi="Times New Roman" w:cs="Times New Roman"/>
          <w:sz w:val="28"/>
          <w:szCs w:val="28"/>
        </w:rPr>
        <w:t>уменьшения числа всероссийских (33),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1C6">
        <w:rPr>
          <w:rFonts w:ascii="Times New Roman" w:hAnsi="Times New Roman" w:cs="Times New Roman"/>
          <w:sz w:val="28"/>
          <w:szCs w:val="28"/>
        </w:rPr>
        <w:t>университетских мероприятий (</w:t>
      </w:r>
      <w:r w:rsidR="00FA1AF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4911C6">
        <w:rPr>
          <w:rFonts w:ascii="Times New Roman" w:hAnsi="Times New Roman" w:cs="Times New Roman"/>
          <w:sz w:val="28"/>
          <w:szCs w:val="28"/>
        </w:rPr>
        <w:t>научно-практических семинаров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A1AF6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222464">
        <w:rPr>
          <w:rFonts w:ascii="Times New Roman" w:hAnsi="Times New Roman" w:cs="Times New Roman"/>
          <w:sz w:val="28"/>
          <w:szCs w:val="28"/>
        </w:rPr>
        <w:t>Зато к</w:t>
      </w:r>
      <w:r w:rsidR="004911C6">
        <w:rPr>
          <w:rFonts w:ascii="Times New Roman" w:hAnsi="Times New Roman" w:cs="Times New Roman"/>
          <w:sz w:val="28"/>
          <w:szCs w:val="28"/>
        </w:rPr>
        <w:t xml:space="preserve">оличество международных мероприятий </w:t>
      </w:r>
      <w:r w:rsidR="00FA1AF6">
        <w:rPr>
          <w:rFonts w:ascii="Times New Roman" w:hAnsi="Times New Roman" w:cs="Times New Roman"/>
          <w:sz w:val="28"/>
          <w:szCs w:val="28"/>
        </w:rPr>
        <w:t>увеличилось</w:t>
      </w:r>
      <w:r w:rsidR="00222464">
        <w:rPr>
          <w:rFonts w:ascii="Times New Roman" w:hAnsi="Times New Roman" w:cs="Times New Roman"/>
          <w:sz w:val="28"/>
          <w:szCs w:val="28"/>
        </w:rPr>
        <w:t xml:space="preserve"> до </w:t>
      </w:r>
      <w:r w:rsidR="004911C6">
        <w:rPr>
          <w:rFonts w:ascii="Times New Roman" w:hAnsi="Times New Roman" w:cs="Times New Roman"/>
          <w:sz w:val="28"/>
          <w:szCs w:val="28"/>
        </w:rPr>
        <w:t>80.</w:t>
      </w:r>
      <w:r w:rsidR="00FA1AF6">
        <w:rPr>
          <w:rFonts w:ascii="Times New Roman" w:hAnsi="Times New Roman" w:cs="Times New Roman"/>
          <w:sz w:val="28"/>
          <w:szCs w:val="28"/>
        </w:rPr>
        <w:t xml:space="preserve"> Сокращение количества мероприятий имеет позитивную тенденцию к улучшению качественных показателей подготовки и проведения конференций, круглых столов и других </w:t>
      </w:r>
      <w:r w:rsidR="00222464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FA1AF6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6674B" w:rsidRDefault="0006674B" w:rsidP="00DB4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74B" w:rsidRDefault="000A2034" w:rsidP="00DB4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74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06674B" w:rsidRPr="0006674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6674B"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74B" w:rsidRPr="0006674B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научных мероприятий по приоритетным </w:t>
      </w:r>
      <w:r w:rsidR="0006674B" w:rsidRPr="0006674B">
        <w:rPr>
          <w:rFonts w:ascii="Times New Roman" w:hAnsi="Times New Roman" w:cs="Times New Roman"/>
          <w:b/>
          <w:bCs/>
          <w:sz w:val="28"/>
          <w:szCs w:val="28"/>
        </w:rPr>
        <w:br/>
        <w:t>направлениям научных исследований</w:t>
      </w:r>
      <w:r w:rsidR="000667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4680" w:rsidRDefault="00DB4680" w:rsidP="00DB4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22464">
        <w:rPr>
          <w:rFonts w:ascii="Times New Roman" w:hAnsi="Times New Roman" w:cs="Times New Roman"/>
          <w:sz w:val="28"/>
          <w:szCs w:val="28"/>
        </w:rPr>
        <w:t xml:space="preserve">приоритетных для Финуниверситета </w:t>
      </w:r>
      <w:r>
        <w:rPr>
          <w:rFonts w:ascii="Times New Roman" w:hAnsi="Times New Roman" w:cs="Times New Roman"/>
          <w:sz w:val="28"/>
          <w:szCs w:val="28"/>
        </w:rPr>
        <w:t>направлений научных исследований наибол</w:t>
      </w:r>
      <w:r w:rsidR="00222464">
        <w:rPr>
          <w:rFonts w:ascii="Times New Roman" w:hAnsi="Times New Roman" w:cs="Times New Roman"/>
          <w:sz w:val="28"/>
          <w:szCs w:val="28"/>
        </w:rPr>
        <w:t>ьшее количество научных мероприятий приходится 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04C57">
        <w:rPr>
          <w:rFonts w:ascii="Times New Roman" w:hAnsi="Times New Roman" w:cs="Times New Roman"/>
          <w:sz w:val="28"/>
          <w:szCs w:val="28"/>
        </w:rPr>
        <w:t>Финансовое обеспечение экономики и социальной сферы</w:t>
      </w:r>
      <w:r>
        <w:rPr>
          <w:rFonts w:ascii="Times New Roman" w:hAnsi="Times New Roman" w:cs="Times New Roman"/>
          <w:sz w:val="28"/>
          <w:szCs w:val="28"/>
        </w:rPr>
        <w:t>». Наимен</w:t>
      </w:r>
      <w:r w:rsidR="00222464">
        <w:rPr>
          <w:rFonts w:ascii="Times New Roman" w:hAnsi="Times New Roman" w:cs="Times New Roman"/>
          <w:sz w:val="28"/>
          <w:szCs w:val="28"/>
        </w:rPr>
        <w:t xml:space="preserve">ьшее – на </w:t>
      </w:r>
      <w:r>
        <w:rPr>
          <w:rFonts w:ascii="Times New Roman" w:hAnsi="Times New Roman" w:cs="Times New Roman"/>
          <w:sz w:val="28"/>
          <w:szCs w:val="28"/>
        </w:rPr>
        <w:t>«Экономическ</w:t>
      </w:r>
      <w:r w:rsidR="0022246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безопасность» (</w:t>
      </w:r>
      <w:r w:rsidR="00804C5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04C5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 и «Глобализаци</w:t>
      </w:r>
      <w:r w:rsidR="002224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институциональн</w:t>
      </w:r>
      <w:r w:rsidR="0022246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модернизаци</w:t>
      </w:r>
      <w:r w:rsidR="002224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мировой экономики» (</w:t>
      </w:r>
      <w:r w:rsidR="00804C5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мероприятий). </w:t>
      </w:r>
    </w:p>
    <w:p w:rsidR="0006674B" w:rsidRDefault="0006674B" w:rsidP="00DB4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Отмеченная неравномерность должна быть постепенно снижена.</w:t>
      </w:r>
    </w:p>
    <w:p w:rsidR="0006674B" w:rsidRDefault="0006674B" w:rsidP="00DB4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74B" w:rsidRPr="0006674B" w:rsidRDefault="000A2034" w:rsidP="00156E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4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06674B" w:rsidRPr="0006674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6674B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74B" w:rsidRPr="0006674B">
        <w:rPr>
          <w:rFonts w:ascii="Times New Roman" w:hAnsi="Times New Roman" w:cs="Times New Roman"/>
          <w:b/>
          <w:bCs/>
          <w:sz w:val="28"/>
          <w:szCs w:val="28"/>
        </w:rPr>
        <w:t>Научные мероприятия в рамках научно-исследователь</w:t>
      </w:r>
      <w:r w:rsidR="0006674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06674B" w:rsidRPr="0006674B">
        <w:rPr>
          <w:rFonts w:ascii="Times New Roman" w:hAnsi="Times New Roman" w:cs="Times New Roman"/>
          <w:b/>
          <w:bCs/>
          <w:sz w:val="28"/>
          <w:szCs w:val="28"/>
        </w:rPr>
        <w:t>ской</w:t>
      </w:r>
      <w:proofErr w:type="spellEnd"/>
      <w:r w:rsidR="0006674B" w:rsidRPr="0006674B">
        <w:rPr>
          <w:rFonts w:ascii="Times New Roman" w:hAnsi="Times New Roman" w:cs="Times New Roman"/>
          <w:b/>
          <w:bCs/>
          <w:sz w:val="28"/>
          <w:szCs w:val="28"/>
        </w:rPr>
        <w:t xml:space="preserve"> работы студентов</w:t>
      </w:r>
    </w:p>
    <w:p w:rsidR="00DB4680" w:rsidRDefault="000A2034" w:rsidP="00156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вдвое</w:t>
      </w:r>
      <w:r w:rsidR="00DB4680">
        <w:rPr>
          <w:rFonts w:ascii="Times New Roman" w:hAnsi="Times New Roman" w:cs="Times New Roman"/>
          <w:sz w:val="28"/>
          <w:szCs w:val="28"/>
        </w:rPr>
        <w:t xml:space="preserve"> сократилось количество научных мероприятий дл</w:t>
      </w:r>
      <w:r w:rsidR="00156EB1">
        <w:rPr>
          <w:rFonts w:ascii="Times New Roman" w:hAnsi="Times New Roman" w:cs="Times New Roman"/>
          <w:sz w:val="28"/>
          <w:szCs w:val="28"/>
        </w:rPr>
        <w:t>я сту</w:t>
      </w:r>
      <w:r w:rsidR="00804C57">
        <w:rPr>
          <w:rFonts w:ascii="Times New Roman" w:hAnsi="Times New Roman" w:cs="Times New Roman"/>
          <w:sz w:val="28"/>
          <w:szCs w:val="28"/>
        </w:rPr>
        <w:t>дентов и аспирантов по сравнению с планом 2016</w:t>
      </w:r>
      <w:r w:rsidR="00156EB1">
        <w:rPr>
          <w:rFonts w:ascii="Times New Roman" w:hAnsi="Times New Roman" w:cs="Times New Roman"/>
          <w:sz w:val="28"/>
          <w:szCs w:val="28"/>
        </w:rPr>
        <w:t xml:space="preserve"> года. Это можно рассматривать</w:t>
      </w:r>
      <w:r w:rsidR="00222464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156EB1">
        <w:rPr>
          <w:rFonts w:ascii="Times New Roman" w:hAnsi="Times New Roman" w:cs="Times New Roman"/>
          <w:sz w:val="28"/>
          <w:szCs w:val="28"/>
        </w:rPr>
        <w:t xml:space="preserve">как позитивную тенденцию развития, так как при сокращении их количества появляется возможность уделять внимание наиболее важным </w:t>
      </w:r>
      <w:r w:rsidR="00222464">
        <w:rPr>
          <w:rFonts w:ascii="Times New Roman" w:hAnsi="Times New Roman" w:cs="Times New Roman"/>
          <w:sz w:val="28"/>
          <w:szCs w:val="28"/>
        </w:rPr>
        <w:t xml:space="preserve">студенческим научным </w:t>
      </w:r>
      <w:r w:rsidR="00156EB1">
        <w:rPr>
          <w:rFonts w:ascii="Times New Roman" w:hAnsi="Times New Roman" w:cs="Times New Roman"/>
          <w:sz w:val="28"/>
          <w:szCs w:val="28"/>
        </w:rPr>
        <w:t xml:space="preserve">мероприятиям. </w:t>
      </w:r>
    </w:p>
    <w:p w:rsidR="0006674B" w:rsidRDefault="0006674B" w:rsidP="00156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74B" w:rsidRDefault="0006674B" w:rsidP="00156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74B" w:rsidRDefault="0006674B" w:rsidP="00156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74B" w:rsidRDefault="000A2034" w:rsidP="00405B4D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06674B">
        <w:rPr>
          <w:b/>
          <w:sz w:val="28"/>
          <w:szCs w:val="28"/>
          <w:u w:val="single"/>
        </w:rPr>
        <w:lastRenderedPageBreak/>
        <w:t xml:space="preserve">Слайд № </w:t>
      </w:r>
      <w:r w:rsidR="0006674B" w:rsidRPr="0006674B">
        <w:rPr>
          <w:b/>
          <w:sz w:val="28"/>
          <w:szCs w:val="28"/>
          <w:u w:val="single"/>
        </w:rPr>
        <w:t>2</w:t>
      </w:r>
      <w:r w:rsidRPr="0006674B">
        <w:rPr>
          <w:b/>
          <w:sz w:val="28"/>
          <w:szCs w:val="28"/>
          <w:u w:val="single"/>
        </w:rPr>
        <w:t>0</w:t>
      </w:r>
      <w:r w:rsidR="0006674B">
        <w:rPr>
          <w:b/>
          <w:sz w:val="28"/>
          <w:szCs w:val="28"/>
          <w:u w:val="single"/>
        </w:rPr>
        <w:t>, 21</w:t>
      </w:r>
      <w:r w:rsidRPr="0006674B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06674B" w:rsidRPr="0006674B">
        <w:rPr>
          <w:b/>
          <w:bCs/>
          <w:sz w:val="28"/>
          <w:szCs w:val="28"/>
        </w:rPr>
        <w:t>Подготовка научных изданий и публикаций</w:t>
      </w:r>
    </w:p>
    <w:p w:rsidR="00156EB1" w:rsidRDefault="00222464" w:rsidP="00405B4D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</w:t>
      </w:r>
      <w:r w:rsidR="00804C57">
        <w:rPr>
          <w:sz w:val="28"/>
          <w:szCs w:val="28"/>
        </w:rPr>
        <w:t>017</w:t>
      </w:r>
      <w:r w:rsidR="00156EB1" w:rsidRPr="00927C8E">
        <w:rPr>
          <w:sz w:val="28"/>
          <w:szCs w:val="28"/>
        </w:rPr>
        <w:t xml:space="preserve"> год планируемое количество монографий </w:t>
      </w:r>
      <w:r w:rsidR="00804C57">
        <w:rPr>
          <w:sz w:val="28"/>
          <w:szCs w:val="28"/>
        </w:rPr>
        <w:t xml:space="preserve">незначительно, но </w:t>
      </w:r>
      <w:r w:rsidR="00156EB1" w:rsidRPr="00927C8E">
        <w:rPr>
          <w:sz w:val="28"/>
          <w:szCs w:val="28"/>
        </w:rPr>
        <w:t xml:space="preserve">снизилось на </w:t>
      </w:r>
      <w:r w:rsidR="00F837A8">
        <w:rPr>
          <w:sz w:val="28"/>
          <w:szCs w:val="28"/>
        </w:rPr>
        <w:t>5</w:t>
      </w:r>
      <w:r w:rsidR="00156EB1" w:rsidRPr="00927C8E">
        <w:rPr>
          <w:sz w:val="28"/>
          <w:szCs w:val="28"/>
        </w:rPr>
        <w:t>%</w:t>
      </w:r>
      <w:r w:rsidR="00156EB1">
        <w:rPr>
          <w:sz w:val="28"/>
          <w:szCs w:val="28"/>
        </w:rPr>
        <w:t xml:space="preserve"> (1</w:t>
      </w:r>
      <w:r w:rsidR="00804C57">
        <w:rPr>
          <w:sz w:val="28"/>
          <w:szCs w:val="28"/>
        </w:rPr>
        <w:t>5</w:t>
      </w:r>
      <w:r w:rsidR="00F837A8">
        <w:rPr>
          <w:sz w:val="28"/>
          <w:szCs w:val="28"/>
        </w:rPr>
        <w:t>8</w:t>
      </w:r>
      <w:r w:rsidR="00156EB1">
        <w:rPr>
          <w:sz w:val="28"/>
          <w:szCs w:val="28"/>
        </w:rPr>
        <w:t xml:space="preserve"> публикаций в 2016 году). Тенденция к уменьшению публикуемых рукописей монографий </w:t>
      </w:r>
      <w:r w:rsidR="002A063C">
        <w:rPr>
          <w:sz w:val="28"/>
          <w:szCs w:val="28"/>
        </w:rPr>
        <w:t>видимо сохранится и в будущем</w:t>
      </w:r>
      <w:r w:rsidR="00156EB1">
        <w:rPr>
          <w:sz w:val="28"/>
          <w:szCs w:val="28"/>
        </w:rPr>
        <w:t>.</w:t>
      </w:r>
    </w:p>
    <w:p w:rsidR="00156EB1" w:rsidRDefault="00156EB1" w:rsidP="00405B4D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A063C">
        <w:rPr>
          <w:sz w:val="28"/>
          <w:szCs w:val="28"/>
        </w:rPr>
        <w:t>приоритетным</w:t>
      </w:r>
      <w:r>
        <w:rPr>
          <w:sz w:val="28"/>
          <w:szCs w:val="28"/>
        </w:rPr>
        <w:t xml:space="preserve"> направлениям исследований Финансового университета «Экономическая безопасность» и «Глобализация и институциональная модернизация экономики» </w:t>
      </w:r>
      <w:r w:rsidR="002A063C">
        <w:rPr>
          <w:sz w:val="28"/>
          <w:szCs w:val="28"/>
        </w:rPr>
        <w:t xml:space="preserve">все еще </w:t>
      </w:r>
      <w:r>
        <w:rPr>
          <w:sz w:val="28"/>
          <w:szCs w:val="28"/>
        </w:rPr>
        <w:t>остаются наименее популярными по публикаци</w:t>
      </w:r>
      <w:r w:rsidR="002A063C">
        <w:rPr>
          <w:sz w:val="28"/>
          <w:szCs w:val="28"/>
        </w:rPr>
        <w:t xml:space="preserve">ям. Более того, </w:t>
      </w:r>
      <w:r>
        <w:rPr>
          <w:sz w:val="28"/>
          <w:szCs w:val="28"/>
        </w:rPr>
        <w:t>по сравнению с планом 201</w:t>
      </w:r>
      <w:r w:rsidR="00F837A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количество монографий </w:t>
      </w:r>
      <w:r w:rsidR="002A063C">
        <w:rPr>
          <w:sz w:val="28"/>
          <w:szCs w:val="28"/>
        </w:rPr>
        <w:t xml:space="preserve">по </w:t>
      </w:r>
      <w:r>
        <w:rPr>
          <w:sz w:val="28"/>
          <w:szCs w:val="28"/>
        </w:rPr>
        <w:t>эти</w:t>
      </w:r>
      <w:r w:rsidR="002A063C">
        <w:rPr>
          <w:sz w:val="28"/>
          <w:szCs w:val="28"/>
        </w:rPr>
        <w:t>м</w:t>
      </w:r>
      <w:r>
        <w:rPr>
          <w:sz w:val="28"/>
          <w:szCs w:val="28"/>
        </w:rPr>
        <w:t xml:space="preserve"> дву</w:t>
      </w:r>
      <w:r w:rsidR="002A063C">
        <w:rPr>
          <w:sz w:val="28"/>
          <w:szCs w:val="28"/>
        </w:rPr>
        <w:t>м</w:t>
      </w:r>
      <w:r>
        <w:rPr>
          <w:sz w:val="28"/>
          <w:szCs w:val="28"/>
        </w:rPr>
        <w:t xml:space="preserve"> направления</w:t>
      </w:r>
      <w:r w:rsidR="002A063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F837A8">
        <w:rPr>
          <w:sz w:val="28"/>
          <w:szCs w:val="28"/>
        </w:rPr>
        <w:t>снизилось</w:t>
      </w:r>
      <w:r>
        <w:rPr>
          <w:sz w:val="28"/>
          <w:szCs w:val="28"/>
        </w:rPr>
        <w:t xml:space="preserve"> на </w:t>
      </w:r>
      <w:r w:rsidR="00F837A8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="00F837A8">
        <w:rPr>
          <w:sz w:val="28"/>
          <w:szCs w:val="28"/>
        </w:rPr>
        <w:t xml:space="preserve"> и 13</w:t>
      </w:r>
      <w:bookmarkStart w:id="0" w:name="_GoBack"/>
      <w:bookmarkEnd w:id="0"/>
      <w:r w:rsidR="00F837A8">
        <w:rPr>
          <w:sz w:val="28"/>
          <w:szCs w:val="28"/>
        </w:rPr>
        <w:t xml:space="preserve">% соответственно, т.е. </w:t>
      </w:r>
      <w:r w:rsidR="002A063C">
        <w:rPr>
          <w:sz w:val="28"/>
          <w:szCs w:val="28"/>
        </w:rPr>
        <w:t xml:space="preserve">сохраняется </w:t>
      </w:r>
      <w:r w:rsidR="00F837A8">
        <w:rPr>
          <w:sz w:val="28"/>
          <w:szCs w:val="28"/>
        </w:rPr>
        <w:t>тенденция</w:t>
      </w:r>
      <w:r w:rsidR="002A063C">
        <w:rPr>
          <w:sz w:val="28"/>
          <w:szCs w:val="28"/>
        </w:rPr>
        <w:t xml:space="preserve"> невысоких темпов развития этих двух направлений</w:t>
      </w:r>
      <w:r w:rsidR="00F837A8">
        <w:rPr>
          <w:sz w:val="28"/>
          <w:szCs w:val="28"/>
        </w:rPr>
        <w:t>.</w:t>
      </w:r>
    </w:p>
    <w:p w:rsidR="00156EB1" w:rsidRPr="00156EB1" w:rsidRDefault="00F837A8" w:rsidP="00405B4D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в 2017</w:t>
      </w:r>
      <w:r w:rsidR="00156EB1">
        <w:rPr>
          <w:sz w:val="28"/>
          <w:szCs w:val="28"/>
        </w:rPr>
        <w:t xml:space="preserve"> году количество статей, публикуемых в российских журналах из перечня ВАК и в зарубежных журналах, индексируемых системами </w:t>
      </w:r>
      <w:r w:rsidR="00156EB1">
        <w:rPr>
          <w:sz w:val="28"/>
          <w:szCs w:val="28"/>
          <w:lang w:val="en-US"/>
        </w:rPr>
        <w:t>Web</w:t>
      </w:r>
      <w:r w:rsidR="00156EB1" w:rsidRPr="00927C8E">
        <w:rPr>
          <w:sz w:val="28"/>
          <w:szCs w:val="28"/>
        </w:rPr>
        <w:t xml:space="preserve"> </w:t>
      </w:r>
      <w:r w:rsidR="00156EB1">
        <w:rPr>
          <w:sz w:val="28"/>
          <w:szCs w:val="28"/>
          <w:lang w:val="en-US"/>
        </w:rPr>
        <w:t>of</w:t>
      </w:r>
      <w:r w:rsidR="00156EB1" w:rsidRPr="00927C8E">
        <w:rPr>
          <w:sz w:val="28"/>
          <w:szCs w:val="28"/>
        </w:rPr>
        <w:t xml:space="preserve"> </w:t>
      </w:r>
      <w:r w:rsidR="00156EB1">
        <w:rPr>
          <w:sz w:val="28"/>
          <w:szCs w:val="28"/>
          <w:lang w:val="en-US"/>
        </w:rPr>
        <w:t>Science</w:t>
      </w:r>
      <w:r w:rsidR="00156EB1">
        <w:rPr>
          <w:sz w:val="28"/>
          <w:szCs w:val="28"/>
        </w:rPr>
        <w:t xml:space="preserve"> </w:t>
      </w:r>
      <w:proofErr w:type="gramStart"/>
      <w:r w:rsidR="00156EB1">
        <w:rPr>
          <w:sz w:val="28"/>
          <w:szCs w:val="28"/>
        </w:rPr>
        <w:t xml:space="preserve">и </w:t>
      </w:r>
      <w:r w:rsidR="00156EB1" w:rsidRPr="00927C8E">
        <w:rPr>
          <w:sz w:val="28"/>
          <w:szCs w:val="28"/>
        </w:rPr>
        <w:t xml:space="preserve"> </w:t>
      </w:r>
      <w:r w:rsidR="00156EB1">
        <w:rPr>
          <w:sz w:val="28"/>
          <w:szCs w:val="28"/>
          <w:lang w:val="en-US"/>
        </w:rPr>
        <w:t>Scopus</w:t>
      </w:r>
      <w:proofErr w:type="gramEnd"/>
      <w:r w:rsidR="0006674B">
        <w:rPr>
          <w:sz w:val="28"/>
          <w:szCs w:val="28"/>
        </w:rPr>
        <w:t>,</w:t>
      </w:r>
      <w:r w:rsidR="00156EB1" w:rsidRPr="00927C8E">
        <w:rPr>
          <w:sz w:val="28"/>
          <w:szCs w:val="28"/>
        </w:rPr>
        <w:t xml:space="preserve"> </w:t>
      </w:r>
      <w:r w:rsidR="00156EB1">
        <w:rPr>
          <w:sz w:val="28"/>
          <w:szCs w:val="28"/>
        </w:rPr>
        <w:t xml:space="preserve">значительно </w:t>
      </w:r>
      <w:r w:rsidR="000A2034">
        <w:rPr>
          <w:sz w:val="28"/>
          <w:szCs w:val="28"/>
        </w:rPr>
        <w:t>повысилось</w:t>
      </w:r>
      <w:r w:rsidR="00156EB1">
        <w:rPr>
          <w:sz w:val="28"/>
          <w:szCs w:val="28"/>
        </w:rPr>
        <w:t xml:space="preserve">, примерно на 20%. </w:t>
      </w:r>
      <w:r w:rsidR="002A063C">
        <w:rPr>
          <w:sz w:val="28"/>
          <w:szCs w:val="28"/>
        </w:rPr>
        <w:t>К</w:t>
      </w:r>
      <w:r w:rsidR="00156EB1">
        <w:rPr>
          <w:sz w:val="28"/>
          <w:szCs w:val="28"/>
        </w:rPr>
        <w:t>оличество опубликованных статей в 201</w:t>
      </w:r>
      <w:r>
        <w:rPr>
          <w:sz w:val="28"/>
          <w:szCs w:val="28"/>
        </w:rPr>
        <w:t>6</w:t>
      </w:r>
      <w:r w:rsidR="00156EB1">
        <w:rPr>
          <w:sz w:val="28"/>
          <w:szCs w:val="28"/>
        </w:rPr>
        <w:t xml:space="preserve"> году остается выше запланированного показателя почти на </w:t>
      </w:r>
      <w:r>
        <w:rPr>
          <w:sz w:val="28"/>
          <w:szCs w:val="28"/>
        </w:rPr>
        <w:t>700</w:t>
      </w:r>
      <w:r w:rsidR="00156EB1">
        <w:rPr>
          <w:sz w:val="28"/>
          <w:szCs w:val="28"/>
        </w:rPr>
        <w:t xml:space="preserve"> статей для журналов из перечня ВАК</w:t>
      </w:r>
      <w:r w:rsidR="00405B4D">
        <w:rPr>
          <w:sz w:val="28"/>
          <w:szCs w:val="28"/>
        </w:rPr>
        <w:t>.</w:t>
      </w:r>
      <w:r w:rsidR="00156EB1">
        <w:rPr>
          <w:sz w:val="28"/>
          <w:szCs w:val="28"/>
        </w:rPr>
        <w:t xml:space="preserve"> Ожидается, что в 201</w:t>
      </w:r>
      <w:r>
        <w:rPr>
          <w:sz w:val="28"/>
          <w:szCs w:val="28"/>
        </w:rPr>
        <w:t>7</w:t>
      </w:r>
      <w:r w:rsidR="00156EB1">
        <w:rPr>
          <w:sz w:val="28"/>
          <w:szCs w:val="28"/>
        </w:rPr>
        <w:t xml:space="preserve"> году тенденция к увеличению публикаций будет продолжаться</w:t>
      </w:r>
      <w:r w:rsidR="002A063C">
        <w:rPr>
          <w:sz w:val="28"/>
          <w:szCs w:val="28"/>
        </w:rPr>
        <w:t>. В этих условиях следует обратить внимание на качество публикаций</w:t>
      </w:r>
      <w:r w:rsidR="00156EB1">
        <w:rPr>
          <w:sz w:val="28"/>
          <w:szCs w:val="28"/>
        </w:rPr>
        <w:t>.</w:t>
      </w:r>
    </w:p>
    <w:p w:rsidR="0006674B" w:rsidRDefault="0006674B" w:rsidP="002A063C">
      <w:pPr>
        <w:pStyle w:val="a3"/>
        <w:spacing w:after="120" w:line="276" w:lineRule="auto"/>
        <w:ind w:left="0" w:firstLine="567"/>
        <w:jc w:val="both"/>
        <w:rPr>
          <w:b/>
          <w:sz w:val="28"/>
          <w:szCs w:val="28"/>
        </w:rPr>
      </w:pPr>
    </w:p>
    <w:p w:rsidR="0006674B" w:rsidRDefault="000A2034" w:rsidP="002A063C">
      <w:pPr>
        <w:pStyle w:val="a3"/>
        <w:spacing w:after="120" w:line="276" w:lineRule="auto"/>
        <w:ind w:left="0" w:firstLine="567"/>
        <w:jc w:val="both"/>
        <w:rPr>
          <w:sz w:val="28"/>
          <w:szCs w:val="28"/>
        </w:rPr>
      </w:pPr>
      <w:r w:rsidRPr="0006674B">
        <w:rPr>
          <w:b/>
          <w:sz w:val="28"/>
          <w:szCs w:val="28"/>
          <w:u w:val="single"/>
        </w:rPr>
        <w:t xml:space="preserve">Слайд № </w:t>
      </w:r>
      <w:r w:rsidR="0006674B" w:rsidRPr="0006674B">
        <w:rPr>
          <w:b/>
          <w:sz w:val="28"/>
          <w:szCs w:val="28"/>
          <w:u w:val="single"/>
        </w:rPr>
        <w:t>2</w:t>
      </w:r>
      <w:r w:rsidRPr="0006674B">
        <w:rPr>
          <w:b/>
          <w:sz w:val="28"/>
          <w:szCs w:val="28"/>
          <w:u w:val="single"/>
        </w:rPr>
        <w:t>2.</w:t>
      </w:r>
      <w:r>
        <w:rPr>
          <w:sz w:val="28"/>
          <w:szCs w:val="28"/>
        </w:rPr>
        <w:t xml:space="preserve"> </w:t>
      </w:r>
      <w:r w:rsidR="0006674B" w:rsidRPr="0006674B">
        <w:rPr>
          <w:b/>
          <w:bCs/>
          <w:sz w:val="28"/>
          <w:szCs w:val="28"/>
        </w:rPr>
        <w:t>Научные публикации студентов и аспирантов</w:t>
      </w:r>
    </w:p>
    <w:p w:rsidR="00A449D0" w:rsidRPr="002A063C" w:rsidRDefault="002A063C" w:rsidP="002A063C">
      <w:pPr>
        <w:pStyle w:val="a3"/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837A8">
        <w:rPr>
          <w:sz w:val="28"/>
          <w:szCs w:val="28"/>
        </w:rPr>
        <w:t>2017</w:t>
      </w:r>
      <w:r w:rsidR="00156EB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156EB1">
        <w:rPr>
          <w:sz w:val="28"/>
          <w:szCs w:val="28"/>
        </w:rPr>
        <w:t>запланирован</w:t>
      </w:r>
      <w:r>
        <w:rPr>
          <w:sz w:val="28"/>
          <w:szCs w:val="28"/>
        </w:rPr>
        <w:t xml:space="preserve">о увеличение </w:t>
      </w:r>
      <w:r w:rsidR="00156EB1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="00156EB1">
        <w:rPr>
          <w:sz w:val="28"/>
          <w:szCs w:val="28"/>
        </w:rPr>
        <w:t xml:space="preserve"> публикаций студентов и аспирантов в журналах из перечня ВАК на </w:t>
      </w:r>
      <w:r w:rsidR="00F837A8">
        <w:rPr>
          <w:sz w:val="28"/>
          <w:szCs w:val="28"/>
        </w:rPr>
        <w:t>23</w:t>
      </w:r>
      <w:r w:rsidR="00156EB1">
        <w:rPr>
          <w:sz w:val="28"/>
          <w:szCs w:val="28"/>
        </w:rPr>
        <w:t>%</w:t>
      </w:r>
      <w:r w:rsidR="00F837A8">
        <w:rPr>
          <w:sz w:val="28"/>
          <w:szCs w:val="28"/>
        </w:rPr>
        <w:t>, а</w:t>
      </w:r>
      <w:r w:rsidR="00156EB1">
        <w:rPr>
          <w:sz w:val="28"/>
          <w:szCs w:val="28"/>
        </w:rPr>
        <w:t xml:space="preserve"> в зарубежных журналах </w:t>
      </w:r>
      <w:r w:rsidR="00156EB1">
        <w:rPr>
          <w:sz w:val="28"/>
          <w:szCs w:val="28"/>
          <w:lang w:val="en-US"/>
        </w:rPr>
        <w:t>Scopus</w:t>
      </w:r>
      <w:r w:rsidR="00156EB1" w:rsidRPr="009B76E0">
        <w:rPr>
          <w:sz w:val="28"/>
          <w:szCs w:val="28"/>
        </w:rPr>
        <w:t xml:space="preserve"> </w:t>
      </w:r>
      <w:r w:rsidR="00156EB1">
        <w:rPr>
          <w:sz w:val="28"/>
          <w:szCs w:val="28"/>
        </w:rPr>
        <w:t xml:space="preserve">и </w:t>
      </w:r>
      <w:r w:rsidR="00156EB1">
        <w:rPr>
          <w:sz w:val="28"/>
          <w:szCs w:val="28"/>
          <w:lang w:val="en-US"/>
        </w:rPr>
        <w:t>Web</w:t>
      </w:r>
      <w:r w:rsidR="00156EB1" w:rsidRPr="009B76E0">
        <w:rPr>
          <w:sz w:val="28"/>
          <w:szCs w:val="28"/>
        </w:rPr>
        <w:t xml:space="preserve"> </w:t>
      </w:r>
      <w:r w:rsidR="00156EB1">
        <w:rPr>
          <w:sz w:val="28"/>
          <w:szCs w:val="28"/>
          <w:lang w:val="en-US"/>
        </w:rPr>
        <w:t>of</w:t>
      </w:r>
      <w:r w:rsidR="00156EB1" w:rsidRPr="009B76E0">
        <w:rPr>
          <w:sz w:val="28"/>
          <w:szCs w:val="28"/>
        </w:rPr>
        <w:t xml:space="preserve"> </w:t>
      </w:r>
      <w:r w:rsidR="00156EB1">
        <w:rPr>
          <w:sz w:val="28"/>
          <w:szCs w:val="28"/>
          <w:lang w:val="en-US"/>
        </w:rPr>
        <w:t>Science</w:t>
      </w:r>
      <w:r w:rsidR="00156EB1" w:rsidRPr="009B76E0">
        <w:rPr>
          <w:sz w:val="28"/>
          <w:szCs w:val="28"/>
        </w:rPr>
        <w:t xml:space="preserve"> </w:t>
      </w:r>
      <w:r w:rsidR="00F837A8">
        <w:rPr>
          <w:sz w:val="28"/>
          <w:szCs w:val="28"/>
        </w:rPr>
        <w:t>почти на 100</w:t>
      </w:r>
      <w:r w:rsidR="00156EB1" w:rsidRPr="009B76E0">
        <w:rPr>
          <w:sz w:val="28"/>
          <w:szCs w:val="28"/>
        </w:rPr>
        <w:t>%</w:t>
      </w:r>
      <w:r w:rsidR="00405B4D">
        <w:rPr>
          <w:sz w:val="28"/>
          <w:szCs w:val="28"/>
        </w:rPr>
        <w:t xml:space="preserve"> по сравнению с 201</w:t>
      </w:r>
      <w:r w:rsidR="00F837A8">
        <w:rPr>
          <w:sz w:val="28"/>
          <w:szCs w:val="28"/>
        </w:rPr>
        <w:t>6</w:t>
      </w:r>
      <w:r w:rsidR="00405B4D">
        <w:rPr>
          <w:sz w:val="28"/>
          <w:szCs w:val="28"/>
        </w:rPr>
        <w:t xml:space="preserve"> годом</w:t>
      </w:r>
      <w:r w:rsidR="00156EB1">
        <w:rPr>
          <w:sz w:val="28"/>
          <w:szCs w:val="28"/>
        </w:rPr>
        <w:t>.</w:t>
      </w:r>
    </w:p>
    <w:sectPr w:rsidR="00A449D0" w:rsidRPr="002A063C" w:rsidSect="0006674B">
      <w:pgSz w:w="11906" w:h="16838" w:code="9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9E"/>
    <w:rsid w:val="00011D52"/>
    <w:rsid w:val="00014B52"/>
    <w:rsid w:val="0006674B"/>
    <w:rsid w:val="000A2034"/>
    <w:rsid w:val="000B4861"/>
    <w:rsid w:val="00102B32"/>
    <w:rsid w:val="00153FFE"/>
    <w:rsid w:val="00156EB1"/>
    <w:rsid w:val="001D6B9E"/>
    <w:rsid w:val="002072AE"/>
    <w:rsid w:val="00222464"/>
    <w:rsid w:val="002A063C"/>
    <w:rsid w:val="002B26AD"/>
    <w:rsid w:val="00385230"/>
    <w:rsid w:val="003E7365"/>
    <w:rsid w:val="00405B4D"/>
    <w:rsid w:val="00443E05"/>
    <w:rsid w:val="004911C6"/>
    <w:rsid w:val="00493BD9"/>
    <w:rsid w:val="0049464B"/>
    <w:rsid w:val="004F2FF7"/>
    <w:rsid w:val="00505281"/>
    <w:rsid w:val="00531A31"/>
    <w:rsid w:val="00560D2C"/>
    <w:rsid w:val="00682F72"/>
    <w:rsid w:val="006C7AF5"/>
    <w:rsid w:val="006E530D"/>
    <w:rsid w:val="006F0DA5"/>
    <w:rsid w:val="0071343D"/>
    <w:rsid w:val="0072389E"/>
    <w:rsid w:val="00761D26"/>
    <w:rsid w:val="00773139"/>
    <w:rsid w:val="007C61AB"/>
    <w:rsid w:val="00804C57"/>
    <w:rsid w:val="0080636F"/>
    <w:rsid w:val="0081129D"/>
    <w:rsid w:val="008B4A6D"/>
    <w:rsid w:val="009C66E0"/>
    <w:rsid w:val="00A11EF8"/>
    <w:rsid w:val="00A33827"/>
    <w:rsid w:val="00A449D0"/>
    <w:rsid w:val="00B04E46"/>
    <w:rsid w:val="00B86D2F"/>
    <w:rsid w:val="00BA2FA8"/>
    <w:rsid w:val="00C1209B"/>
    <w:rsid w:val="00C5736D"/>
    <w:rsid w:val="00D54A0A"/>
    <w:rsid w:val="00D66841"/>
    <w:rsid w:val="00DA7530"/>
    <w:rsid w:val="00DB4680"/>
    <w:rsid w:val="00DF17F0"/>
    <w:rsid w:val="00DF7171"/>
    <w:rsid w:val="00E217B9"/>
    <w:rsid w:val="00E80866"/>
    <w:rsid w:val="00EA7D15"/>
    <w:rsid w:val="00EB06B8"/>
    <w:rsid w:val="00F03A62"/>
    <w:rsid w:val="00F837A8"/>
    <w:rsid w:val="00FA1AF6"/>
    <w:rsid w:val="00FC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5D18E-81C7-4DB5-844F-F89BE4E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D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FC180B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aliases w:val=" Знак"/>
    <w:basedOn w:val="a"/>
    <w:link w:val="21"/>
    <w:rsid w:val="00FC18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aliases w:val=" Знак Знак"/>
    <w:basedOn w:val="a0"/>
    <w:link w:val="20"/>
    <w:rsid w:val="00FC18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6F37E5DDBDC84C9615FC0DDC7373CD" ma:contentTypeVersion="1" ma:contentTypeDescription="Создание документа." ma:contentTypeScope="" ma:versionID="d535af6e17054f23efbb57e1a83426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A3B18B-73F5-4921-98E9-7DA6BF6DC29D}"/>
</file>

<file path=customXml/itemProps2.xml><?xml version="1.0" encoding="utf-8"?>
<ds:datastoreItem xmlns:ds="http://schemas.openxmlformats.org/officeDocument/2006/customXml" ds:itemID="{AFD62178-9EBC-47C5-901D-E9588F5C4944}"/>
</file>

<file path=customXml/itemProps3.xml><?xml version="1.0" encoding="utf-8"?>
<ds:datastoreItem xmlns:ds="http://schemas.openxmlformats.org/officeDocument/2006/customXml" ds:itemID="{94C467EE-4205-460A-817A-272FD855F767}"/>
</file>

<file path=customXml/itemProps4.xml><?xml version="1.0" encoding="utf-8"?>
<ds:datastoreItem xmlns:ds="http://schemas.openxmlformats.org/officeDocument/2006/customXml" ds:itemID="{E754D2F4-A6A2-48D7-BACD-793B0ADAB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Дроздова Татьяна Александровна</dc:creator>
  <cp:lastModifiedBy>Белгородцев Виктор Петрович</cp:lastModifiedBy>
  <cp:revision>2</cp:revision>
  <dcterms:created xsi:type="dcterms:W3CDTF">2016-12-20T15:16:00Z</dcterms:created>
  <dcterms:modified xsi:type="dcterms:W3CDTF">2016-12-20T15:16:00Z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0x010100EF6F37E5DDBDC84C9615FC0DDC7373CD</vt:lpwstr>
  </property>
</Properties>
</file>