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Pr="00582C79" w:rsidRDefault="00E377A3" w:rsidP="00E377A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lastRenderedPageBreak/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4E43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CA7CE7" w:rsidRDefault="00204391" w:rsidP="00204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E7">
              <w:rPr>
                <w:rFonts w:ascii="Times New Roman" w:hAnsi="Times New Roman"/>
                <w:sz w:val="24"/>
                <w:szCs w:val="24"/>
              </w:rPr>
              <w:t>Участвовать в управлении финансовыми ресурсами организации.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7E719A" w:rsidRDefault="00204391" w:rsidP="00204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7E719A">
              <w:rPr>
                <w:rFonts w:ascii="Times New Roman" w:hAnsi="Times New Roman"/>
                <w:sz w:val="24"/>
                <w:szCs w:val="24"/>
              </w:rPr>
              <w:t>финансовые планы организации.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4E43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Участвовать в разработке и осуществлении мероприятий по повышению эффективности финансово–хозяйственной деятельности организации.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4E43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Осуществлять поиск и использование информации, необходимой для эффективного выполнения     профессиональных задач, профессионального и личностного развития.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5.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6.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7.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8.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9.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6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1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P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CE39B6">
        <w:trPr>
          <w:gridAfter w:val="2"/>
          <w:wAfter w:w="709" w:type="dxa"/>
          <w:trHeight w:val="575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4E7288" w:rsidRDefault="004E7288" w:rsidP="001F7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575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образовательное бюджетное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57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7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7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75">
        <w:rPr>
          <w:rFonts w:ascii="Times New Roman" w:hAnsi="Times New Roman" w:cs="Times New Roman"/>
          <w:b/>
          <w:sz w:val="24"/>
          <w:szCs w:val="24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9" w:type="dxa"/>
        <w:tblInd w:w="-436" w:type="dxa"/>
        <w:tblLook w:val="04A0" w:firstRow="1" w:lastRow="0" w:firstColumn="1" w:lastColumn="0" w:noHBand="0" w:noVBand="1"/>
      </w:tblPr>
      <w:tblGrid>
        <w:gridCol w:w="2694"/>
        <w:gridCol w:w="289"/>
        <w:gridCol w:w="278"/>
        <w:gridCol w:w="1990"/>
        <w:gridCol w:w="231"/>
        <w:gridCol w:w="194"/>
        <w:gridCol w:w="279"/>
        <w:gridCol w:w="572"/>
        <w:gridCol w:w="136"/>
        <w:gridCol w:w="94"/>
        <w:gridCol w:w="609"/>
        <w:gridCol w:w="1003"/>
        <w:gridCol w:w="233"/>
        <w:gridCol w:w="755"/>
        <w:gridCol w:w="572"/>
      </w:tblGrid>
      <w:tr w:rsidR="0024000F" w:rsidTr="004E7288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10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360F07" w:rsidTr="004E7288">
        <w:trPr>
          <w:trHeight w:val="840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60F07" w:rsidRPr="00273A50" w:rsidRDefault="00360F07" w:rsidP="00360F07">
            <w:pPr>
              <w:keepNext/>
              <w:spacing w:after="6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3A50">
              <w:rPr>
                <w:rFonts w:ascii="Times New Roman" w:eastAsia="Times New Roman" w:hAnsi="Times New Roman"/>
                <w:bCs/>
                <w:sz w:val="24"/>
                <w:szCs w:val="24"/>
              </w:rPr>
              <w:t>ПМ.03 Участие в управлении финансами организаций и осуществление финанс</w:t>
            </w:r>
            <w:bookmarkStart w:id="0" w:name="_GoBack"/>
            <w:bookmarkEnd w:id="0"/>
            <w:r w:rsidRPr="00273A50">
              <w:rPr>
                <w:rFonts w:ascii="Times New Roman" w:eastAsia="Times New Roman" w:hAnsi="Times New Roman"/>
                <w:bCs/>
                <w:sz w:val="24"/>
                <w:szCs w:val="24"/>
              </w:rPr>
              <w:t>овых операций</w:t>
            </w:r>
          </w:p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CA7CE7" w:rsidRDefault="00360F07" w:rsidP="0036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E7">
              <w:rPr>
                <w:rFonts w:ascii="Times New Roman" w:hAnsi="Times New Roman"/>
                <w:sz w:val="24"/>
                <w:szCs w:val="24"/>
              </w:rPr>
              <w:t>Участвовать в управлении финансовыми ресурсами организации.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07" w:rsidTr="004E7288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7E719A" w:rsidRDefault="00360F07" w:rsidP="0036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7E719A">
              <w:rPr>
                <w:rFonts w:ascii="Times New Roman" w:hAnsi="Times New Roman"/>
                <w:sz w:val="24"/>
                <w:szCs w:val="24"/>
              </w:rPr>
              <w:t>финансовые планы организации.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07" w:rsidTr="004E7288">
        <w:trPr>
          <w:trHeight w:val="833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4E43CB" w:rsidRDefault="00360F07" w:rsidP="00360F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Участвовать в разработке и осуществлении мероприятий по повышению эффективности финансово–хозяйственной деятельности организации.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07" w:rsidTr="004E7288">
        <w:trPr>
          <w:trHeight w:val="848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4E43CB" w:rsidRDefault="00360F07" w:rsidP="00360F0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0F" w:rsidTr="004E7288"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4E7288"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4E7288">
        <w:tc>
          <w:tcPr>
            <w:tcW w:w="99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4E7288">
        <w:trPr>
          <w:trHeight w:val="383"/>
        </w:trPr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4E7288">
        <w:trPr>
          <w:gridAfter w:val="2"/>
          <w:wAfter w:w="1327" w:type="dxa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4E7288">
        <w:trPr>
          <w:gridAfter w:val="2"/>
          <w:wAfter w:w="1327" w:type="dxa"/>
          <w:trHeight w:val="124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4E7288">
        <w:trPr>
          <w:gridAfter w:val="2"/>
          <w:wAfter w:w="1327" w:type="dxa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4E7288">
        <w:trPr>
          <w:gridAfter w:val="2"/>
          <w:wAfter w:w="1327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4E7288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 w:rsidSect="004E72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07A55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04391"/>
    <w:rsid w:val="0022513D"/>
    <w:rsid w:val="00236EB2"/>
    <w:rsid w:val="0024000F"/>
    <w:rsid w:val="00273A50"/>
    <w:rsid w:val="002A4DE5"/>
    <w:rsid w:val="002B77C6"/>
    <w:rsid w:val="003452F7"/>
    <w:rsid w:val="00360F0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4E7288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C1575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3214F-411C-466B-B06E-C40DE4CD7871}"/>
</file>

<file path=customXml/itemProps2.xml><?xml version="1.0" encoding="utf-8"?>
<ds:datastoreItem xmlns:ds="http://schemas.openxmlformats.org/officeDocument/2006/customXml" ds:itemID="{5BC27982-FA33-47B0-90EC-9E3283EF097F}"/>
</file>

<file path=customXml/itemProps3.xml><?xml version="1.0" encoding="utf-8"?>
<ds:datastoreItem xmlns:ds="http://schemas.openxmlformats.org/officeDocument/2006/customXml" ds:itemID="{04A386AF-BF8C-4D77-BCF5-507FF489AD54}"/>
</file>

<file path=customXml/itemProps4.xml><?xml version="1.0" encoding="utf-8"?>
<ds:datastoreItem xmlns:ds="http://schemas.openxmlformats.org/officeDocument/2006/customXml" ds:itemID="{A23D8AB8-0FA4-4049-AEC6-680777B19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Комлева Наталья Вячеславовна</cp:lastModifiedBy>
  <cp:revision>140</cp:revision>
  <cp:lastPrinted>2020-03-19T10:29:00Z</cp:lastPrinted>
  <dcterms:created xsi:type="dcterms:W3CDTF">2020-03-18T14:08:00Z</dcterms:created>
  <dcterms:modified xsi:type="dcterms:W3CDTF">2020-03-25T08:04:00Z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