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8F1D" w14:textId="77777777" w:rsidR="008A0B87" w:rsidRDefault="00000000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18CF338A" w14:textId="77777777" w:rsidR="008A0B87" w:rsidRDefault="00000000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14:paraId="5FF9041B" w14:textId="77777777" w:rsidR="008A0B87" w:rsidRDefault="00000000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6F1F6AE1" w14:textId="77777777" w:rsidR="008A0B87" w:rsidRDefault="00000000">
      <w:pPr>
        <w:widowControl w:val="0"/>
        <w:shd w:val="clear" w:color="auto" w:fill="FFFFFF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2354293C" w14:textId="77777777" w:rsidR="008A0B87" w:rsidRDefault="0000000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14:paraId="6EBEA10F" w14:textId="77777777" w:rsidR="008A0B87" w:rsidRDefault="0000000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>
        <w:rPr>
          <w:rStyle w:val="0pt"/>
          <w:rFonts w:eastAsiaTheme="minorHAnsi"/>
          <w:b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выпускной квалификационной работы по программе бакалавриата</w:t>
      </w:r>
    </w:p>
    <w:p w14:paraId="2235BA7B" w14:textId="77777777" w:rsidR="008A0B87" w:rsidRDefault="008A0B8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23FC818" w14:textId="77777777" w:rsidR="008A0B87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</w:t>
      </w:r>
    </w:p>
    <w:p w14:paraId="63EBF82A" w14:textId="77777777" w:rsidR="008A0B87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(фамилия, имя, отчество)</w:t>
      </w:r>
    </w:p>
    <w:p w14:paraId="6E9C4CFB" w14:textId="77777777" w:rsidR="008A0B87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онлайн-образования</w:t>
      </w:r>
    </w:p>
    <w:p w14:paraId="7D423556" w14:textId="0527D153" w:rsidR="008A0B87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E44D6A">
        <w:rPr>
          <w:rFonts w:ascii="Times New Roman" w:eastAsia="Times New Roman" w:hAnsi="Times New Roman" w:cs="Times New Roman"/>
          <w:sz w:val="28"/>
          <w:szCs w:val="28"/>
        </w:rPr>
        <w:t xml:space="preserve"> ______________ Факультета ______________</w:t>
      </w:r>
    </w:p>
    <w:p w14:paraId="700523B1" w14:textId="7655B0D3" w:rsidR="008A0B87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 w:rsidR="00E44D6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10373C75" w14:textId="42CA8988" w:rsidR="008A0B87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Профиль </w:t>
      </w:r>
      <w:r w:rsidR="00E44D6A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14:paraId="3217116C" w14:textId="77777777" w:rsidR="008A0B87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темы______________________________________________________</w:t>
      </w:r>
    </w:p>
    <w:p w14:paraId="3A042990" w14:textId="77777777" w:rsidR="008A0B87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CBB3E2C" w14:textId="77777777" w:rsidR="008A0B87" w:rsidRDefault="008A0B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4CF50D" w14:textId="77777777" w:rsidR="008A0B87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Руководитель____________________________________________________________</w:t>
      </w:r>
    </w:p>
    <w:p w14:paraId="1161D01D" w14:textId="77777777" w:rsidR="008A0B87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>имя отчество фамилия, должность, ученое звание, ученая степень</w:t>
      </w:r>
      <w:r>
        <w:rPr>
          <w:rFonts w:ascii="Times New Roman" w:eastAsia="Times New Roman" w:hAnsi="Times New Roman" w:cs="Times New Roman"/>
        </w:rPr>
        <w:t>)</w:t>
      </w:r>
    </w:p>
    <w:p w14:paraId="70799A96" w14:textId="77777777" w:rsidR="008A0B87" w:rsidRDefault="008A0B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2C5339" w14:textId="77777777" w:rsidR="008A0B87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Соответствие заявленных целей и задач теме ВКР:__________________________ _______________________________________________________________________________________________________________________________________________</w:t>
      </w:r>
    </w:p>
    <w:p w14:paraId="33816662" w14:textId="77777777" w:rsidR="008A0B87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Соответствие полученных результатов заявленным целям и задачам: __________</w:t>
      </w:r>
    </w:p>
    <w:p w14:paraId="06418BAE" w14:textId="77777777" w:rsidR="008A0B87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1B985008" w14:textId="77777777" w:rsidR="008A0B87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</w:t>
      </w:r>
    </w:p>
    <w:p w14:paraId="3D42F0C3" w14:textId="77777777" w:rsidR="008A0B87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т.п.:___________________________________________________________________________________________________________________________________________________________________________________________________________________ </w:t>
      </w:r>
    </w:p>
    <w:p w14:paraId="4C1B48F9" w14:textId="77777777" w:rsidR="008A0B87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Наличие конкретных предложений и рекомендаций, сформулированных в ВКР,  ценность полученных результатов: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14:paraId="4DCB5405" w14:textId="77777777" w:rsidR="008A0B87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_________________________________________________</w:t>
      </w:r>
    </w:p>
    <w:p w14:paraId="0C631C4F" w14:textId="77777777" w:rsidR="008A0B87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5141CA08" w14:textId="77777777" w:rsidR="008A0B87" w:rsidRDefault="000000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</w:p>
    <w:p w14:paraId="63F06BBF" w14:textId="77777777" w:rsidR="008A0B87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19626C3C" w14:textId="77777777" w:rsidR="008A0B87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 заимствований в ВКР: __________________________________________</w:t>
      </w:r>
    </w:p>
    <w:p w14:paraId="6FDEF836" w14:textId="77777777" w:rsidR="008A0B87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7E51538" w14:textId="77777777" w:rsidR="008A0B87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ВКР: _______________</w:t>
      </w:r>
    </w:p>
    <w:p w14:paraId="0A6BEAE0" w14:textId="77777777" w:rsidR="008A0B87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E4B92" w14:textId="77777777" w:rsidR="008A0B87" w:rsidRDefault="008A0B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4602B8" w14:textId="77777777" w:rsidR="008A0B87" w:rsidRDefault="0000000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>
        <w:rPr>
          <w:rStyle w:val="0pt"/>
          <w:rFonts w:eastAsiaTheme="minorHAnsi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____________________________соответствует (не соответствует) требованиям, предъявляемым к ВКР, и может (не может) быть рекомендована к защите на заседании ГЭК: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8A0B87" w14:paraId="7894AAA1" w14:textId="77777777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000000"/>
            </w:tcBorders>
          </w:tcPr>
          <w:p w14:paraId="7AE32F25" w14:textId="77777777" w:rsidR="008A0B87" w:rsidRDefault="008A0B87">
            <w:pPr>
              <w:widowControl w:val="0"/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B87" w14:paraId="3DC4FBE0" w14:textId="77777777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000000"/>
            </w:tcBorders>
          </w:tcPr>
          <w:p w14:paraId="7A62DCFE" w14:textId="77777777" w:rsidR="008A0B87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(И.О. Фамилия руководителя)</w:t>
            </w:r>
          </w:p>
        </w:tc>
      </w:tr>
    </w:tbl>
    <w:p w14:paraId="48FFA71A" w14:textId="77777777" w:rsidR="008A0B8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12BA6B69" w14:textId="77777777" w:rsidR="008A0B87" w:rsidRDefault="000000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(</w:t>
      </w:r>
      <w:proofErr w:type="gramStart"/>
      <w:r>
        <w:rPr>
          <w:rFonts w:ascii="Times New Roman" w:eastAsia="Times New Roman" w:hAnsi="Times New Roman" w:cs="Times New Roman"/>
        </w:rPr>
        <w:t>подпись  руководителя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14B76241" w14:textId="77777777" w:rsidR="008A0B87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 2024 г.</w:t>
      </w:r>
    </w:p>
    <w:p w14:paraId="5A41198D" w14:textId="77777777" w:rsidR="008A0B87" w:rsidRDefault="008A0B87"/>
    <w:p w14:paraId="0E7E0A12" w14:textId="77777777" w:rsidR="008A0B87" w:rsidRDefault="008A0B87"/>
    <w:p w14:paraId="145511D5" w14:textId="77777777" w:rsidR="008A0B87" w:rsidRDefault="008A0B87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99E230" w14:textId="77777777" w:rsidR="008A0B87" w:rsidRDefault="008A0B87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86FBB2" w14:textId="77777777" w:rsidR="008A0B87" w:rsidRDefault="008A0B87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728E3E" w14:textId="77777777" w:rsidR="008A0B87" w:rsidRDefault="008A0B87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C7AB4E" w14:textId="77777777" w:rsidR="008A0B87" w:rsidRDefault="008A0B87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038D74" w14:textId="77777777" w:rsidR="008A0B87" w:rsidRDefault="008A0B87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5664E0" w14:textId="77777777" w:rsidR="008A0B87" w:rsidRDefault="008A0B87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688EA9" w14:textId="77777777" w:rsidR="008A0B87" w:rsidRDefault="008A0B87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335C675" w14:textId="77777777" w:rsidR="008A0B87" w:rsidRDefault="008A0B87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0B40E9" w14:textId="77777777" w:rsidR="008A0B87" w:rsidRDefault="008A0B87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C5EC49" w14:textId="77777777" w:rsidR="008A0B87" w:rsidRDefault="008A0B87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06647E" w14:textId="77777777" w:rsidR="008A0B87" w:rsidRDefault="008A0B87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C9A16A" w14:textId="77777777" w:rsidR="008A0B87" w:rsidRDefault="008A0B87" w:rsidP="00E44D6A">
      <w:pPr>
        <w:widowControl w:val="0"/>
        <w:spacing w:after="0" w:line="240" w:lineRule="auto"/>
        <w:ind w:right="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4245B6" w14:textId="77777777" w:rsidR="008A0B87" w:rsidRDefault="00000000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ОЦЕНКА СФОРМИРОВАННОСТИ КОМПЕТЕНЦИЙ</w:t>
      </w:r>
    </w:p>
    <w:p w14:paraId="487927AA" w14:textId="4951208B" w:rsidR="008A0B87" w:rsidRDefault="00000000">
      <w:pPr>
        <w:spacing w:after="0" w:line="240" w:lineRule="auto"/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 </w:t>
      </w:r>
      <w:r w:rsidR="00E44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</w:t>
      </w:r>
    </w:p>
    <w:p w14:paraId="6AF388B6" w14:textId="2DDA801F" w:rsidR="008A0B87" w:rsidRDefault="00000000">
      <w:pPr>
        <w:spacing w:after="0" w:line="240" w:lineRule="auto"/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Профиль </w:t>
      </w:r>
      <w:r w:rsidR="00E44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BD093CC" w14:textId="77777777" w:rsidR="008A0B87" w:rsidRDefault="008A0B87">
      <w:pPr>
        <w:spacing w:after="0" w:line="240" w:lineRule="auto"/>
        <w:ind w:left="11" w:right="68" w:hanging="11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091"/>
        <w:gridCol w:w="6561"/>
        <w:gridCol w:w="2430"/>
      </w:tblGrid>
      <w:tr w:rsidR="008A0B87" w14:paraId="47F81D39" w14:textId="77777777">
        <w:tc>
          <w:tcPr>
            <w:tcW w:w="1092" w:type="dxa"/>
          </w:tcPr>
          <w:p w14:paraId="2BC2BF52" w14:textId="77777777" w:rsidR="008A0B8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Шифр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6568" w:type="dxa"/>
          </w:tcPr>
          <w:p w14:paraId="693267D5" w14:textId="77777777" w:rsidR="008A0B87" w:rsidRDefault="0000000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32" w:type="dxa"/>
          </w:tcPr>
          <w:p w14:paraId="4DC63550" w14:textId="77777777" w:rsidR="008A0B87" w:rsidRDefault="00000000">
            <w:pPr>
              <w:widowControl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сформированности (пороговый – «3», продвинутый – «4», высокий – «5»)</w:t>
            </w:r>
          </w:p>
        </w:tc>
      </w:tr>
      <w:tr w:rsidR="008A0B87" w14:paraId="22797E90" w14:textId="77777777">
        <w:tc>
          <w:tcPr>
            <w:tcW w:w="1092" w:type="dxa"/>
          </w:tcPr>
          <w:p w14:paraId="1485E169" w14:textId="77777777" w:rsidR="008A0B87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ИК-1</w:t>
            </w:r>
          </w:p>
        </w:tc>
        <w:tc>
          <w:tcPr>
            <w:tcW w:w="6568" w:type="dxa"/>
          </w:tcPr>
          <w:p w14:paraId="6F253A7B" w14:textId="77777777" w:rsidR="008A0B87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владение нормами русского литературного языка в устной и письменной речи в процессе личной, межкультурной и профессиональной коммуникаций</w:t>
            </w:r>
          </w:p>
        </w:tc>
        <w:tc>
          <w:tcPr>
            <w:tcW w:w="2432" w:type="dxa"/>
          </w:tcPr>
          <w:p w14:paraId="02416983" w14:textId="77777777" w:rsidR="008A0B87" w:rsidRDefault="008A0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54614426" w14:textId="77777777">
        <w:tc>
          <w:tcPr>
            <w:tcW w:w="1092" w:type="dxa"/>
          </w:tcPr>
          <w:p w14:paraId="29F92818" w14:textId="77777777" w:rsidR="008A0B87" w:rsidRDefault="00000000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ИК-2</w:t>
            </w:r>
          </w:p>
        </w:tc>
        <w:tc>
          <w:tcPr>
            <w:tcW w:w="6568" w:type="dxa"/>
          </w:tcPr>
          <w:p w14:paraId="5683D9AA" w14:textId="77777777" w:rsidR="008A0B87" w:rsidRDefault="00000000">
            <w:pPr>
              <w:widowControl w:val="0"/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способность 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</w:t>
            </w:r>
          </w:p>
        </w:tc>
        <w:tc>
          <w:tcPr>
            <w:tcW w:w="2432" w:type="dxa"/>
          </w:tcPr>
          <w:p w14:paraId="1B422A66" w14:textId="77777777" w:rsidR="008A0B87" w:rsidRDefault="008A0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6A002C7A" w14:textId="77777777">
        <w:tc>
          <w:tcPr>
            <w:tcW w:w="1092" w:type="dxa"/>
          </w:tcPr>
          <w:p w14:paraId="32804F61" w14:textId="77777777" w:rsidR="008A0B87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ИК-3</w:t>
            </w:r>
          </w:p>
        </w:tc>
        <w:tc>
          <w:tcPr>
            <w:tcW w:w="6568" w:type="dxa"/>
          </w:tcPr>
          <w:p w14:paraId="7F721374" w14:textId="77777777" w:rsidR="008A0B87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владение основными методами, способами и средствами получения, хранения и обработки информации</w:t>
            </w:r>
          </w:p>
        </w:tc>
        <w:tc>
          <w:tcPr>
            <w:tcW w:w="2432" w:type="dxa"/>
          </w:tcPr>
          <w:p w14:paraId="56613376" w14:textId="77777777" w:rsidR="008A0B87" w:rsidRDefault="008A0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6B160229" w14:textId="77777777">
        <w:trPr>
          <w:trHeight w:val="700"/>
        </w:trPr>
        <w:tc>
          <w:tcPr>
            <w:tcW w:w="1092" w:type="dxa"/>
          </w:tcPr>
          <w:p w14:paraId="23B732C4" w14:textId="77777777" w:rsidR="008A0B87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ИК-4</w:t>
            </w:r>
          </w:p>
        </w:tc>
        <w:tc>
          <w:tcPr>
            <w:tcW w:w="6568" w:type="dxa"/>
          </w:tcPr>
          <w:p w14:paraId="46235900" w14:textId="77777777" w:rsidR="008A0B87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способность оформлять аналитические и отчетные материалы по результатам выполненной работы</w:t>
            </w:r>
          </w:p>
        </w:tc>
        <w:tc>
          <w:tcPr>
            <w:tcW w:w="2432" w:type="dxa"/>
          </w:tcPr>
          <w:p w14:paraId="551A3FFF" w14:textId="77777777" w:rsidR="008A0B87" w:rsidRDefault="008A0B8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119B0FA0" w14:textId="77777777">
        <w:tc>
          <w:tcPr>
            <w:tcW w:w="1092" w:type="dxa"/>
          </w:tcPr>
          <w:p w14:paraId="465DC7A5" w14:textId="77777777" w:rsidR="008A0B87" w:rsidRDefault="00000000">
            <w:pPr>
              <w:widowControl w:val="0"/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ИК-5</w:t>
            </w:r>
          </w:p>
        </w:tc>
        <w:tc>
          <w:tcPr>
            <w:tcW w:w="6568" w:type="dxa"/>
          </w:tcPr>
          <w:p w14:paraId="16C0DC3C" w14:textId="77777777" w:rsidR="008A0B87" w:rsidRDefault="00000000">
            <w:pPr>
              <w:widowControl w:val="0"/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способность применять методики расчетов и основные методы исследований</w:t>
            </w:r>
          </w:p>
        </w:tc>
        <w:tc>
          <w:tcPr>
            <w:tcW w:w="2432" w:type="dxa"/>
          </w:tcPr>
          <w:p w14:paraId="7FCDB4B9" w14:textId="77777777" w:rsidR="008A0B87" w:rsidRDefault="008A0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621E14BA" w14:textId="77777777">
        <w:tc>
          <w:tcPr>
            <w:tcW w:w="1092" w:type="dxa"/>
          </w:tcPr>
          <w:p w14:paraId="04B32EB1" w14:textId="77777777" w:rsidR="008A0B87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ИК-6</w:t>
            </w:r>
          </w:p>
        </w:tc>
        <w:tc>
          <w:tcPr>
            <w:tcW w:w="6568" w:type="dxa"/>
          </w:tcPr>
          <w:p w14:paraId="6912ED4D" w14:textId="77777777" w:rsidR="008A0B87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способность применять знания иностранного языка на уровне, достаточном для межличностного и межкультурного общения и учебной деятельности</w:t>
            </w:r>
          </w:p>
        </w:tc>
        <w:tc>
          <w:tcPr>
            <w:tcW w:w="2432" w:type="dxa"/>
          </w:tcPr>
          <w:p w14:paraId="16269B3C" w14:textId="77777777" w:rsidR="008A0B87" w:rsidRDefault="008A0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1A345D96" w14:textId="77777777">
        <w:tc>
          <w:tcPr>
            <w:tcW w:w="1092" w:type="dxa"/>
          </w:tcPr>
          <w:p w14:paraId="370E0BCC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ИК-7</w:t>
            </w:r>
          </w:p>
        </w:tc>
        <w:tc>
          <w:tcPr>
            <w:tcW w:w="6568" w:type="dxa"/>
          </w:tcPr>
          <w:p w14:paraId="30E75DFD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2432" w:type="dxa"/>
          </w:tcPr>
          <w:p w14:paraId="370D7453" w14:textId="77777777" w:rsidR="008A0B87" w:rsidRDefault="008A0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008B0F42" w14:textId="77777777">
        <w:tc>
          <w:tcPr>
            <w:tcW w:w="1092" w:type="dxa"/>
          </w:tcPr>
          <w:p w14:paraId="65F6F744" w14:textId="77777777" w:rsidR="008A0B87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ИК-8</w:t>
            </w:r>
          </w:p>
        </w:tc>
        <w:tc>
          <w:tcPr>
            <w:tcW w:w="6568" w:type="dxa"/>
          </w:tcPr>
          <w:p w14:paraId="4E78D93F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владение и применение методов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432" w:type="dxa"/>
          </w:tcPr>
          <w:p w14:paraId="0D333529" w14:textId="77777777" w:rsidR="008A0B87" w:rsidRDefault="008A0B8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4F625786" w14:textId="77777777">
        <w:tc>
          <w:tcPr>
            <w:tcW w:w="1092" w:type="dxa"/>
          </w:tcPr>
          <w:p w14:paraId="71D514A4" w14:textId="77777777" w:rsidR="008A0B87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ИК-9</w:t>
            </w:r>
          </w:p>
        </w:tc>
        <w:tc>
          <w:tcPr>
            <w:tcW w:w="6568" w:type="dxa"/>
          </w:tcPr>
          <w:p w14:paraId="1685C43A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владение основными методами первой помощи и защиты от возможных последствий аварий, катастроф, стихийных бедствий</w:t>
            </w:r>
          </w:p>
        </w:tc>
        <w:tc>
          <w:tcPr>
            <w:tcW w:w="2432" w:type="dxa"/>
          </w:tcPr>
          <w:p w14:paraId="24C5B2A0" w14:textId="77777777" w:rsidR="008A0B87" w:rsidRDefault="008A0B8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2A7BF20F" w14:textId="77777777">
        <w:tc>
          <w:tcPr>
            <w:tcW w:w="1092" w:type="dxa"/>
          </w:tcPr>
          <w:p w14:paraId="0AC4A0C0" w14:textId="77777777" w:rsidR="008A0B8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СЛК-3</w:t>
            </w:r>
          </w:p>
        </w:tc>
        <w:tc>
          <w:tcPr>
            <w:tcW w:w="6568" w:type="dxa"/>
          </w:tcPr>
          <w:p w14:paraId="34579CE6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способность находить, предлагать и обосновывать варианты управленческих решений и нести за них ответственность</w:t>
            </w:r>
          </w:p>
        </w:tc>
        <w:tc>
          <w:tcPr>
            <w:tcW w:w="2432" w:type="dxa"/>
          </w:tcPr>
          <w:p w14:paraId="202AF168" w14:textId="77777777" w:rsidR="008A0B87" w:rsidRDefault="008A0B8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56FAE67A" w14:textId="77777777">
        <w:tc>
          <w:tcPr>
            <w:tcW w:w="1092" w:type="dxa"/>
          </w:tcPr>
          <w:p w14:paraId="7001E3AA" w14:textId="77777777" w:rsidR="008A0B8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СК-1</w:t>
            </w:r>
          </w:p>
        </w:tc>
        <w:tc>
          <w:tcPr>
            <w:tcW w:w="6568" w:type="dxa"/>
          </w:tcPr>
          <w:p w14:paraId="1387F622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способность применять полученные знания на практике</w:t>
            </w:r>
          </w:p>
        </w:tc>
        <w:tc>
          <w:tcPr>
            <w:tcW w:w="2432" w:type="dxa"/>
          </w:tcPr>
          <w:p w14:paraId="61FA361D" w14:textId="77777777" w:rsidR="008A0B87" w:rsidRDefault="008A0B8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6C473AED" w14:textId="77777777">
        <w:tc>
          <w:tcPr>
            <w:tcW w:w="1092" w:type="dxa"/>
          </w:tcPr>
          <w:p w14:paraId="7268BE65" w14:textId="77777777" w:rsidR="008A0B8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СК-2</w:t>
            </w:r>
          </w:p>
        </w:tc>
        <w:tc>
          <w:tcPr>
            <w:tcW w:w="6568" w:type="dxa"/>
          </w:tcPr>
          <w:p w14:paraId="375D0DFF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способность анализировать, обобщать и систематизировать информацию</w:t>
            </w:r>
          </w:p>
        </w:tc>
        <w:tc>
          <w:tcPr>
            <w:tcW w:w="2432" w:type="dxa"/>
          </w:tcPr>
          <w:p w14:paraId="07EEB94C" w14:textId="77777777" w:rsidR="008A0B87" w:rsidRDefault="008A0B8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544C090C" w14:textId="77777777">
        <w:tc>
          <w:tcPr>
            <w:tcW w:w="1092" w:type="dxa"/>
          </w:tcPr>
          <w:p w14:paraId="03AC7749" w14:textId="77777777" w:rsidR="008A0B8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СК-3</w:t>
            </w:r>
          </w:p>
        </w:tc>
        <w:tc>
          <w:tcPr>
            <w:tcW w:w="6568" w:type="dxa"/>
          </w:tcPr>
          <w:p w14:paraId="0A68CF44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способность к постановке целей и задач исследований, выбору оптимальных путей и методов достижения</w:t>
            </w:r>
          </w:p>
        </w:tc>
        <w:tc>
          <w:tcPr>
            <w:tcW w:w="2432" w:type="dxa"/>
          </w:tcPr>
          <w:p w14:paraId="71E40977" w14:textId="77777777" w:rsidR="008A0B87" w:rsidRDefault="008A0B8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0001AEEB" w14:textId="77777777">
        <w:tc>
          <w:tcPr>
            <w:tcW w:w="1092" w:type="dxa"/>
          </w:tcPr>
          <w:p w14:paraId="04040414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ПКН-1</w:t>
            </w:r>
          </w:p>
        </w:tc>
        <w:tc>
          <w:tcPr>
            <w:tcW w:w="6568" w:type="dxa"/>
          </w:tcPr>
          <w:p w14:paraId="291D2A44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владение основными научными понятиями и категориальным аппаратом современной экономики и их применение в различных сферах деятельности</w:t>
            </w:r>
          </w:p>
        </w:tc>
        <w:tc>
          <w:tcPr>
            <w:tcW w:w="2432" w:type="dxa"/>
          </w:tcPr>
          <w:p w14:paraId="5EEB329E" w14:textId="77777777" w:rsidR="008A0B87" w:rsidRDefault="008A0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02BF4023" w14:textId="77777777">
        <w:tc>
          <w:tcPr>
            <w:tcW w:w="1092" w:type="dxa"/>
          </w:tcPr>
          <w:p w14:paraId="5BA026D7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ПКН-2</w:t>
            </w:r>
          </w:p>
        </w:tc>
        <w:tc>
          <w:tcPr>
            <w:tcW w:w="6568" w:type="dxa"/>
          </w:tcPr>
          <w:p w14:paraId="29FEEC29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способность на основе существующих методик, нормативно-правовой базы и новых инновационных решений разрабатывать и рассчитывать финансово-экономические показатели на микро-, мезо-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макроуровнях</w:t>
            </w:r>
          </w:p>
        </w:tc>
        <w:tc>
          <w:tcPr>
            <w:tcW w:w="2432" w:type="dxa"/>
          </w:tcPr>
          <w:p w14:paraId="33B6B15E" w14:textId="77777777" w:rsidR="008A0B87" w:rsidRDefault="008A0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3FF4B20B" w14:textId="77777777">
        <w:trPr>
          <w:trHeight w:val="698"/>
        </w:trPr>
        <w:tc>
          <w:tcPr>
            <w:tcW w:w="1092" w:type="dxa"/>
          </w:tcPr>
          <w:p w14:paraId="7E0C4226" w14:textId="77777777" w:rsidR="008A0B8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ПКН-3</w:t>
            </w:r>
          </w:p>
        </w:tc>
        <w:tc>
          <w:tcPr>
            <w:tcW w:w="6568" w:type="dxa"/>
          </w:tcPr>
          <w:p w14:paraId="375297EE" w14:textId="77777777" w:rsidR="008A0B87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способность применять математические методы для решения стандартных профессиональных финансово-экономических задач, интерпретировать полученные математические результаты</w:t>
            </w:r>
          </w:p>
        </w:tc>
        <w:tc>
          <w:tcPr>
            <w:tcW w:w="2432" w:type="dxa"/>
          </w:tcPr>
          <w:p w14:paraId="769B540F" w14:textId="77777777" w:rsidR="008A0B87" w:rsidRDefault="008A0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2C9A8753" w14:textId="77777777">
        <w:trPr>
          <w:trHeight w:val="698"/>
        </w:trPr>
        <w:tc>
          <w:tcPr>
            <w:tcW w:w="1092" w:type="dxa"/>
          </w:tcPr>
          <w:p w14:paraId="295F2DBC" w14:textId="77777777" w:rsidR="008A0B87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ПКН-4</w:t>
            </w:r>
          </w:p>
        </w:tc>
        <w:tc>
          <w:tcPr>
            <w:tcW w:w="6568" w:type="dxa"/>
          </w:tcPr>
          <w:p w14:paraId="436A41B0" w14:textId="77777777" w:rsidR="008A0B87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способность оценивать финансово-экономические показатели деятельности хозяйствующих субъектов</w:t>
            </w:r>
          </w:p>
        </w:tc>
        <w:tc>
          <w:tcPr>
            <w:tcW w:w="2432" w:type="dxa"/>
          </w:tcPr>
          <w:p w14:paraId="5E66E636" w14:textId="77777777" w:rsidR="008A0B87" w:rsidRDefault="008A0B8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0CD6C5F7" w14:textId="77777777">
        <w:trPr>
          <w:trHeight w:val="698"/>
        </w:trPr>
        <w:tc>
          <w:tcPr>
            <w:tcW w:w="1092" w:type="dxa"/>
          </w:tcPr>
          <w:p w14:paraId="3F464F99" w14:textId="77777777" w:rsidR="008A0B87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ПКН-5</w:t>
            </w:r>
          </w:p>
        </w:tc>
        <w:tc>
          <w:tcPr>
            <w:tcW w:w="6568" w:type="dxa"/>
          </w:tcPr>
          <w:p w14:paraId="07686F43" w14:textId="77777777" w:rsidR="008A0B87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способность составлять и анализировать финансовую, бухгалтерскую, статистическую отчетность с учетом международных стандартов и использовать их результаты для принятия управленческих решений</w:t>
            </w:r>
          </w:p>
        </w:tc>
        <w:tc>
          <w:tcPr>
            <w:tcW w:w="2432" w:type="dxa"/>
          </w:tcPr>
          <w:p w14:paraId="4C81062D" w14:textId="77777777" w:rsidR="008A0B87" w:rsidRDefault="008A0B8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4F86E5DA" w14:textId="77777777">
        <w:tc>
          <w:tcPr>
            <w:tcW w:w="1092" w:type="dxa"/>
          </w:tcPr>
          <w:p w14:paraId="26755180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ПКН-6</w:t>
            </w:r>
          </w:p>
        </w:tc>
        <w:tc>
          <w:tcPr>
            <w:tcW w:w="6568" w:type="dxa"/>
          </w:tcPr>
          <w:p w14:paraId="7DC45AE3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432" w:type="dxa"/>
          </w:tcPr>
          <w:p w14:paraId="70DFA9ED" w14:textId="77777777" w:rsidR="008A0B87" w:rsidRDefault="008A0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2FDC5ECB" w14:textId="77777777">
        <w:tc>
          <w:tcPr>
            <w:tcW w:w="1092" w:type="dxa"/>
          </w:tcPr>
          <w:p w14:paraId="052CC6AC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ПКП-1</w:t>
            </w:r>
          </w:p>
        </w:tc>
        <w:tc>
          <w:tcPr>
            <w:tcW w:w="6568" w:type="dxa"/>
          </w:tcPr>
          <w:p w14:paraId="21CE6C3C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способность собирать и обобщать данные, необходимые для характеристики основных направлений бюджетно-налоговой и долговой политики</w:t>
            </w:r>
          </w:p>
        </w:tc>
        <w:tc>
          <w:tcPr>
            <w:tcW w:w="2432" w:type="dxa"/>
          </w:tcPr>
          <w:p w14:paraId="071AF2AC" w14:textId="77777777" w:rsidR="008A0B87" w:rsidRDefault="008A0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1FDFD813" w14:textId="77777777">
        <w:tc>
          <w:tcPr>
            <w:tcW w:w="1092" w:type="dxa"/>
          </w:tcPr>
          <w:p w14:paraId="342D4EF7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ПКП-2</w:t>
            </w:r>
          </w:p>
        </w:tc>
        <w:tc>
          <w:tcPr>
            <w:tcW w:w="6568" w:type="dxa"/>
          </w:tcPr>
          <w:p w14:paraId="493B1C91" w14:textId="77777777" w:rsidR="008A0B87" w:rsidRDefault="00000000">
            <w:pPr>
              <w:widowControl w:val="0"/>
              <w:spacing w:beforeAutospacing="1" w:after="0" w:line="240" w:lineRule="auto"/>
              <w:ind w:hanging="63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способность выбирать и использовать оптимальные методы и методики расчета финансовых показателей</w:t>
            </w:r>
          </w:p>
        </w:tc>
        <w:tc>
          <w:tcPr>
            <w:tcW w:w="2432" w:type="dxa"/>
          </w:tcPr>
          <w:p w14:paraId="7BC3C169" w14:textId="77777777" w:rsidR="008A0B87" w:rsidRDefault="008A0B8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B87" w14:paraId="75794215" w14:textId="77777777">
        <w:tc>
          <w:tcPr>
            <w:tcW w:w="1092" w:type="dxa"/>
          </w:tcPr>
          <w:p w14:paraId="69711F33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ПКП-3</w:t>
            </w:r>
          </w:p>
        </w:tc>
        <w:tc>
          <w:tcPr>
            <w:tcW w:w="6568" w:type="dxa"/>
          </w:tcPr>
          <w:p w14:paraId="33C6E09D" w14:textId="77777777" w:rsidR="008A0B87" w:rsidRDefault="00000000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способность оценивать показатели проектов бюджетов и отчетов об исполнении бюджетов, использовать результаты оценки в ходе разработки предложений по развитию общественных финансов</w:t>
            </w:r>
          </w:p>
        </w:tc>
        <w:tc>
          <w:tcPr>
            <w:tcW w:w="2432" w:type="dxa"/>
          </w:tcPr>
          <w:p w14:paraId="6FA3AEE4" w14:textId="77777777" w:rsidR="008A0B87" w:rsidRDefault="008A0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7E916FD" w14:textId="77777777" w:rsidR="008A0B87" w:rsidRDefault="008A0B87"/>
    <w:sectPr w:rsidR="008A0B87">
      <w:headerReference w:type="default" r:id="rId9"/>
      <w:footerReference w:type="default" r:id="rId10"/>
      <w:pgSz w:w="11906" w:h="16838"/>
      <w:pgMar w:top="766" w:right="680" w:bottom="766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81E2" w14:textId="77777777" w:rsidR="00DD1712" w:rsidRDefault="00DD1712">
      <w:pPr>
        <w:spacing w:after="0" w:line="240" w:lineRule="auto"/>
      </w:pPr>
      <w:r>
        <w:separator/>
      </w:r>
    </w:p>
  </w:endnote>
  <w:endnote w:type="continuationSeparator" w:id="0">
    <w:p w14:paraId="512563A2" w14:textId="77777777" w:rsidR="00DD1712" w:rsidRDefault="00DD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panose1 w:val="020B060402020202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830483"/>
      <w:docPartObj>
        <w:docPartGallery w:val="Page Numbers (Bottom of Page)"/>
        <w:docPartUnique/>
      </w:docPartObj>
    </w:sdtPr>
    <w:sdtContent>
      <w:p w14:paraId="04FE69EC" w14:textId="77777777" w:rsidR="008A0B87" w:rsidRDefault="00000000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2F3225E1" w14:textId="77777777" w:rsidR="008A0B87" w:rsidRDefault="008A0B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5B84" w14:textId="77777777" w:rsidR="00DD1712" w:rsidRDefault="00DD1712">
      <w:pPr>
        <w:spacing w:after="0" w:line="240" w:lineRule="auto"/>
      </w:pPr>
      <w:r>
        <w:separator/>
      </w:r>
    </w:p>
  </w:footnote>
  <w:footnote w:type="continuationSeparator" w:id="0">
    <w:p w14:paraId="2BE0B10A" w14:textId="77777777" w:rsidR="00DD1712" w:rsidRDefault="00DD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DF84" w14:textId="77777777" w:rsidR="008A0B87" w:rsidRDefault="008A0B8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87"/>
    <w:rsid w:val="008A0B87"/>
    <w:rsid w:val="00DD1712"/>
    <w:rsid w:val="00E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AE458"/>
  <w15:docId w15:val="{7D53D697-6C18-114F-96CA-B3F1BB4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A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qFormat/>
    <w:rsid w:val="003B7A4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B07DAD"/>
  </w:style>
  <w:style w:type="character" w:customStyle="1" w:styleId="a4">
    <w:name w:val="Нижний колонтитул Знак"/>
    <w:basedOn w:val="a0"/>
    <w:uiPriority w:val="99"/>
    <w:qFormat/>
    <w:rsid w:val="00B07DAD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B07DA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07DAD"/>
    <w:pPr>
      <w:tabs>
        <w:tab w:val="center" w:pos="4677"/>
        <w:tab w:val="right" w:pos="9355"/>
      </w:tabs>
      <w:spacing w:after="0" w:line="240" w:lineRule="auto"/>
    </w:pPr>
  </w:style>
  <w:style w:type="table" w:customStyle="1" w:styleId="1">
    <w:name w:val="Сетка таблицы1"/>
    <w:basedOn w:val="a1"/>
    <w:uiPriority w:val="59"/>
    <w:rsid w:val="00B07DAD"/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B0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8FB8E-7550-41C0-8C3B-3673EFF76779}"/>
</file>

<file path=customXml/itemProps2.xml><?xml version="1.0" encoding="utf-8"?>
<ds:datastoreItem xmlns:ds="http://schemas.openxmlformats.org/officeDocument/2006/customXml" ds:itemID="{582F2E40-7DAA-48E7-B652-69D1E7CCFA76}"/>
</file>

<file path=customXml/itemProps3.xml><?xml version="1.0" encoding="utf-8"?>
<ds:datastoreItem xmlns:ds="http://schemas.openxmlformats.org/officeDocument/2006/customXml" ds:itemID="{ADE50B7B-3B9F-474F-BBBB-EABFF23221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Перекатенкова Олёна Игоревна</dc:creator>
  <dc:description/>
  <cp:lastModifiedBy>Азизова Малика Нозимжоновна</cp:lastModifiedBy>
  <cp:revision>5</cp:revision>
  <dcterms:created xsi:type="dcterms:W3CDTF">2021-12-28T12:38:00Z</dcterms:created>
  <dcterms:modified xsi:type="dcterms:W3CDTF">2023-10-02T05:06:00Z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