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FD" w:rsidRPr="00224308" w:rsidRDefault="00D960FD" w:rsidP="00D960FD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>2020/2021 учебный год</w:t>
      </w:r>
    </w:p>
    <w:p w:rsidR="00D960FD" w:rsidRPr="00224308" w:rsidRDefault="00D960FD" w:rsidP="00D960FD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творческих междисциплинарных </w:t>
      </w:r>
    </w:p>
    <w:p w:rsidR="00D960FD" w:rsidRPr="00224308" w:rsidRDefault="00D960FD" w:rsidP="00D960FD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научно-исследовательских проектов для студентов 1-го курса</w:t>
      </w:r>
    </w:p>
    <w:p w:rsidR="00D960FD" w:rsidRPr="00224308" w:rsidRDefault="00D960FD" w:rsidP="00D960FD">
      <w:pPr>
        <w:tabs>
          <w:tab w:val="num" w:pos="34"/>
        </w:tabs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>Департамент страхования и экономики социальной сферы</w:t>
      </w:r>
    </w:p>
    <w:p w:rsidR="00D960FD" w:rsidRPr="00224308" w:rsidRDefault="00D960FD" w:rsidP="00D960FD">
      <w:pPr>
        <w:tabs>
          <w:tab w:val="num" w:pos="34"/>
        </w:tabs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>Профиль «Управление финансовыми рисками и страхование»</w:t>
      </w:r>
    </w:p>
    <w:p w:rsidR="00D960FD" w:rsidRPr="00224308" w:rsidRDefault="00D960FD" w:rsidP="00D960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Влияние изменения климата на </w:t>
      </w:r>
      <w:r w:rsidR="004E0574">
        <w:rPr>
          <w:rFonts w:ascii="Times New Roman" w:hAnsi="Times New Roman" w:cs="Times New Roman"/>
          <w:sz w:val="28"/>
          <w:szCs w:val="28"/>
        </w:rPr>
        <w:t>убыточность страховщиков. (н</w:t>
      </w:r>
      <w:r w:rsidRPr="00224308">
        <w:rPr>
          <w:rFonts w:ascii="Times New Roman" w:hAnsi="Times New Roman" w:cs="Times New Roman"/>
          <w:sz w:val="28"/>
          <w:szCs w:val="28"/>
        </w:rPr>
        <w:t>а прим</w:t>
      </w:r>
      <w:r w:rsidR="004E0574">
        <w:rPr>
          <w:rFonts w:ascii="Times New Roman" w:hAnsi="Times New Roman" w:cs="Times New Roman"/>
          <w:sz w:val="28"/>
          <w:szCs w:val="28"/>
        </w:rPr>
        <w:t>ере лесных пожаров и наводнений)</w:t>
      </w:r>
      <w:r w:rsidR="00AF6F82" w:rsidRPr="00AF6F82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D960FD" w:rsidRPr="00224308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Банковские риски и их страхование</w:t>
      </w:r>
      <w:r w:rsidR="00224308">
        <w:rPr>
          <w:rFonts w:ascii="Times New Roman" w:hAnsi="Times New Roman" w:cs="Times New Roman"/>
          <w:sz w:val="28"/>
          <w:szCs w:val="28"/>
        </w:rPr>
        <w:t>.</w:t>
      </w:r>
    </w:p>
    <w:p w:rsidR="00D960FD" w:rsidRPr="00224308" w:rsidRDefault="001B44F7" w:rsidP="00224308">
      <w:pPr>
        <w:pStyle w:val="a3"/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Социальная функция страхования: исторический аспект.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Риски авиационной отрасли: экономически</w:t>
      </w:r>
      <w:r w:rsidR="00224308">
        <w:rPr>
          <w:rFonts w:ascii="Times New Roman" w:hAnsi="Times New Roman" w:cs="Times New Roman"/>
          <w:sz w:val="28"/>
          <w:szCs w:val="28"/>
        </w:rPr>
        <w:t>е</w:t>
      </w:r>
      <w:r w:rsidRPr="00224308">
        <w:rPr>
          <w:rFonts w:ascii="Times New Roman" w:hAnsi="Times New Roman" w:cs="Times New Roman"/>
          <w:sz w:val="28"/>
          <w:szCs w:val="28"/>
        </w:rPr>
        <w:t xml:space="preserve"> </w:t>
      </w:r>
      <w:r w:rsidR="00224308" w:rsidRPr="00224308">
        <w:rPr>
          <w:rFonts w:ascii="Times New Roman" w:hAnsi="Times New Roman" w:cs="Times New Roman"/>
          <w:sz w:val="28"/>
          <w:szCs w:val="28"/>
        </w:rPr>
        <w:t>последствия</w:t>
      </w:r>
      <w:r w:rsidR="00224308">
        <w:rPr>
          <w:rFonts w:ascii="Times New Roman" w:hAnsi="Times New Roman" w:cs="Times New Roman"/>
          <w:sz w:val="28"/>
          <w:szCs w:val="28"/>
        </w:rPr>
        <w:t>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Эффективность страхования сельскохозяйственных рисков с государственной поддержкой.</w:t>
      </w:r>
    </w:p>
    <w:p w:rsidR="00D960FD" w:rsidRPr="00224308" w:rsidRDefault="0072738A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Страхование ответственности как элемент противодействия экологическим рискам.</w:t>
      </w:r>
    </w:p>
    <w:p w:rsidR="00D960FD" w:rsidRPr="00224308" w:rsidRDefault="0072738A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Риски пандемии и страхование. Экономический аспект.</w:t>
      </w:r>
      <w:r w:rsidR="00D960FD" w:rsidRPr="0022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74" w:rsidRDefault="001A0416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Предпринимательские риски </w:t>
      </w:r>
    </w:p>
    <w:p w:rsidR="001A0416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r w:rsidR="001A0416" w:rsidRPr="00224308">
        <w:rPr>
          <w:rFonts w:ascii="Times New Roman" w:hAnsi="Times New Roman" w:cs="Times New Roman"/>
          <w:sz w:val="28"/>
          <w:szCs w:val="28"/>
        </w:rPr>
        <w:t>промышленных предприятий</w:t>
      </w:r>
      <w:r w:rsidR="00224308">
        <w:rPr>
          <w:rFonts w:ascii="Times New Roman" w:hAnsi="Times New Roman" w:cs="Times New Roman"/>
          <w:sz w:val="28"/>
          <w:szCs w:val="28"/>
        </w:rPr>
        <w:t>.</w:t>
      </w:r>
    </w:p>
    <w:p w:rsidR="001B44F7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Моторные риски в Российской Федерации</w:t>
      </w:r>
      <w:r w:rsidR="004E0574">
        <w:rPr>
          <w:rFonts w:ascii="Times New Roman" w:hAnsi="Times New Roman" w:cs="Times New Roman"/>
          <w:sz w:val="28"/>
          <w:szCs w:val="28"/>
        </w:rPr>
        <w:t xml:space="preserve"> и Европе</w:t>
      </w:r>
      <w:r w:rsidR="00224308">
        <w:rPr>
          <w:rFonts w:ascii="Times New Roman" w:hAnsi="Times New Roman" w:cs="Times New Roman"/>
          <w:sz w:val="28"/>
          <w:szCs w:val="28"/>
        </w:rPr>
        <w:t>.</w:t>
      </w:r>
    </w:p>
    <w:p w:rsidR="004E0574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4308">
        <w:rPr>
          <w:rFonts w:ascii="Times New Roman" w:hAnsi="Times New Roman" w:cs="Times New Roman"/>
          <w:sz w:val="28"/>
          <w:szCs w:val="28"/>
        </w:rPr>
        <w:t>родажи розничных страховых продуктов</w:t>
      </w:r>
    </w:p>
    <w:p w:rsidR="00D960FD" w:rsidRPr="00224308" w:rsidRDefault="001A0416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Инновации в организации продаж страховых продуктов на рынке Российской Федерации 2015-2020 гг.</w:t>
      </w:r>
    </w:p>
    <w:p w:rsidR="00D960FD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Страхование предметов искусства.</w:t>
      </w:r>
    </w:p>
    <w:p w:rsidR="004E0574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элитных вин.</w:t>
      </w:r>
    </w:p>
    <w:p w:rsidR="004E0574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в спорте.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Страхование </w:t>
      </w:r>
      <w:r w:rsidR="0072738A" w:rsidRPr="00224308">
        <w:rPr>
          <w:rFonts w:ascii="Times New Roman" w:hAnsi="Times New Roman" w:cs="Times New Roman"/>
          <w:sz w:val="28"/>
          <w:szCs w:val="28"/>
        </w:rPr>
        <w:t xml:space="preserve">как эффективный способ защиты имущественных интересов </w:t>
      </w:r>
      <w:r w:rsidR="004E0574">
        <w:rPr>
          <w:rFonts w:ascii="Times New Roman" w:hAnsi="Times New Roman" w:cs="Times New Roman"/>
          <w:sz w:val="28"/>
          <w:szCs w:val="28"/>
        </w:rPr>
        <w:t>домашних хозяйств</w:t>
      </w:r>
      <w:r w:rsidR="0072738A" w:rsidRPr="00224308">
        <w:rPr>
          <w:rFonts w:ascii="Times New Roman" w:hAnsi="Times New Roman" w:cs="Times New Roman"/>
          <w:sz w:val="28"/>
          <w:szCs w:val="28"/>
        </w:rPr>
        <w:t xml:space="preserve"> в Российс</w:t>
      </w:r>
      <w:r w:rsidR="00224308">
        <w:rPr>
          <w:rFonts w:ascii="Times New Roman" w:hAnsi="Times New Roman" w:cs="Times New Roman"/>
          <w:sz w:val="28"/>
          <w:szCs w:val="28"/>
        </w:rPr>
        <w:t>кой Федерации.</w:t>
      </w:r>
    </w:p>
    <w:p w:rsidR="00D960FD" w:rsidRPr="00224308" w:rsidRDefault="0072738A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Инвестиционная функция страхования: </w:t>
      </w:r>
      <w:r w:rsidR="00D960FD" w:rsidRPr="00224308">
        <w:rPr>
          <w:rFonts w:ascii="Times New Roman" w:hAnsi="Times New Roman" w:cs="Times New Roman"/>
          <w:sz w:val="28"/>
          <w:szCs w:val="28"/>
        </w:rPr>
        <w:t>международный и отечественн</w:t>
      </w:r>
      <w:r w:rsidRPr="00224308">
        <w:rPr>
          <w:rFonts w:ascii="Times New Roman" w:hAnsi="Times New Roman" w:cs="Times New Roman"/>
          <w:sz w:val="28"/>
          <w:szCs w:val="28"/>
        </w:rPr>
        <w:t>ый опыт</w:t>
      </w:r>
      <w:r w:rsidR="00D960FD" w:rsidRPr="00224308">
        <w:rPr>
          <w:rFonts w:ascii="Times New Roman" w:hAnsi="Times New Roman" w:cs="Times New Roman"/>
          <w:sz w:val="28"/>
          <w:szCs w:val="28"/>
        </w:rPr>
        <w:t>.</w:t>
      </w:r>
    </w:p>
    <w:p w:rsidR="004E0574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Развитие страхового рынка Росси</w:t>
      </w:r>
      <w:r w:rsidR="00224308" w:rsidRPr="00224308">
        <w:rPr>
          <w:rFonts w:ascii="Times New Roman" w:hAnsi="Times New Roman" w:cs="Times New Roman"/>
          <w:sz w:val="28"/>
          <w:szCs w:val="28"/>
        </w:rPr>
        <w:t>йской Федерации</w:t>
      </w:r>
      <w:r w:rsidRPr="00224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Сравнительный анализ страхового рынка России и рынков зарубежных стран.</w:t>
      </w:r>
    </w:p>
    <w:p w:rsidR="00D960FD" w:rsidRPr="00224308" w:rsidRDefault="0072738A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Организация перестрахования в странах БРИКС.</w:t>
      </w:r>
    </w:p>
    <w:p w:rsidR="001B44F7" w:rsidRPr="00224308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Деятельность страховых брокеров в России и за рубежом.</w:t>
      </w:r>
    </w:p>
    <w:p w:rsidR="001B44F7" w:rsidRPr="00224308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Региональные страховые компании. Особенности функционирования в России и за рубежом.</w:t>
      </w:r>
    </w:p>
    <w:p w:rsidR="00224308" w:rsidRPr="00224308" w:rsidRDefault="00224308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Внутренний контроль в страховых компаниях.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Ведущие зарубежные страховые компании.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Страховой аудит.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Страхование в кино.</w:t>
      </w:r>
    </w:p>
    <w:p w:rsidR="001B44F7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доски в Российской и</w:t>
      </w:r>
      <w:r w:rsidR="00224308" w:rsidRPr="00224308">
        <w:rPr>
          <w:rFonts w:ascii="Times New Roman" w:hAnsi="Times New Roman" w:cs="Times New Roman"/>
          <w:sz w:val="28"/>
          <w:szCs w:val="28"/>
        </w:rPr>
        <w:t xml:space="preserve">мперии. </w:t>
      </w:r>
    </w:p>
    <w:p w:rsidR="001B44F7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Страхование в </w:t>
      </w:r>
      <w:r w:rsidR="00224308" w:rsidRPr="00224308">
        <w:rPr>
          <w:rFonts w:ascii="Times New Roman" w:hAnsi="Times New Roman" w:cs="Times New Roman"/>
          <w:sz w:val="28"/>
          <w:szCs w:val="28"/>
        </w:rPr>
        <w:t>системах финансовых и иных услуг.</w:t>
      </w:r>
    </w:p>
    <w:p w:rsidR="000E3AD7" w:rsidRPr="00224308" w:rsidRDefault="000E3AD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Налогообложение </w:t>
      </w:r>
      <w:r w:rsidR="004E0574">
        <w:rPr>
          <w:rFonts w:ascii="Times New Roman" w:hAnsi="Times New Roman" w:cs="Times New Roman"/>
          <w:sz w:val="28"/>
          <w:szCs w:val="28"/>
        </w:rPr>
        <w:t>в страховании</w:t>
      </w:r>
      <w:r w:rsidR="004E0574" w:rsidRPr="00224308">
        <w:rPr>
          <w:rFonts w:ascii="Times New Roman" w:hAnsi="Times New Roman" w:cs="Times New Roman"/>
          <w:sz w:val="28"/>
          <w:szCs w:val="28"/>
        </w:rPr>
        <w:t xml:space="preserve"> </w:t>
      </w:r>
      <w:r w:rsidRPr="00224308">
        <w:rPr>
          <w:rFonts w:ascii="Times New Roman" w:hAnsi="Times New Roman" w:cs="Times New Roman"/>
          <w:sz w:val="28"/>
          <w:szCs w:val="28"/>
        </w:rPr>
        <w:t xml:space="preserve">и перспективы </w:t>
      </w:r>
      <w:r w:rsidR="004E0574">
        <w:rPr>
          <w:rFonts w:ascii="Times New Roman" w:hAnsi="Times New Roman" w:cs="Times New Roman"/>
          <w:sz w:val="28"/>
          <w:szCs w:val="28"/>
        </w:rPr>
        <w:t xml:space="preserve">его </w:t>
      </w:r>
      <w:r w:rsidR="00224308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1B44F7" w:rsidRPr="00224308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Общества взаимного страхования</w:t>
      </w:r>
      <w:r w:rsidR="00224308">
        <w:rPr>
          <w:rFonts w:ascii="Times New Roman" w:hAnsi="Times New Roman" w:cs="Times New Roman"/>
          <w:sz w:val="28"/>
          <w:szCs w:val="28"/>
        </w:rPr>
        <w:t>: состояние и перспективы</w:t>
      </w:r>
      <w:r w:rsidRPr="00224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229" w:rsidRPr="00224308" w:rsidRDefault="00BD0229" w:rsidP="00D9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229" w:rsidRPr="00224308" w:rsidSect="009E4F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0A0"/>
    <w:multiLevelType w:val="hybridMultilevel"/>
    <w:tmpl w:val="FEF2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FD"/>
    <w:rsid w:val="000E3AD7"/>
    <w:rsid w:val="001A0416"/>
    <w:rsid w:val="001B44F7"/>
    <w:rsid w:val="00224308"/>
    <w:rsid w:val="004E0574"/>
    <w:rsid w:val="0072738A"/>
    <w:rsid w:val="00AF6F82"/>
    <w:rsid w:val="00BD0229"/>
    <w:rsid w:val="00D14FE4"/>
    <w:rsid w:val="00D960FD"/>
    <w:rsid w:val="00E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2AD16-2B67-40F5-BD1B-A309D1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CCE16-3345-4BCB-B0E1-DDF249655155}"/>
</file>

<file path=customXml/itemProps2.xml><?xml version="1.0" encoding="utf-8"?>
<ds:datastoreItem xmlns:ds="http://schemas.openxmlformats.org/officeDocument/2006/customXml" ds:itemID="{0A8F558A-1B5F-4DBC-8AAB-DF51F6868CCB}"/>
</file>

<file path=customXml/itemProps3.xml><?xml version="1.0" encoding="utf-8"?>
<ds:datastoreItem xmlns:ds="http://schemas.openxmlformats.org/officeDocument/2006/customXml" ds:itemID="{144E4EC5-D183-4734-B114-35718F4C9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2020-09-18T15:07:00Z</cp:lastPrinted>
  <dcterms:created xsi:type="dcterms:W3CDTF">2020-09-21T13:27:00Z</dcterms:created>
  <dcterms:modified xsi:type="dcterms:W3CDTF">2020-09-21T13:31:00Z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